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C4" w:rsidRPr="00010860" w:rsidRDefault="00307A78" w:rsidP="00307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об итогах деятельности </w:t>
      </w:r>
      <w:proofErr w:type="spellStart"/>
      <w:r w:rsidRPr="00010860">
        <w:rPr>
          <w:rFonts w:ascii="Times New Roman" w:hAnsi="Times New Roman" w:cs="Times New Roman"/>
          <w:b/>
          <w:sz w:val="28"/>
          <w:szCs w:val="28"/>
        </w:rPr>
        <w:t>МБУ</w:t>
      </w:r>
      <w:proofErr w:type="spellEnd"/>
      <w:r w:rsidRPr="00010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860">
        <w:rPr>
          <w:rFonts w:ascii="Times New Roman" w:hAnsi="Times New Roman" w:cs="Times New Roman"/>
          <w:b/>
          <w:sz w:val="28"/>
          <w:szCs w:val="28"/>
        </w:rPr>
        <w:t>МЦ</w:t>
      </w:r>
      <w:proofErr w:type="spellEnd"/>
      <w:r w:rsidRPr="00010860">
        <w:rPr>
          <w:rFonts w:ascii="Times New Roman" w:hAnsi="Times New Roman" w:cs="Times New Roman"/>
          <w:b/>
          <w:sz w:val="28"/>
          <w:szCs w:val="28"/>
        </w:rPr>
        <w:t xml:space="preserve"> «Дом молодежи» Первомайского района за 2022 год.</w:t>
      </w:r>
    </w:p>
    <w:p w:rsidR="00307A78" w:rsidRPr="00010860" w:rsidRDefault="00307A78" w:rsidP="003A23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>Цели и задачи учреждения на период 2022 года</w:t>
      </w:r>
    </w:p>
    <w:p w:rsidR="003A238C" w:rsidRDefault="003A238C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молодежный Центр «Дом молодежи» является единственным учреждением сферы муниципальной молодежной политики в Первомайском районе города Новосибирска.</w:t>
      </w:r>
      <w:r w:rsidR="00032BB0">
        <w:rPr>
          <w:rFonts w:ascii="Times New Roman" w:hAnsi="Times New Roman" w:cs="Times New Roman"/>
          <w:sz w:val="28"/>
          <w:szCs w:val="28"/>
        </w:rPr>
        <w:t xml:space="preserve"> Молодежный Центр – это многопрофильное учреждение, которое организует работу с различными категориями детей, подростков, молодежи и молодыми семьями.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032BB0">
        <w:rPr>
          <w:rFonts w:ascii="Times New Roman" w:hAnsi="Times New Roman" w:cs="Times New Roman"/>
          <w:sz w:val="28"/>
          <w:szCs w:val="28"/>
        </w:rPr>
        <w:t xml:space="preserve"> молодежи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BB0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="00032BB0">
        <w:rPr>
          <w:rFonts w:ascii="Times New Roman" w:hAnsi="Times New Roman" w:cs="Times New Roman"/>
          <w:sz w:val="28"/>
          <w:szCs w:val="28"/>
        </w:rPr>
        <w:t>, территориально удаленных друг от друга отделов, расположенных в Первомайском районе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«Меридиан»</w:t>
      </w:r>
      <w:r w:rsidR="00C80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01B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C8001B">
        <w:rPr>
          <w:rFonts w:ascii="Times New Roman" w:hAnsi="Times New Roman" w:cs="Times New Roman"/>
          <w:sz w:val="28"/>
          <w:szCs w:val="28"/>
        </w:rPr>
        <w:t xml:space="preserve"> «Перспектива», </w:t>
      </w:r>
      <w:proofErr w:type="spellStart"/>
      <w:r w:rsidR="00C8001B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C8001B">
        <w:rPr>
          <w:rFonts w:ascii="Times New Roman" w:hAnsi="Times New Roman" w:cs="Times New Roman"/>
          <w:sz w:val="28"/>
          <w:szCs w:val="28"/>
        </w:rPr>
        <w:t xml:space="preserve"> «Сфера», </w:t>
      </w:r>
      <w:proofErr w:type="spellStart"/>
      <w:r w:rsidR="00C8001B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C8001B">
        <w:rPr>
          <w:rFonts w:ascii="Times New Roman" w:hAnsi="Times New Roman" w:cs="Times New Roman"/>
          <w:sz w:val="28"/>
          <w:szCs w:val="28"/>
        </w:rPr>
        <w:t xml:space="preserve"> «Чайка», </w:t>
      </w:r>
      <w:r w:rsidR="00B94DE7">
        <w:rPr>
          <w:rFonts w:ascii="Times New Roman" w:hAnsi="Times New Roman" w:cs="Times New Roman"/>
          <w:sz w:val="28"/>
          <w:szCs w:val="28"/>
        </w:rPr>
        <w:t xml:space="preserve">новое, открытое в этом году молодежное пространство </w:t>
      </w:r>
      <w:proofErr w:type="spellStart"/>
      <w:r w:rsidR="00C8001B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C800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001B">
        <w:rPr>
          <w:rFonts w:ascii="Times New Roman" w:hAnsi="Times New Roman" w:cs="Times New Roman"/>
          <w:sz w:val="28"/>
          <w:szCs w:val="28"/>
        </w:rPr>
        <w:t>Арт-цех</w:t>
      </w:r>
      <w:proofErr w:type="spellEnd"/>
      <w:r w:rsidR="00C8001B">
        <w:rPr>
          <w:rFonts w:ascii="Times New Roman" w:hAnsi="Times New Roman" w:cs="Times New Roman"/>
          <w:sz w:val="28"/>
          <w:szCs w:val="28"/>
        </w:rPr>
        <w:t xml:space="preserve"> «Красный»</w:t>
      </w:r>
      <w:r w:rsidR="00B94DE7">
        <w:rPr>
          <w:rFonts w:ascii="Times New Roman" w:hAnsi="Times New Roman" w:cs="Times New Roman"/>
          <w:sz w:val="28"/>
          <w:szCs w:val="28"/>
        </w:rPr>
        <w:t>, расположенное на улице Красный Факел, 43</w:t>
      </w:r>
      <w:r w:rsidR="00C8001B">
        <w:rPr>
          <w:rFonts w:ascii="Times New Roman" w:hAnsi="Times New Roman" w:cs="Times New Roman"/>
          <w:sz w:val="28"/>
          <w:szCs w:val="28"/>
        </w:rPr>
        <w:t>.</w:t>
      </w:r>
      <w:r w:rsidR="0003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B0" w:rsidRDefault="00032BB0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Организовать деятельность учреждения, направленную на выполнение Муниципального задания на 2022год.</w:t>
      </w:r>
    </w:p>
    <w:p w:rsidR="00032BB0" w:rsidRDefault="00894C41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C41">
        <w:rPr>
          <w:rFonts w:ascii="Times New Roman" w:hAnsi="Times New Roman" w:cs="Times New Roman"/>
          <w:sz w:val="28"/>
          <w:szCs w:val="28"/>
        </w:rPr>
        <w:t>Разработать и развивать единое информационное пространство учреждения.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неформальное образование в рамках реализации проектов.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деятельность по созданию и развитию молодежных пространств различной направленности в помещениях учреждения.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концепции развития основных отделов учреждения.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организации систематической деятельности с подростками и молодежью, находящимися в трудной жизненной ситуации.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Мотивировать сотрудников на деятельность по повышению уровня профессионального мастерства, курсовую подготовку и переподготовку, в том числе направленную на повышение компетенций организации работы в онлайн формате.</w:t>
      </w:r>
      <w:proofErr w:type="gramEnd"/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деятельность по формированию корпоративной культуры и стиля.</w:t>
      </w:r>
    </w:p>
    <w:p w:rsidR="00894C41" w:rsidRDefault="00894C41" w:rsidP="0021113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проведение ремонтных работ и ввести в эксплуатацию помещение по адресу: Красный Факел,43.</w:t>
      </w:r>
    </w:p>
    <w:p w:rsidR="00D21CCF" w:rsidRDefault="00D21CCF" w:rsidP="00D21C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4DE7" w:rsidRPr="00010860" w:rsidRDefault="00B94DE7" w:rsidP="0031128A">
      <w:pPr>
        <w:pStyle w:val="a3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</w:t>
      </w:r>
      <w:r w:rsidR="00212354" w:rsidRPr="00010860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12354" w:rsidRDefault="00212354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«Дом молодежи» в 2022 году продолжил работу по реализации приоритетных направлений молодежной политики, обозначенных в Законе РФ «О молодежной политике» (ст.6; принят от 23.12.2020г.), Концепции развития сферы муниципальной молодежной политики в городе Новосибирске, а именно:</w:t>
      </w:r>
    </w:p>
    <w:p w:rsidR="00A0426D" w:rsidRDefault="00A0426D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активной жизненной позиции молодежи;</w:t>
      </w:r>
    </w:p>
    <w:p w:rsidR="00A0426D" w:rsidRDefault="00A0426D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139">
        <w:rPr>
          <w:rFonts w:ascii="Times New Roman" w:hAnsi="Times New Roman" w:cs="Times New Roman"/>
          <w:sz w:val="28"/>
          <w:szCs w:val="28"/>
        </w:rPr>
        <w:t xml:space="preserve"> Гражданско-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молодежи;</w:t>
      </w:r>
    </w:p>
    <w:p w:rsidR="00A0426D" w:rsidRDefault="00A0426D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молодой</w:t>
      </w:r>
      <w:r w:rsidR="00211139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211139" w:rsidRDefault="00211139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выборе профессии и ориентирование на рынке труда;</w:t>
      </w:r>
    </w:p>
    <w:p w:rsidR="00211139" w:rsidRDefault="00211139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здорового образа жизни молодежи;</w:t>
      </w:r>
    </w:p>
    <w:p w:rsidR="00211139" w:rsidRDefault="00211139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кадрового потенциала, информационного сопровождения деятельности учреждения.</w:t>
      </w:r>
    </w:p>
    <w:p w:rsidR="00211139" w:rsidRDefault="00211139" w:rsidP="002111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 учреждения, молодежный Центр «Дом молодежи», выполняя Муниципальное задание, оказывает следующие виды услуг:</w:t>
      </w:r>
    </w:p>
    <w:p w:rsidR="00211139" w:rsidRDefault="00211139" w:rsidP="002111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молодежи в социально значимую, социально полезную деятельность через реализацию проектов по приоритетным направлениям молодежной политики.</w:t>
      </w:r>
    </w:p>
    <w:p w:rsidR="00211139" w:rsidRDefault="00211139" w:rsidP="002111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 детей, подростков и молодежи посредством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F94C8A">
        <w:rPr>
          <w:rFonts w:ascii="Times New Roman" w:hAnsi="Times New Roman" w:cs="Times New Roman"/>
          <w:sz w:val="28"/>
          <w:szCs w:val="28"/>
        </w:rPr>
        <w:t xml:space="preserve"> и спортивно-массовых мероприятий, кружков и секций, включая </w:t>
      </w:r>
      <w:r w:rsidR="00710F38">
        <w:rPr>
          <w:rFonts w:ascii="Times New Roman" w:hAnsi="Times New Roman" w:cs="Times New Roman"/>
          <w:sz w:val="28"/>
          <w:szCs w:val="28"/>
        </w:rPr>
        <w:t>клубные формирования, проектную деятельность.</w:t>
      </w:r>
    </w:p>
    <w:p w:rsidR="00710F38" w:rsidRDefault="00710F38" w:rsidP="001761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подростков и молодежи, находящихся в трудной жизненной ситуации или социально-опасном положении.</w:t>
      </w:r>
    </w:p>
    <w:p w:rsidR="001761B0" w:rsidRDefault="001761B0" w:rsidP="001761B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761B0" w:rsidRPr="00010860" w:rsidRDefault="001761B0" w:rsidP="001761B0">
      <w:pPr>
        <w:pStyle w:val="a3"/>
        <w:numPr>
          <w:ilvl w:val="0"/>
          <w:numId w:val="5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>Анализ результативности деятельности учреждения</w:t>
      </w:r>
    </w:p>
    <w:p w:rsidR="001761B0" w:rsidRDefault="009D2D8D" w:rsidP="001761B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Клубные формирования.</w:t>
      </w:r>
    </w:p>
    <w:tbl>
      <w:tblPr>
        <w:tblStyle w:val="a4"/>
        <w:tblW w:w="0" w:type="auto"/>
        <w:tblInd w:w="567" w:type="dxa"/>
        <w:tblLook w:val="04A0"/>
      </w:tblPr>
      <w:tblGrid>
        <w:gridCol w:w="1585"/>
        <w:gridCol w:w="1237"/>
        <w:gridCol w:w="1236"/>
        <w:gridCol w:w="1236"/>
        <w:gridCol w:w="1236"/>
        <w:gridCol w:w="1237"/>
        <w:gridCol w:w="1237"/>
      </w:tblGrid>
      <w:tr w:rsidR="009D2D8D" w:rsidTr="006C61C4">
        <w:tc>
          <w:tcPr>
            <w:tcW w:w="1585" w:type="dxa"/>
            <w:vMerge w:val="restart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73" w:type="dxa"/>
            <w:gridSpan w:val="2"/>
          </w:tcPr>
          <w:p w:rsidR="009D2D8D" w:rsidRDefault="004904B3" w:rsidP="004904B3">
            <w:pPr>
              <w:tabs>
                <w:tab w:val="center" w:pos="1128"/>
                <w:tab w:val="right" w:pos="2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D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2" w:type="dxa"/>
            <w:gridSpan w:val="2"/>
          </w:tcPr>
          <w:p w:rsidR="009D2D8D" w:rsidRDefault="009D2D8D" w:rsidP="009D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4" w:type="dxa"/>
            <w:gridSpan w:val="2"/>
          </w:tcPr>
          <w:p w:rsidR="009D2D8D" w:rsidRDefault="009D2D8D" w:rsidP="009D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D2D8D" w:rsidTr="009D2D8D">
        <w:tc>
          <w:tcPr>
            <w:tcW w:w="1585" w:type="dxa"/>
            <w:vMerge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клубов</w:t>
            </w:r>
          </w:p>
        </w:tc>
        <w:tc>
          <w:tcPr>
            <w:tcW w:w="1236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236" w:type="dxa"/>
          </w:tcPr>
          <w:p w:rsidR="009D2D8D" w:rsidRDefault="009D2D8D" w:rsidP="006C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клубов</w:t>
            </w:r>
          </w:p>
        </w:tc>
        <w:tc>
          <w:tcPr>
            <w:tcW w:w="1236" w:type="dxa"/>
          </w:tcPr>
          <w:p w:rsidR="009D2D8D" w:rsidRDefault="009D2D8D" w:rsidP="006C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237" w:type="dxa"/>
          </w:tcPr>
          <w:p w:rsidR="009D2D8D" w:rsidRDefault="009D2D8D" w:rsidP="006C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клубов</w:t>
            </w:r>
          </w:p>
        </w:tc>
        <w:tc>
          <w:tcPr>
            <w:tcW w:w="1237" w:type="dxa"/>
          </w:tcPr>
          <w:p w:rsidR="009D2D8D" w:rsidRDefault="009D2D8D" w:rsidP="006C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9D2D8D" w:rsidTr="009D2D8D">
        <w:tc>
          <w:tcPr>
            <w:tcW w:w="1585" w:type="dxa"/>
          </w:tcPr>
          <w:p w:rsidR="009D2D8D" w:rsidRPr="009D2D8D" w:rsidRDefault="009D2D8D" w:rsidP="0017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t>Поддержка молодой семьи</w:t>
            </w:r>
          </w:p>
        </w:tc>
        <w:tc>
          <w:tcPr>
            <w:tcW w:w="1237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37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9D2D8D" w:rsidRDefault="00BB0927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D2D8D" w:rsidTr="009D2D8D">
        <w:tc>
          <w:tcPr>
            <w:tcW w:w="1585" w:type="dxa"/>
          </w:tcPr>
          <w:p w:rsidR="009D2D8D" w:rsidRPr="009D2D8D" w:rsidRDefault="009D2D8D" w:rsidP="0017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t>Содействие активной жизненной позиции</w:t>
            </w:r>
          </w:p>
        </w:tc>
        <w:tc>
          <w:tcPr>
            <w:tcW w:w="1237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6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37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9D2D8D" w:rsidRDefault="00BB0927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9D2D8D" w:rsidTr="009D2D8D">
        <w:tc>
          <w:tcPr>
            <w:tcW w:w="1585" w:type="dxa"/>
          </w:tcPr>
          <w:p w:rsidR="009D2D8D" w:rsidRPr="009D2D8D" w:rsidRDefault="009D2D8D" w:rsidP="0017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формировании здорового </w:t>
            </w:r>
            <w:r w:rsidRPr="009D2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1237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6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37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9D2D8D" w:rsidRDefault="00BB0927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9D2D8D" w:rsidTr="009D2D8D">
        <w:tc>
          <w:tcPr>
            <w:tcW w:w="1585" w:type="dxa"/>
          </w:tcPr>
          <w:p w:rsidR="009D2D8D" w:rsidRPr="009D2D8D" w:rsidRDefault="009D2D8D" w:rsidP="0017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и патриотическое воспитание молодежи</w:t>
            </w:r>
          </w:p>
        </w:tc>
        <w:tc>
          <w:tcPr>
            <w:tcW w:w="1237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D2D8D" w:rsidRDefault="00BB0927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D8D" w:rsidTr="009D2D8D">
        <w:tc>
          <w:tcPr>
            <w:tcW w:w="1585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7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</w:tcPr>
          <w:p w:rsidR="009D2D8D" w:rsidRDefault="009D2D8D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237" w:type="dxa"/>
          </w:tcPr>
          <w:p w:rsidR="009D2D8D" w:rsidRDefault="004904B3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:rsidR="009D2D8D" w:rsidRDefault="00BB0927" w:rsidP="0017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</w:tr>
    </w:tbl>
    <w:p w:rsidR="009D2D8D" w:rsidRDefault="009D2D8D" w:rsidP="001761B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04B3" w:rsidRDefault="004904B3" w:rsidP="001761B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7D28" w:rsidRPr="008A140A" w:rsidRDefault="00FA7D28" w:rsidP="00FA7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A18" w:rsidRDefault="001B733B" w:rsidP="00FA7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муниципального задания</w:t>
      </w:r>
      <w:r w:rsidR="00921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«Дом молодежи» в 2022 году продолжили свою работу 45 клубных формирований. 30 клубных формирований </w:t>
      </w:r>
      <w:r w:rsidR="009214A5">
        <w:rPr>
          <w:rFonts w:ascii="Times New Roman" w:hAnsi="Times New Roman" w:cs="Times New Roman"/>
          <w:sz w:val="28"/>
          <w:szCs w:val="28"/>
        </w:rPr>
        <w:t>организуют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направлении «содействие развитию активной жизненной позиции молодежи», наиболее востребованных среди молодого населения района. 5  клубов оказывают услуги в  направления «содействие в ока</w:t>
      </w:r>
      <w:r w:rsidR="009214A5">
        <w:rPr>
          <w:rFonts w:ascii="Times New Roman" w:hAnsi="Times New Roman" w:cs="Times New Roman"/>
          <w:sz w:val="28"/>
          <w:szCs w:val="28"/>
        </w:rPr>
        <w:t>зании поддержки молодым семьям»,</w:t>
      </w:r>
      <w:r>
        <w:rPr>
          <w:rFonts w:ascii="Times New Roman" w:hAnsi="Times New Roman" w:cs="Times New Roman"/>
          <w:sz w:val="28"/>
          <w:szCs w:val="28"/>
        </w:rPr>
        <w:t xml:space="preserve"> 10 клубных формирований направлены </w:t>
      </w:r>
      <w:r w:rsidR="009214A5">
        <w:rPr>
          <w:rFonts w:ascii="Times New Roman" w:hAnsi="Times New Roman" w:cs="Times New Roman"/>
          <w:sz w:val="28"/>
          <w:szCs w:val="28"/>
        </w:rPr>
        <w:t>поддержку подростков и молодежи в рамках направления «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в молодежной среде</w:t>
      </w:r>
      <w:r w:rsidR="009214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D28" w:rsidRPr="008A1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D28" w:rsidRDefault="00FA7D28" w:rsidP="00FA7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40A">
        <w:rPr>
          <w:rFonts w:ascii="Times New Roman" w:hAnsi="Times New Roman" w:cs="Times New Roman"/>
          <w:sz w:val="28"/>
          <w:szCs w:val="28"/>
        </w:rPr>
        <w:t xml:space="preserve">Клубное формирование по направлению гражданско-патриотического воспитания ВПК «Взвод» продолжило работу </w:t>
      </w:r>
      <w:r w:rsidR="00C45E82">
        <w:rPr>
          <w:rFonts w:ascii="Times New Roman" w:hAnsi="Times New Roman" w:cs="Times New Roman"/>
          <w:sz w:val="28"/>
          <w:szCs w:val="28"/>
        </w:rPr>
        <w:t xml:space="preserve">по гражданско-патриотическому воспитанию молодежи, </w:t>
      </w:r>
      <w:r w:rsidRPr="008A140A">
        <w:rPr>
          <w:rFonts w:ascii="Times New Roman" w:hAnsi="Times New Roman" w:cs="Times New Roman"/>
          <w:sz w:val="28"/>
          <w:szCs w:val="28"/>
        </w:rPr>
        <w:t xml:space="preserve">в рамках проекта «Мужество. Доблесть. Отвага». </w:t>
      </w:r>
    </w:p>
    <w:p w:rsidR="00FA7D28" w:rsidRPr="001761B0" w:rsidRDefault="00FA7D28" w:rsidP="001761B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04B3" w:rsidRDefault="004904B3" w:rsidP="001761B0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5A18" w:rsidRPr="007D447F" w:rsidRDefault="001B733B" w:rsidP="005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воспитанников клубных формирований 1178 человек, соответствует фактическим показателям</w:t>
      </w:r>
      <w:r w:rsidR="00564E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FC5">
        <w:rPr>
          <w:rFonts w:ascii="Times New Roman" w:hAnsi="Times New Roman" w:cs="Times New Roman"/>
          <w:sz w:val="28"/>
          <w:szCs w:val="28"/>
        </w:rPr>
        <w:t xml:space="preserve">ого задания на период 2022 года, а так же </w:t>
      </w:r>
      <w:r w:rsidR="00400FC5" w:rsidRPr="007D447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7D447F" w:rsidRPr="007D447F">
        <w:rPr>
          <w:rFonts w:ascii="Times New Roman" w:hAnsi="Times New Roman" w:cs="Times New Roman"/>
          <w:sz w:val="28"/>
          <w:szCs w:val="28"/>
        </w:rPr>
        <w:t>потребностям</w:t>
      </w:r>
      <w:r w:rsidR="00E83BBD" w:rsidRPr="007D447F">
        <w:rPr>
          <w:rFonts w:ascii="Times New Roman" w:hAnsi="Times New Roman" w:cs="Times New Roman"/>
          <w:sz w:val="28"/>
          <w:szCs w:val="28"/>
        </w:rPr>
        <w:t xml:space="preserve"> получателей услуг.</w:t>
      </w:r>
      <w:r w:rsidR="00400FC5" w:rsidRPr="007D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A5" w:rsidRDefault="001B733B" w:rsidP="005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клубов (</w:t>
      </w:r>
      <w:r w:rsidR="009E0023">
        <w:rPr>
          <w:rFonts w:ascii="Times New Roman" w:hAnsi="Times New Roman" w:cs="Times New Roman"/>
          <w:sz w:val="28"/>
          <w:szCs w:val="28"/>
        </w:rPr>
        <w:t>67% от общего числа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0023">
        <w:rPr>
          <w:rFonts w:ascii="Times New Roman" w:hAnsi="Times New Roman" w:cs="Times New Roman"/>
          <w:sz w:val="28"/>
          <w:szCs w:val="28"/>
        </w:rPr>
        <w:t xml:space="preserve"> работают в направлении «Содействие </w:t>
      </w:r>
      <w:r w:rsidR="00400FC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E0023">
        <w:rPr>
          <w:rFonts w:ascii="Times New Roman" w:hAnsi="Times New Roman" w:cs="Times New Roman"/>
          <w:sz w:val="28"/>
          <w:szCs w:val="28"/>
        </w:rPr>
        <w:t>активной</w:t>
      </w:r>
      <w:r w:rsidR="00400FC5">
        <w:rPr>
          <w:rFonts w:ascii="Times New Roman" w:hAnsi="Times New Roman" w:cs="Times New Roman"/>
          <w:sz w:val="28"/>
          <w:szCs w:val="28"/>
        </w:rPr>
        <w:t xml:space="preserve"> жизненной позиции молодежи». Спрос на данный формат работы наиболее востребован, и соответствует спросу целевой аудитории. </w:t>
      </w:r>
    </w:p>
    <w:p w:rsidR="008A140A" w:rsidRDefault="00E83BBD" w:rsidP="005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665A18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количества клубных формирований по поддержке молодой семьи</w:t>
      </w:r>
      <w:r w:rsidR="00C45E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вследствие изменения подхода учреждения к организации этого вида деятельности</w:t>
      </w:r>
      <w:r w:rsidR="00665A18">
        <w:rPr>
          <w:rFonts w:ascii="Times New Roman" w:hAnsi="Times New Roman" w:cs="Times New Roman"/>
          <w:sz w:val="28"/>
          <w:szCs w:val="28"/>
        </w:rPr>
        <w:t>, с внесением изменений в тематические планы занятий клуба</w:t>
      </w:r>
      <w:r w:rsidR="00C45E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E82">
        <w:rPr>
          <w:rFonts w:ascii="Times New Roman" w:hAnsi="Times New Roman" w:cs="Times New Roman"/>
          <w:sz w:val="28"/>
          <w:szCs w:val="28"/>
        </w:rPr>
        <w:t xml:space="preserve"> Так же следует отметить, что 2022 году был запущен проект «Моя семья, мой выходной», который в полном объеме позволил возместить потребности  в данном направлении.</w:t>
      </w:r>
    </w:p>
    <w:p w:rsidR="00D24FBE" w:rsidRDefault="00EE400A" w:rsidP="00EE4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7425" cy="41338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5328" w:rsidRDefault="00C45E82" w:rsidP="00E83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 году общая численность школьников посещающих клубные формирования составила почти 65% от общего числа воспитанников, что  связано с имеющимся социальным запросом на организацию деятельности в данной возрастной категории</w:t>
      </w:r>
      <w:r w:rsidR="00665A18">
        <w:rPr>
          <w:rFonts w:ascii="Times New Roman" w:hAnsi="Times New Roman" w:cs="Times New Roman"/>
          <w:sz w:val="28"/>
          <w:szCs w:val="28"/>
        </w:rPr>
        <w:t xml:space="preserve">, </w:t>
      </w:r>
      <w:r w:rsidR="006A70CD">
        <w:rPr>
          <w:rFonts w:ascii="Times New Roman" w:hAnsi="Times New Roman" w:cs="Times New Roman"/>
          <w:sz w:val="28"/>
          <w:szCs w:val="28"/>
        </w:rPr>
        <w:t xml:space="preserve"> и самой многочисленной возрастной группой в районе в</w:t>
      </w:r>
      <w:r w:rsidR="009214A5">
        <w:rPr>
          <w:rFonts w:ascii="Times New Roman" w:hAnsi="Times New Roman" w:cs="Times New Roman"/>
          <w:sz w:val="28"/>
          <w:szCs w:val="28"/>
        </w:rPr>
        <w:t xml:space="preserve"> </w:t>
      </w:r>
      <w:r w:rsidR="006A70CD">
        <w:rPr>
          <w:rFonts w:ascii="Times New Roman" w:hAnsi="Times New Roman" w:cs="Times New Roman"/>
          <w:sz w:val="28"/>
          <w:szCs w:val="28"/>
        </w:rPr>
        <w:t>целом.</w:t>
      </w:r>
      <w:proofErr w:type="gramEnd"/>
      <w:r w:rsidR="006A70CD">
        <w:rPr>
          <w:rFonts w:ascii="Times New Roman" w:hAnsi="Times New Roman" w:cs="Times New Roman"/>
          <w:sz w:val="28"/>
          <w:szCs w:val="28"/>
        </w:rPr>
        <w:t xml:space="preserve"> Помимо этого школьники располагают большим запасом свободного времени для проведения активного развивающего досуга. </w:t>
      </w:r>
    </w:p>
    <w:p w:rsidR="00B853F6" w:rsidRDefault="006A70CD" w:rsidP="00E83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воспитанников из числа учащихся ССУЗов и ВУЗов растет, по сравнению с прошлым периодом на 6% и 4% соответственно, что объясняет широкий выбор клубных формирований, подходящих для данной возрастной категории. </w:t>
      </w:r>
    </w:p>
    <w:p w:rsidR="006C4F46" w:rsidRPr="00E83730" w:rsidRDefault="006C4F46" w:rsidP="00E837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t>Проектная деятельность.</w:t>
      </w:r>
    </w:p>
    <w:p w:rsidR="00B1707C" w:rsidRDefault="008146B6" w:rsidP="00A1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показатели количества проектов совпадают с показателями Муниципального задания в 2022году</w:t>
      </w:r>
      <w:r w:rsidR="00B1707C">
        <w:rPr>
          <w:rFonts w:ascii="Times New Roman" w:hAnsi="Times New Roman" w:cs="Times New Roman"/>
          <w:sz w:val="28"/>
          <w:szCs w:val="28"/>
        </w:rPr>
        <w:t>.</w:t>
      </w:r>
      <w:r w:rsidR="00B1707C" w:rsidRPr="00B1707C">
        <w:rPr>
          <w:rFonts w:ascii="Times New Roman" w:hAnsi="Times New Roman" w:cs="Times New Roman"/>
          <w:sz w:val="28"/>
          <w:szCs w:val="28"/>
        </w:rPr>
        <w:t xml:space="preserve"> </w:t>
      </w:r>
      <w:r w:rsidR="00B1707C">
        <w:rPr>
          <w:rFonts w:ascii="Times New Roman" w:hAnsi="Times New Roman" w:cs="Times New Roman"/>
          <w:sz w:val="28"/>
          <w:szCs w:val="28"/>
        </w:rPr>
        <w:t xml:space="preserve">Реестр проектов </w:t>
      </w:r>
      <w:proofErr w:type="spellStart"/>
      <w:r w:rsidR="00B1707C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B17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07C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B1707C">
        <w:rPr>
          <w:rFonts w:ascii="Times New Roman" w:hAnsi="Times New Roman" w:cs="Times New Roman"/>
          <w:sz w:val="28"/>
          <w:szCs w:val="28"/>
        </w:rPr>
        <w:t xml:space="preserve"> «Дом молодежи» в 2022 году состав</w:t>
      </w:r>
      <w:r w:rsidR="00A168E1">
        <w:rPr>
          <w:rFonts w:ascii="Times New Roman" w:hAnsi="Times New Roman" w:cs="Times New Roman"/>
          <w:sz w:val="28"/>
          <w:szCs w:val="28"/>
        </w:rPr>
        <w:t xml:space="preserve">ил 14 социально значимых проектов </w:t>
      </w:r>
      <w:r w:rsidR="00B1707C">
        <w:rPr>
          <w:rFonts w:ascii="Times New Roman" w:hAnsi="Times New Roman" w:cs="Times New Roman"/>
          <w:sz w:val="28"/>
          <w:szCs w:val="28"/>
        </w:rPr>
        <w:t xml:space="preserve"> по запросам молодежи.</w:t>
      </w:r>
    </w:p>
    <w:p w:rsidR="00E247E9" w:rsidRDefault="00E247E9" w:rsidP="00A1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я</w:t>
      </w:r>
      <w:r w:rsidR="008146B6">
        <w:rPr>
          <w:rFonts w:ascii="Times New Roman" w:hAnsi="Times New Roman" w:cs="Times New Roman"/>
          <w:sz w:val="28"/>
          <w:szCs w:val="28"/>
        </w:rPr>
        <w:t>нваря 2022 года</w:t>
      </w:r>
      <w:r w:rsidR="00455328">
        <w:rPr>
          <w:rFonts w:ascii="Times New Roman" w:hAnsi="Times New Roman" w:cs="Times New Roman"/>
          <w:sz w:val="28"/>
          <w:szCs w:val="28"/>
        </w:rPr>
        <w:t>,</w:t>
      </w:r>
      <w:r w:rsidR="008146B6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spellStart"/>
      <w:r w:rsidR="008146B6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814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B6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8146B6">
        <w:rPr>
          <w:rFonts w:ascii="Times New Roman" w:hAnsi="Times New Roman" w:cs="Times New Roman"/>
          <w:sz w:val="28"/>
          <w:szCs w:val="28"/>
        </w:rPr>
        <w:t xml:space="preserve"> «Дом молодежи» были поданы 13 заявок  на участие в грантовых конкурсах с пр</w:t>
      </w:r>
      <w:r>
        <w:rPr>
          <w:rFonts w:ascii="Times New Roman" w:hAnsi="Times New Roman" w:cs="Times New Roman"/>
          <w:sz w:val="28"/>
          <w:szCs w:val="28"/>
        </w:rPr>
        <w:t>ивлечением внебюджетных средств</w:t>
      </w:r>
      <w:r w:rsidR="00455328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 xml:space="preserve">10 заявок больше чем в предыдущем периоде. </w:t>
      </w:r>
      <w:r w:rsidR="0081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трех проектов поданных на внебюджетную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в 2021 году, проект «Легко!» </w:t>
      </w:r>
      <w:r w:rsidR="009C15B6">
        <w:rPr>
          <w:rFonts w:ascii="Times New Roman" w:hAnsi="Times New Roman" w:cs="Times New Roman"/>
          <w:sz w:val="28"/>
          <w:szCs w:val="28"/>
        </w:rPr>
        <w:t>участвовавший</w:t>
      </w:r>
      <w:r>
        <w:rPr>
          <w:rFonts w:ascii="Times New Roman" w:hAnsi="Times New Roman" w:cs="Times New Roman"/>
          <w:sz w:val="28"/>
          <w:szCs w:val="28"/>
        </w:rPr>
        <w:t xml:space="preserve"> в конкурсе «Со мной регион успешнее», получил финансирование и был реализован в полном объеме </w:t>
      </w:r>
      <w:r w:rsidR="007D447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D447F" w:rsidRPr="00E24A5F">
        <w:rPr>
          <w:rFonts w:ascii="Times New Roman" w:hAnsi="Times New Roman" w:cs="Times New Roman"/>
          <w:sz w:val="28"/>
          <w:szCs w:val="28"/>
        </w:rPr>
        <w:t>140 тысяч</w:t>
      </w:r>
      <w:r w:rsidR="007D447F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в сентябре 2021г. В рамках реализации </w:t>
      </w:r>
      <w:r w:rsidR="009C15B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была установлена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воркаут-площадка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«Перспектива».</w:t>
      </w:r>
      <w:r w:rsidR="007D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B6" w:rsidRDefault="00E247E9" w:rsidP="00A1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9C1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B6">
        <w:rPr>
          <w:rFonts w:ascii="Times New Roman" w:hAnsi="Times New Roman" w:cs="Times New Roman"/>
          <w:sz w:val="28"/>
          <w:szCs w:val="28"/>
        </w:rPr>
        <w:t xml:space="preserve">получил финансовую поддержку в рамках </w:t>
      </w:r>
      <w:r w:rsidR="00AA2F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A2FA4" w:rsidRPr="00AA2FA4">
        <w:rPr>
          <w:rFonts w:ascii="Times New Roman" w:hAnsi="Times New Roman" w:cs="Times New Roman"/>
          <w:sz w:val="28"/>
          <w:szCs w:val="28"/>
        </w:rPr>
        <w:t xml:space="preserve"> </w:t>
      </w:r>
      <w:r w:rsidR="00AA2FA4">
        <w:rPr>
          <w:rFonts w:ascii="Times New Roman" w:hAnsi="Times New Roman" w:cs="Times New Roman"/>
          <w:sz w:val="28"/>
          <w:szCs w:val="28"/>
        </w:rPr>
        <w:t xml:space="preserve">грантового </w:t>
      </w:r>
      <w:r w:rsidR="009C15B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A2FA4">
        <w:rPr>
          <w:rFonts w:ascii="Times New Roman" w:hAnsi="Times New Roman" w:cs="Times New Roman"/>
          <w:sz w:val="28"/>
          <w:szCs w:val="28"/>
        </w:rPr>
        <w:t xml:space="preserve">от </w:t>
      </w:r>
      <w:r w:rsidR="009C15B6">
        <w:rPr>
          <w:rFonts w:ascii="Times New Roman" w:hAnsi="Times New Roman" w:cs="Times New Roman"/>
          <w:sz w:val="28"/>
          <w:szCs w:val="28"/>
        </w:rPr>
        <w:t xml:space="preserve">«Росмолодежь»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A2F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B6">
        <w:rPr>
          <w:rFonts w:ascii="Times New Roman" w:hAnsi="Times New Roman" w:cs="Times New Roman"/>
          <w:sz w:val="28"/>
          <w:szCs w:val="28"/>
        </w:rPr>
        <w:t xml:space="preserve">по созданию событийного пространства </w:t>
      </w:r>
      <w:r>
        <w:rPr>
          <w:rFonts w:ascii="Times New Roman" w:hAnsi="Times New Roman" w:cs="Times New Roman"/>
          <w:sz w:val="28"/>
          <w:szCs w:val="28"/>
        </w:rPr>
        <w:t>«Сквер»</w:t>
      </w:r>
      <w:r w:rsidR="007D447F">
        <w:rPr>
          <w:rFonts w:ascii="Times New Roman" w:hAnsi="Times New Roman" w:cs="Times New Roman"/>
          <w:sz w:val="28"/>
          <w:szCs w:val="28"/>
        </w:rPr>
        <w:t>, который будет реализован в</w:t>
      </w:r>
      <w:r w:rsidR="00AA2FA4">
        <w:rPr>
          <w:rFonts w:ascii="Times New Roman" w:hAnsi="Times New Roman" w:cs="Times New Roman"/>
          <w:sz w:val="28"/>
          <w:szCs w:val="28"/>
        </w:rPr>
        <w:t xml:space="preserve"> начале 2023 года</w:t>
      </w:r>
      <w:r w:rsidR="007D447F">
        <w:rPr>
          <w:rFonts w:ascii="Times New Roman" w:hAnsi="Times New Roman" w:cs="Times New Roman"/>
          <w:sz w:val="28"/>
          <w:szCs w:val="28"/>
        </w:rPr>
        <w:t xml:space="preserve"> на сумму 166 тысяч рублей</w:t>
      </w:r>
      <w:r w:rsidR="00AA2FA4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527"/>
        <w:gridCol w:w="3124"/>
        <w:gridCol w:w="1892"/>
        <w:gridCol w:w="2167"/>
        <w:gridCol w:w="1861"/>
      </w:tblGrid>
      <w:tr w:rsidR="006C4F46" w:rsidTr="00BC0F16">
        <w:tc>
          <w:tcPr>
            <w:tcW w:w="527" w:type="dxa"/>
          </w:tcPr>
          <w:p w:rsidR="006C4F46" w:rsidRDefault="006C4F4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4" w:type="dxa"/>
          </w:tcPr>
          <w:p w:rsidR="006C4F46" w:rsidRDefault="006C4F4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892" w:type="dxa"/>
          </w:tcPr>
          <w:p w:rsidR="006C4F46" w:rsidRDefault="006C4F4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67" w:type="dxa"/>
          </w:tcPr>
          <w:p w:rsidR="006C4F46" w:rsidRDefault="006C4F4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проектов</w:t>
            </w:r>
          </w:p>
        </w:tc>
        <w:tc>
          <w:tcPr>
            <w:tcW w:w="1861" w:type="dxa"/>
          </w:tcPr>
          <w:p w:rsidR="006C4F46" w:rsidRDefault="006C4F4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shd w:val="clear" w:color="auto" w:fill="FFFFFF"/>
              <w:ind w:right="146" w:firstLine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 «Мужество. Доблесть. Отвага»</w:t>
            </w:r>
          </w:p>
          <w:p w:rsidR="00BC0F16" w:rsidRPr="00BC0F16" w:rsidRDefault="00BC0F16" w:rsidP="00BC0F16">
            <w:pPr>
              <w:shd w:val="clear" w:color="auto" w:fill="FFFFFF"/>
              <w:ind w:right="146" w:firstLine="40"/>
              <w:jc w:val="both"/>
              <w:rPr>
                <w:rFonts w:ascii="Times New Roman" w:hAnsi="Times New Roman" w:cs="Times New Roman"/>
              </w:rPr>
            </w:pPr>
            <w:r w:rsidRPr="00BC0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0F1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C0F16">
              <w:rPr>
                <w:rFonts w:ascii="Times New Roman" w:hAnsi="Times New Roman" w:cs="Times New Roman"/>
              </w:rPr>
              <w:t>Создание молодежного сообщества направленного на организацию традиционных военно-патриотических мероприятий.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2022 – декабрь 2022 </w:t>
            </w:r>
          </w:p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/12 месяцев / </w:t>
            </w:r>
            <w:proofErr w:type="gramStart"/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среднесрочный</w:t>
            </w:r>
            <w:proofErr w:type="gramEnd"/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и патриотическое воспитание </w:t>
            </w:r>
          </w:p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BC0F16" w:rsidRPr="006C4F46" w:rsidRDefault="00BC0F16" w:rsidP="00D21CC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1C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widowControl w:val="0"/>
              <w:suppressAutoHyphens/>
              <w:spacing w:line="288" w:lineRule="auto"/>
              <w:ind w:right="141" w:firstLine="40"/>
              <w:jc w:val="center"/>
              <w:rPr>
                <w:rFonts w:ascii="Times New Roman" w:eastAsia="Calibri" w:hAnsi="Times New Roman" w:cs="Times New Roman"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</w:t>
            </w:r>
            <w:r w:rsidRPr="00BC0F16">
              <w:rPr>
                <w:rFonts w:ascii="Times New Roman" w:eastAsia="Calibri" w:hAnsi="Times New Roman" w:cs="Times New Roman"/>
                <w:b/>
              </w:rPr>
              <w:t>«Точка спорта»</w:t>
            </w:r>
          </w:p>
          <w:p w:rsidR="00BC0F16" w:rsidRPr="00BC0F16" w:rsidRDefault="00BC0F16" w:rsidP="00BC0F16">
            <w:pPr>
              <w:widowControl w:val="0"/>
              <w:suppressAutoHyphens/>
              <w:spacing w:line="288" w:lineRule="auto"/>
              <w:ind w:right="141" w:firstLine="40"/>
              <w:jc w:val="both"/>
              <w:rPr>
                <w:rFonts w:ascii="Times New Roman" w:hAnsi="Times New Roman" w:cs="Times New Roman"/>
                <w:bCs/>
              </w:rPr>
            </w:pPr>
            <w:r w:rsidRPr="00BC0F16">
              <w:rPr>
                <w:rFonts w:ascii="Times New Roman" w:eastAsia="Calibri" w:hAnsi="Times New Roman" w:cs="Times New Roman"/>
                <w:b/>
              </w:rPr>
              <w:t>Цель:</w:t>
            </w:r>
            <w:r w:rsidRPr="00BC0F16">
              <w:rPr>
                <w:rFonts w:ascii="Times New Roman" w:eastAsia="Calibri" w:hAnsi="Times New Roman" w:cs="Times New Roman"/>
                <w:bCs/>
              </w:rPr>
              <w:t xml:space="preserve"> Создание молодежного сообщества любителей спорта и здорового образа жизни.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</w:t>
            </w:r>
          </w:p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/12 месяцев / </w:t>
            </w:r>
            <w:proofErr w:type="gramStart"/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среднесрочный</w:t>
            </w:r>
            <w:proofErr w:type="gramEnd"/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формированию здорового образа жизни в молодежной среде</w:t>
            </w:r>
          </w:p>
        </w:tc>
        <w:tc>
          <w:tcPr>
            <w:tcW w:w="1861" w:type="dxa"/>
          </w:tcPr>
          <w:p w:rsidR="00BC0F16" w:rsidRPr="006C4F46" w:rsidRDefault="00BC0F16" w:rsidP="00D21CC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1C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ind w:firstLin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</w:t>
            </w:r>
            <w:r w:rsidRPr="00BC0F16">
              <w:rPr>
                <w:rFonts w:ascii="Times New Roman" w:hAnsi="Times New Roman" w:cs="Times New Roman"/>
                <w:b/>
                <w:bCs/>
              </w:rPr>
              <w:t>«Жизнь в погонах»</w:t>
            </w:r>
          </w:p>
          <w:p w:rsidR="00BC0F16" w:rsidRPr="00BC0F16" w:rsidRDefault="00BC0F16" w:rsidP="00BC0F16">
            <w:pPr>
              <w:ind w:firstLine="40"/>
              <w:jc w:val="both"/>
              <w:rPr>
                <w:rFonts w:ascii="Times New Roman" w:hAnsi="Times New Roman" w:cs="Times New Roman"/>
                <w:bCs/>
              </w:rPr>
            </w:pPr>
            <w:r w:rsidRPr="00BC0F16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BC0F16">
              <w:rPr>
                <w:rFonts w:ascii="Times New Roman" w:eastAsia="Calibri" w:hAnsi="Times New Roman" w:cs="Times New Roman"/>
                <w:bCs/>
              </w:rPr>
              <w:t xml:space="preserve"> Содействие самоопределению подростков и молодежи путем ориентирования их в возможностях службы в силовых структурах государства.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874DFA" w:rsidRDefault="00BC0F16" w:rsidP="006C4F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и патриотическое воспитание </w:t>
            </w:r>
          </w:p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1C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pStyle w:val="Default"/>
              <w:spacing w:line="276" w:lineRule="auto"/>
              <w:ind w:right="141" w:firstLine="40"/>
              <w:jc w:val="center"/>
              <w:rPr>
                <w:b/>
                <w:bCs/>
                <w:sz w:val="22"/>
                <w:szCs w:val="22"/>
              </w:rPr>
            </w:pPr>
            <w:r w:rsidRPr="00BC0F1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Проект </w:t>
            </w:r>
            <w:r w:rsidRPr="00BC0F16">
              <w:rPr>
                <w:b/>
                <w:bCs/>
                <w:sz w:val="22"/>
                <w:szCs w:val="22"/>
              </w:rPr>
              <w:t>«То место»</w:t>
            </w:r>
          </w:p>
          <w:p w:rsidR="00BC0F16" w:rsidRPr="00BC0F16" w:rsidRDefault="00BC0F16" w:rsidP="00BC0F16">
            <w:pPr>
              <w:pStyle w:val="Default"/>
              <w:spacing w:line="276" w:lineRule="auto"/>
              <w:ind w:right="141" w:firstLine="40"/>
              <w:jc w:val="both"/>
              <w:rPr>
                <w:sz w:val="22"/>
                <w:szCs w:val="22"/>
              </w:rPr>
            </w:pPr>
            <w:r w:rsidRPr="00BC0F16">
              <w:rPr>
                <w:b/>
                <w:bCs/>
                <w:sz w:val="22"/>
                <w:szCs w:val="22"/>
              </w:rPr>
              <w:t xml:space="preserve"> </w:t>
            </w:r>
            <w:r w:rsidRPr="00BC0F16">
              <w:rPr>
                <w:b/>
                <w:sz w:val="22"/>
                <w:szCs w:val="22"/>
              </w:rPr>
              <w:t>Цель:</w:t>
            </w:r>
            <w:r w:rsidRPr="00BC0F16">
              <w:rPr>
                <w:sz w:val="22"/>
                <w:szCs w:val="22"/>
              </w:rPr>
              <w:t xml:space="preserve"> Развитие молодежного музыкального сообщества на территории Первомайского района. 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hAnsi="Times New Roman" w:cs="Times New Roman"/>
                <w:sz w:val="24"/>
                <w:szCs w:val="24"/>
              </w:rPr>
              <w:t>Январь 2022 – декабрь 2022/ 12 месяцев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активной жизненной позиции молодёжи</w:t>
            </w: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C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ind w:firstLine="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>Проект «</w:t>
            </w:r>
            <w:proofErr w:type="spellStart"/>
            <w:r w:rsidRPr="00BC0F16">
              <w:rPr>
                <w:rFonts w:ascii="Times New Roman" w:hAnsi="Times New Roman" w:cs="Times New Roman"/>
                <w:b/>
                <w:color w:val="000000"/>
              </w:rPr>
              <w:t>SKILL</w:t>
            </w:r>
            <w:proofErr w:type="spellEnd"/>
            <w:r w:rsidRPr="00BC0F1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BC0F16" w:rsidRPr="00BC0F16" w:rsidRDefault="00BC0F16" w:rsidP="00BC0F16">
            <w:pPr>
              <w:ind w:right="142" w:firstLine="40"/>
              <w:jc w:val="both"/>
              <w:rPr>
                <w:rFonts w:ascii="Times New Roman" w:hAnsi="Times New Roman" w:cs="Times New Roman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BC0F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0F16">
              <w:rPr>
                <w:rFonts w:ascii="Times New Roman" w:hAnsi="Times New Roman" w:cs="Times New Roman"/>
              </w:rPr>
              <w:t>Создание сообщества творческой молодежи Первомайского района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активной жизненной позиции молодёжи</w:t>
            </w:r>
          </w:p>
        </w:tc>
        <w:tc>
          <w:tcPr>
            <w:tcW w:w="1861" w:type="dxa"/>
          </w:tcPr>
          <w:p w:rsidR="00BC0F16" w:rsidRPr="006C4F46" w:rsidRDefault="00D21CCF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C0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shd w:val="clear" w:color="auto" w:fill="FFFFFF"/>
              <w:ind w:firstLine="40"/>
              <w:jc w:val="center"/>
              <w:rPr>
                <w:rFonts w:ascii="Times New Roman" w:hAnsi="Times New Roman" w:cs="Times New Roman"/>
                <w:b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</w:t>
            </w:r>
            <w:r w:rsidRPr="00BC0F1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C0F16">
              <w:rPr>
                <w:rFonts w:ascii="Times New Roman" w:hAnsi="Times New Roman" w:cs="Times New Roman"/>
                <w:b/>
                <w:lang w:val="en-US"/>
              </w:rPr>
              <w:t>Impuls</w:t>
            </w:r>
            <w:proofErr w:type="spellEnd"/>
            <w:r w:rsidRPr="00BC0F16">
              <w:rPr>
                <w:rFonts w:ascii="Times New Roman" w:hAnsi="Times New Roman" w:cs="Times New Roman"/>
                <w:b/>
              </w:rPr>
              <w:t xml:space="preserve">  </w:t>
            </w:r>
            <w:r w:rsidRPr="00BC0F16">
              <w:rPr>
                <w:rFonts w:ascii="Times New Roman" w:hAnsi="Times New Roman" w:cs="Times New Roman"/>
                <w:b/>
                <w:lang w:val="en-US"/>
              </w:rPr>
              <w:t>Dance</w:t>
            </w:r>
            <w:r w:rsidRPr="00BC0F16">
              <w:rPr>
                <w:rFonts w:ascii="Times New Roman" w:hAnsi="Times New Roman" w:cs="Times New Roman"/>
                <w:b/>
              </w:rPr>
              <w:t>»</w:t>
            </w:r>
          </w:p>
          <w:p w:rsidR="00BC0F16" w:rsidRPr="00BC0F16" w:rsidRDefault="00BC0F16" w:rsidP="00BC0F16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Цель проекта:</w:t>
            </w:r>
            <w:r w:rsidRPr="00BC0F16">
              <w:rPr>
                <w:rFonts w:ascii="Times New Roman" w:hAnsi="Times New Roman" w:cs="Times New Roman"/>
                <w:color w:val="000000"/>
              </w:rPr>
              <w:t xml:space="preserve">  Организация молодежного сообщества любителей современной хореографии. </w:t>
            </w:r>
          </w:p>
        </w:tc>
        <w:tc>
          <w:tcPr>
            <w:tcW w:w="1892" w:type="dxa"/>
          </w:tcPr>
          <w:p w:rsidR="00BC0F16" w:rsidRDefault="00BC0F16" w:rsidP="004F5C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2021</w:t>
            </w:r>
            <w:r w:rsidRPr="00874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 2022/ </w:t>
            </w:r>
          </w:p>
          <w:p w:rsidR="00BC0F16" w:rsidRPr="006C4F46" w:rsidRDefault="00BC0F16" w:rsidP="004F5C51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среднесрочный</w:t>
            </w:r>
            <w:proofErr w:type="gramEnd"/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активной жизненной позиции молодёжи</w:t>
            </w:r>
          </w:p>
        </w:tc>
        <w:tc>
          <w:tcPr>
            <w:tcW w:w="1861" w:type="dxa"/>
          </w:tcPr>
          <w:p w:rsidR="00BC0F16" w:rsidRPr="006C4F46" w:rsidRDefault="00D21CCF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0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ind w:firstLine="40"/>
              <w:jc w:val="center"/>
              <w:rPr>
                <w:rFonts w:ascii="Times New Roman" w:hAnsi="Times New Roman" w:cs="Times New Roman"/>
                <w:b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</w:t>
            </w:r>
            <w:r w:rsidRPr="00BC0F16">
              <w:rPr>
                <w:rFonts w:ascii="Times New Roman" w:hAnsi="Times New Roman" w:cs="Times New Roman"/>
                <w:b/>
              </w:rPr>
              <w:t>«Вливайся»</w:t>
            </w:r>
          </w:p>
          <w:p w:rsidR="00BC0F16" w:rsidRPr="00BC0F16" w:rsidRDefault="00BC0F16" w:rsidP="00BC0F16">
            <w:pPr>
              <w:ind w:firstLine="40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0F16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BC0F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Цель проекта: </w:t>
            </w:r>
            <w:r w:rsidRPr="00BC0F16">
              <w:rPr>
                <w:rFonts w:ascii="Times New Roman" w:hAnsi="Times New Roman" w:cs="Times New Roman"/>
              </w:rPr>
              <w:t>Создание молодёжного сообщества, направленного на развитие интеллектуально-игрового досуга.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2022 – </w:t>
            </w: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Содействие </w:t>
            </w:r>
            <w:r w:rsidRPr="00874D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активной жизненной позиции молодёжи</w:t>
            </w:r>
          </w:p>
        </w:tc>
        <w:tc>
          <w:tcPr>
            <w:tcW w:w="1861" w:type="dxa"/>
          </w:tcPr>
          <w:p w:rsidR="00BC0F16" w:rsidRPr="006C4F46" w:rsidRDefault="00D21CCF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  <w:r w:rsidR="00BC0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</w:t>
            </w:r>
            <w:r w:rsidRPr="00BC0F16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«</w:t>
            </w:r>
            <w:r w:rsidRPr="00BC0F16"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  <w:t>На волне»</w:t>
            </w:r>
          </w:p>
          <w:p w:rsidR="00BC0F16" w:rsidRPr="00BC0F16" w:rsidRDefault="00BC0F16" w:rsidP="00BC0F16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 w:rsidRPr="00BC0F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0F16">
              <w:rPr>
                <w:rFonts w:ascii="Times New Roman" w:hAnsi="Times New Roman" w:cs="Times New Roman"/>
                <w:b/>
                <w:spacing w:val="-10"/>
              </w:rPr>
              <w:t>Цель</w:t>
            </w:r>
            <w:r w:rsidRPr="00BC0F16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: </w:t>
            </w:r>
            <w:r w:rsidRPr="00BC0F16">
              <w:rPr>
                <w:rFonts w:ascii="Times New Roman" w:hAnsi="Times New Roman" w:cs="Times New Roman"/>
              </w:rPr>
              <w:t xml:space="preserve">Вовлечение учащихся </w:t>
            </w:r>
            <w:proofErr w:type="spellStart"/>
            <w:r w:rsidRPr="00BC0F16">
              <w:rPr>
                <w:rFonts w:ascii="Times New Roman" w:hAnsi="Times New Roman" w:cs="Times New Roman"/>
              </w:rPr>
              <w:t>НЦПО</w:t>
            </w:r>
            <w:proofErr w:type="spellEnd"/>
            <w:r w:rsidRPr="00BC0F16">
              <w:rPr>
                <w:rFonts w:ascii="Times New Roman" w:hAnsi="Times New Roman" w:cs="Times New Roman"/>
              </w:rPr>
              <w:t xml:space="preserve"> №2, являющихся выпускниками детских домов, с ограниченными возможностями здоровья, в деятельность молодежного центра</w:t>
            </w:r>
            <w:r w:rsidRPr="00BC0F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hAnsi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BC0F16" w:rsidRPr="006C4F46" w:rsidRDefault="00D21CCF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0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ind w:firstLine="40"/>
              <w:jc w:val="center"/>
              <w:rPr>
                <w:rFonts w:ascii="Times New Roman" w:hAnsi="Times New Roman" w:cs="Times New Roman"/>
                <w:b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</w:t>
            </w:r>
            <w:r w:rsidRPr="00BC0F16">
              <w:rPr>
                <w:rFonts w:ascii="Times New Roman" w:hAnsi="Times New Roman" w:cs="Times New Roman"/>
                <w:b/>
              </w:rPr>
              <w:t>«Трудовой отряд «Гвозди»</w:t>
            </w:r>
          </w:p>
          <w:p w:rsidR="00BC0F16" w:rsidRPr="00BC0F16" w:rsidRDefault="00BC0F16" w:rsidP="00BC0F16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 w:rsidRPr="00BC0F16">
              <w:rPr>
                <w:rFonts w:ascii="Times New Roman" w:hAnsi="Times New Roman" w:cs="Times New Roman"/>
                <w:b/>
              </w:rPr>
              <w:t>Цель</w:t>
            </w:r>
            <w:r w:rsidRPr="00BC0F16">
              <w:rPr>
                <w:rFonts w:ascii="Times New Roman" w:hAnsi="Times New Roman" w:cs="Times New Roman"/>
              </w:rPr>
              <w:t xml:space="preserve">: </w:t>
            </w:r>
            <w:r w:rsidRPr="00BC0F16">
              <w:rPr>
                <w:rFonts w:ascii="Times New Roman" w:eastAsia="Calibri" w:hAnsi="Times New Roman" w:cs="Times New Roman"/>
                <w:bCs/>
              </w:rPr>
              <w:t xml:space="preserve">Содействие в профориентации и трудоустройстве молодежи </w:t>
            </w:r>
            <w:r w:rsidRPr="00BC0F16">
              <w:rPr>
                <w:rFonts w:ascii="Times New Roman" w:eastAsia="Calibri" w:hAnsi="Times New Roman" w:cs="Times New Roman"/>
                <w:shd w:val="clear" w:color="auto" w:fill="FFFFFF"/>
              </w:rPr>
              <w:t>и подростков Первомайского района</w:t>
            </w:r>
            <w:r w:rsidRPr="00BC0F1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BC0F16" w:rsidRPr="006C4F46" w:rsidRDefault="00D21CCF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0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</w:rPr>
            </w:pPr>
            <w:r w:rsidRPr="00BC0F16"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  <w:r w:rsidRPr="00BC0F16">
              <w:rPr>
                <w:rFonts w:ascii="Times New Roman" w:hAnsi="Times New Roman" w:cs="Times New Roman"/>
                <w:b/>
              </w:rPr>
              <w:t>«#Мафия - бессмертна»</w:t>
            </w:r>
          </w:p>
          <w:p w:rsidR="00BC0F16" w:rsidRPr="00BC0F16" w:rsidRDefault="00BC0F16" w:rsidP="00BC0F16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</w:rPr>
            </w:pPr>
            <w:r w:rsidRPr="00BC0F1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C0F16">
              <w:rPr>
                <w:rFonts w:ascii="Times New Roman" w:hAnsi="Times New Roman" w:cs="Times New Roman"/>
              </w:rPr>
              <w:t>Организация молодежного сообщества любителей интеллектуальных настольных игр.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>Проект «Моя семья, мой выходной»</w:t>
            </w:r>
          </w:p>
          <w:p w:rsidR="00BC0F16" w:rsidRPr="00BC0F16" w:rsidRDefault="00BC0F16" w:rsidP="00BC0F16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 xml:space="preserve"> Цель:</w:t>
            </w:r>
            <w:r w:rsidRPr="00BC0F16">
              <w:rPr>
                <w:rFonts w:ascii="Times New Roman" w:hAnsi="Times New Roman" w:cs="Times New Roman"/>
                <w:color w:val="000000"/>
              </w:rPr>
              <w:t xml:space="preserve"> Организация событий и мероприятий для совместного семейного досуга.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Поддержка молодых семей</w:t>
            </w: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>Проект «Мы разные, но мы вместе»</w:t>
            </w:r>
          </w:p>
          <w:p w:rsidR="00BC0F16" w:rsidRPr="00BC0F16" w:rsidRDefault="00BC0F16" w:rsidP="00BC0F16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 xml:space="preserve">Цель: </w:t>
            </w:r>
            <w:r w:rsidRPr="00BC0F16">
              <w:rPr>
                <w:rFonts w:ascii="Times New Roman" w:hAnsi="Times New Roman" w:cs="Times New Roman"/>
              </w:rPr>
              <w:t xml:space="preserve">Организация единого творческого сообщества волонтеров, направленного на конструктивное взаимодействие с подростками </w:t>
            </w:r>
            <w:proofErr w:type="spellStart"/>
            <w:r w:rsidRPr="00BC0F16">
              <w:rPr>
                <w:rFonts w:ascii="Times New Roman" w:hAnsi="Times New Roman" w:cs="Times New Roman"/>
              </w:rPr>
              <w:t>ОВЗ</w:t>
            </w:r>
            <w:proofErr w:type="spellEnd"/>
            <w:r w:rsidRPr="00BC0F16">
              <w:rPr>
                <w:rFonts w:ascii="Times New Roman" w:hAnsi="Times New Roman" w:cs="Times New Roman"/>
              </w:rPr>
              <w:t xml:space="preserve"> через совместную творческую деятельность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>Проект «</w:t>
            </w:r>
            <w:proofErr w:type="spellStart"/>
            <w:r w:rsidRPr="00BC0F16">
              <w:rPr>
                <w:rFonts w:ascii="Times New Roman" w:hAnsi="Times New Roman" w:cs="Times New Roman"/>
                <w:b/>
                <w:color w:val="000000"/>
              </w:rPr>
              <w:t>Open</w:t>
            </w:r>
            <w:proofErr w:type="spellEnd"/>
            <w:r w:rsidRPr="00BC0F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C0F16">
              <w:rPr>
                <w:rFonts w:ascii="Times New Roman" w:hAnsi="Times New Roman" w:cs="Times New Roman"/>
                <w:b/>
                <w:color w:val="000000"/>
              </w:rPr>
              <w:t>Mind</w:t>
            </w:r>
            <w:proofErr w:type="spellEnd"/>
            <w:r w:rsidRPr="00BC0F1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BC0F16" w:rsidRPr="00BC0F16" w:rsidRDefault="00BC0F16" w:rsidP="00BC0F16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 xml:space="preserve">Цель:  </w:t>
            </w:r>
            <w:r w:rsidRPr="00BC0F16">
              <w:rPr>
                <w:rFonts w:ascii="Times New Roman" w:hAnsi="Times New Roman" w:cs="Times New Roman"/>
                <w:color w:val="000000"/>
              </w:rPr>
              <w:t>Создание сообщества поддержки бизнес – инициатив и стимулирование предпринимательской активности молодежи.</w:t>
            </w:r>
          </w:p>
          <w:p w:rsidR="00BC0F16" w:rsidRPr="00BC0F16" w:rsidRDefault="00BC0F16" w:rsidP="00BC0F16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BC0F16" w:rsidTr="00BC0F16">
        <w:tc>
          <w:tcPr>
            <w:tcW w:w="527" w:type="dxa"/>
          </w:tcPr>
          <w:p w:rsidR="00BC0F16" w:rsidRDefault="00BC0F1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4" w:type="dxa"/>
          </w:tcPr>
          <w:p w:rsidR="00BC0F16" w:rsidRPr="00BC0F16" w:rsidRDefault="00BC0F16" w:rsidP="00BC0F16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>Проект «Про100 на вопросы»</w:t>
            </w:r>
          </w:p>
          <w:p w:rsidR="00BC0F16" w:rsidRPr="00BC0F16" w:rsidRDefault="00BC0F16" w:rsidP="00BC0F16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0F16">
              <w:rPr>
                <w:rFonts w:ascii="Times New Roman" w:hAnsi="Times New Roman" w:cs="Times New Roman"/>
                <w:b/>
                <w:color w:val="000000"/>
              </w:rPr>
              <w:t xml:space="preserve">Цель: </w:t>
            </w:r>
            <w:r w:rsidRPr="00BC0F16">
              <w:rPr>
                <w:rFonts w:ascii="Times New Roman" w:hAnsi="Times New Roman" w:cs="Times New Roman"/>
                <w:color w:val="000000"/>
              </w:rPr>
              <w:t>Оказание консультативной помощи молодежи по предоставлению социальных услуг.</w:t>
            </w:r>
          </w:p>
        </w:tc>
        <w:tc>
          <w:tcPr>
            <w:tcW w:w="1892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– декабрь 2022 /12 месяцев / среднесрочный</w:t>
            </w:r>
          </w:p>
        </w:tc>
        <w:tc>
          <w:tcPr>
            <w:tcW w:w="2167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BC0F16" w:rsidRPr="006C4F46" w:rsidRDefault="00BC0F1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6C4F46" w:rsidTr="00BC0F16">
        <w:tc>
          <w:tcPr>
            <w:tcW w:w="527" w:type="dxa"/>
          </w:tcPr>
          <w:p w:rsidR="006C4F46" w:rsidRDefault="006C4F46" w:rsidP="0049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C4F46" w:rsidRPr="006C4F46" w:rsidRDefault="006C4F4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C4F46" w:rsidRPr="006C4F46" w:rsidRDefault="006C4F46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C4F46" w:rsidRPr="006C4F46" w:rsidRDefault="00C94B7F" w:rsidP="006C4F46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1" w:type="dxa"/>
          </w:tcPr>
          <w:p w:rsidR="006C4F46" w:rsidRPr="006C4F46" w:rsidRDefault="00BC0F16" w:rsidP="00D21CC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1CC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6C4F46" w:rsidRDefault="006C4F46" w:rsidP="004904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447F" w:rsidRDefault="007D447F" w:rsidP="004904B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94335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53F6" w:rsidRPr="00A9114D" w:rsidRDefault="006C3B04" w:rsidP="004904B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9114D">
        <w:rPr>
          <w:rFonts w:ascii="Times New Roman" w:hAnsi="Times New Roman" w:cs="Times New Roman"/>
          <w:i/>
          <w:sz w:val="28"/>
          <w:szCs w:val="28"/>
        </w:rPr>
        <w:t>Перспективы развития проектов.</w:t>
      </w:r>
    </w:p>
    <w:p w:rsidR="00AA2FA4" w:rsidRDefault="006C3B04" w:rsidP="00220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14 заявленных проектов  - 10 проектов продолжат свою работу с внесением дополнений в развитии,  охватом целевой аудитории, социальных партнеров и расширении географии. Проекты являются социально значимыми и востребованы среди подростков и молодежи. Деятельность проектов координирована на решение задач в направлениях: «Содействие развития активной жизненной позиции молодежи», «Гражданско-патриотическому воспитанию молодежи», «Содействие в развитии здорового образа жизни в молодежной среде», а так же «Поддержке молодой семьи».</w:t>
      </w:r>
      <w:r w:rsidR="00C94B7F">
        <w:rPr>
          <w:rFonts w:ascii="Times New Roman" w:hAnsi="Times New Roman" w:cs="Times New Roman"/>
          <w:sz w:val="28"/>
          <w:szCs w:val="28"/>
        </w:rPr>
        <w:t xml:space="preserve"> Направление «поддержки молодой семьи» за период 2020-2022 года впервые было представлено проектом «Моя семья, мой выходной», к</w:t>
      </w:r>
      <w:r w:rsidR="00791C91">
        <w:rPr>
          <w:rFonts w:ascii="Times New Roman" w:hAnsi="Times New Roman" w:cs="Times New Roman"/>
          <w:sz w:val="28"/>
          <w:szCs w:val="28"/>
        </w:rPr>
        <w:t>оторый получил в</w:t>
      </w:r>
      <w:r w:rsidR="007D447F">
        <w:rPr>
          <w:rFonts w:ascii="Times New Roman" w:hAnsi="Times New Roman" w:cs="Times New Roman"/>
          <w:sz w:val="28"/>
          <w:szCs w:val="28"/>
        </w:rPr>
        <w:t>ысокие оценки участников</w:t>
      </w:r>
      <w:r w:rsidR="00791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DF" w:rsidRDefault="00C7037A" w:rsidP="00220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2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«Жизнь в погонах» приостановил свою де</w:t>
      </w:r>
      <w:r w:rsidR="00AA2FA4">
        <w:rPr>
          <w:rFonts w:ascii="Times New Roman" w:hAnsi="Times New Roman" w:cs="Times New Roman"/>
          <w:sz w:val="28"/>
          <w:szCs w:val="28"/>
        </w:rPr>
        <w:t>ятельность в текущем периоде, но будет продолжен силами спе</w:t>
      </w:r>
      <w:r w:rsidR="00EC394B">
        <w:rPr>
          <w:rFonts w:ascii="Times New Roman" w:hAnsi="Times New Roman" w:cs="Times New Roman"/>
          <w:sz w:val="28"/>
          <w:szCs w:val="28"/>
        </w:rPr>
        <w:t xml:space="preserve">циалистов молодежного </w:t>
      </w:r>
      <w:r w:rsidR="00EC394B" w:rsidRPr="00E24A5F">
        <w:rPr>
          <w:rFonts w:ascii="Times New Roman" w:hAnsi="Times New Roman" w:cs="Times New Roman"/>
          <w:sz w:val="28"/>
          <w:szCs w:val="28"/>
        </w:rPr>
        <w:t>центра в 2023 год</w:t>
      </w:r>
      <w:r w:rsidR="00E24A5F">
        <w:rPr>
          <w:rFonts w:ascii="Times New Roman" w:hAnsi="Times New Roman" w:cs="Times New Roman"/>
          <w:sz w:val="28"/>
          <w:szCs w:val="28"/>
        </w:rPr>
        <w:t>у в виду востребованности данного направления и запросов от получателей услуг</w:t>
      </w:r>
      <w:r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A2FA4">
        <w:rPr>
          <w:rFonts w:ascii="Times New Roman" w:hAnsi="Times New Roman" w:cs="Times New Roman"/>
          <w:sz w:val="28"/>
          <w:szCs w:val="28"/>
        </w:rPr>
        <w:t>«Мы разные, но мы вместе!»</w:t>
      </w:r>
      <w:r w:rsidR="00EC394B">
        <w:rPr>
          <w:rFonts w:ascii="Times New Roman" w:hAnsi="Times New Roman" w:cs="Times New Roman"/>
          <w:sz w:val="28"/>
          <w:szCs w:val="28"/>
        </w:rPr>
        <w:t>, приостановил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в рамках проектной </w:t>
      </w:r>
      <w:r w:rsidR="00EC394B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EC394B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proofErr w:type="gramStart"/>
      <w:r w:rsidR="00EC394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24A5F">
        <w:rPr>
          <w:rFonts w:ascii="Times New Roman" w:hAnsi="Times New Roman" w:cs="Times New Roman"/>
          <w:sz w:val="28"/>
          <w:szCs w:val="28"/>
        </w:rPr>
        <w:t xml:space="preserve"> намеченного</w:t>
      </w:r>
      <w:r w:rsidR="00EC394B">
        <w:rPr>
          <w:rFonts w:ascii="Times New Roman" w:hAnsi="Times New Roman" w:cs="Times New Roman"/>
          <w:sz w:val="28"/>
          <w:szCs w:val="28"/>
        </w:rPr>
        <w:t xml:space="preserve"> плана,</w:t>
      </w:r>
      <w:r>
        <w:rPr>
          <w:rFonts w:ascii="Times New Roman" w:hAnsi="Times New Roman" w:cs="Times New Roman"/>
          <w:sz w:val="28"/>
          <w:szCs w:val="28"/>
        </w:rPr>
        <w:t xml:space="preserve"> были продолжены силами руководителей клубных формирований, что в полной мере позволило</w:t>
      </w:r>
      <w:r w:rsidR="00C94B7F">
        <w:rPr>
          <w:rFonts w:ascii="Times New Roman" w:hAnsi="Times New Roman" w:cs="Times New Roman"/>
          <w:sz w:val="28"/>
          <w:szCs w:val="28"/>
        </w:rPr>
        <w:t xml:space="preserve"> восполнить </w:t>
      </w:r>
      <w:r w:rsidR="00C94B7F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 целевой аудитории.  </w:t>
      </w:r>
      <w:r w:rsidR="00A9114D">
        <w:rPr>
          <w:rFonts w:ascii="Times New Roman" w:hAnsi="Times New Roman" w:cs="Times New Roman"/>
          <w:sz w:val="28"/>
          <w:szCs w:val="28"/>
        </w:rPr>
        <w:t xml:space="preserve">По результатам проведенных запросов и наблюдений, специалистами по работе с молодежью в будущем 2023 году </w:t>
      </w:r>
      <w:r w:rsidR="00E24A5F">
        <w:rPr>
          <w:rFonts w:ascii="Times New Roman" w:hAnsi="Times New Roman" w:cs="Times New Roman"/>
          <w:sz w:val="28"/>
          <w:szCs w:val="28"/>
        </w:rPr>
        <w:t>будут воплощены</w:t>
      </w:r>
      <w:r w:rsidR="00A9114D">
        <w:rPr>
          <w:rFonts w:ascii="Times New Roman" w:hAnsi="Times New Roman" w:cs="Times New Roman"/>
          <w:sz w:val="28"/>
          <w:szCs w:val="28"/>
        </w:rPr>
        <w:t xml:space="preserve"> че</w:t>
      </w:r>
      <w:r w:rsidR="002206DD">
        <w:rPr>
          <w:rFonts w:ascii="Times New Roman" w:hAnsi="Times New Roman" w:cs="Times New Roman"/>
          <w:sz w:val="28"/>
          <w:szCs w:val="28"/>
        </w:rPr>
        <w:t>тыре новых проекта в направлениях</w:t>
      </w:r>
      <w:r w:rsidR="00A9114D">
        <w:rPr>
          <w:rFonts w:ascii="Times New Roman" w:hAnsi="Times New Roman" w:cs="Times New Roman"/>
          <w:sz w:val="28"/>
          <w:szCs w:val="28"/>
        </w:rPr>
        <w:t>: «Содействия развития активной жизненной позиции молодежи» и «содействие в оказании поддержки молодежи оказавшейся в трудной жизненной ситуации».</w:t>
      </w:r>
    </w:p>
    <w:p w:rsidR="00BC0F16" w:rsidRDefault="00EA7EDF" w:rsidP="00EA7ED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4476750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7EDF" w:rsidRDefault="00EA7EDF" w:rsidP="00EA7ED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C6450B" w:rsidRDefault="009A4FB0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было реализовано 14 социально значимых проектов, все являлись среднесрочными  с общим охватом 15</w:t>
      </w:r>
      <w:r w:rsidR="00D06BA2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D15DC">
        <w:rPr>
          <w:rFonts w:ascii="Times New Roman" w:hAnsi="Times New Roman" w:cs="Times New Roman"/>
          <w:sz w:val="28"/>
          <w:szCs w:val="28"/>
        </w:rPr>
        <w:t xml:space="preserve">Рост числа участников </w:t>
      </w:r>
      <w:r w:rsidR="00E1056B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997846">
        <w:rPr>
          <w:rFonts w:ascii="Times New Roman" w:hAnsi="Times New Roman" w:cs="Times New Roman"/>
          <w:sz w:val="28"/>
          <w:szCs w:val="28"/>
        </w:rPr>
        <w:t xml:space="preserve">высокий интерес к решаемым проблемам  и </w:t>
      </w:r>
      <w:r w:rsidR="00E1056B">
        <w:rPr>
          <w:rFonts w:ascii="Times New Roman" w:hAnsi="Times New Roman" w:cs="Times New Roman"/>
          <w:sz w:val="28"/>
          <w:szCs w:val="28"/>
        </w:rPr>
        <w:t xml:space="preserve"> социальную</w:t>
      </w:r>
      <w:r w:rsidR="00F03086">
        <w:rPr>
          <w:rFonts w:ascii="Times New Roman" w:hAnsi="Times New Roman" w:cs="Times New Roman"/>
          <w:sz w:val="28"/>
          <w:szCs w:val="28"/>
        </w:rPr>
        <w:t xml:space="preserve"> активность </w:t>
      </w:r>
      <w:r w:rsidR="00997846">
        <w:rPr>
          <w:rFonts w:ascii="Times New Roman" w:hAnsi="Times New Roman" w:cs="Times New Roman"/>
          <w:sz w:val="28"/>
          <w:szCs w:val="28"/>
        </w:rPr>
        <w:t>подростков и молодежи.</w:t>
      </w:r>
      <w:r w:rsidR="00F0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5F" w:rsidRDefault="00E24A5F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начала 2022 года проекты были дополнены районными </w:t>
      </w:r>
      <w:r w:rsidR="001D1B5F">
        <w:rPr>
          <w:rFonts w:ascii="Times New Roman" w:hAnsi="Times New Roman" w:cs="Times New Roman"/>
          <w:sz w:val="28"/>
          <w:szCs w:val="28"/>
        </w:rPr>
        <w:t xml:space="preserve">массовыми </w:t>
      </w:r>
      <w:r>
        <w:rPr>
          <w:rFonts w:ascii="Times New Roman" w:hAnsi="Times New Roman" w:cs="Times New Roman"/>
          <w:sz w:val="28"/>
          <w:szCs w:val="28"/>
        </w:rPr>
        <w:t>мероприятиями,  в целом, не соответствующие целевой аудитории</w:t>
      </w:r>
      <w:r w:rsidR="001D1B5F">
        <w:rPr>
          <w:rFonts w:ascii="Times New Roman" w:hAnsi="Times New Roman" w:cs="Times New Roman"/>
          <w:sz w:val="28"/>
          <w:szCs w:val="28"/>
        </w:rPr>
        <w:t xml:space="preserve"> 14-35лет</w:t>
      </w:r>
      <w:r>
        <w:rPr>
          <w:rFonts w:ascii="Times New Roman" w:hAnsi="Times New Roman" w:cs="Times New Roman"/>
          <w:sz w:val="28"/>
          <w:szCs w:val="28"/>
        </w:rPr>
        <w:t>, но являющиеся социально значимыми и актуальными для жителей района.</w:t>
      </w:r>
      <w:proofErr w:type="gramEnd"/>
    </w:p>
    <w:p w:rsidR="001D1B5F" w:rsidRDefault="00E24A5F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5F">
        <w:rPr>
          <w:rFonts w:ascii="Times New Roman" w:hAnsi="Times New Roman" w:cs="Times New Roman"/>
          <w:sz w:val="28"/>
          <w:szCs w:val="28"/>
        </w:rPr>
        <w:t>В рамках проекта по поддержке молодой семьи «Моя семья, мой выходной», были проведены мероприятия: фестиваль «Мо папа круче всех!» «Мама может…»</w:t>
      </w:r>
      <w:r w:rsidR="000539B1">
        <w:rPr>
          <w:rFonts w:ascii="Times New Roman" w:hAnsi="Times New Roman" w:cs="Times New Roman"/>
          <w:sz w:val="28"/>
          <w:szCs w:val="28"/>
        </w:rPr>
        <w:t>.</w:t>
      </w:r>
    </w:p>
    <w:p w:rsidR="000539B1" w:rsidRDefault="000539B1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в направлении Гражданско-патриотического воспитания, общим количеством 14 массовых мероприятий, по празднованию основных, памятных военных дат страны, были организованы и проведены в рамках проекта «Мужество. Доблесть. Отвага», участниками стали подростки, молодежь и жители Первомайского района. В мероприятиях приняли участие более 2500 тысяч человек.</w:t>
      </w:r>
    </w:p>
    <w:p w:rsidR="000539B1" w:rsidRDefault="00293CF5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</w:t>
      </w:r>
      <w:r w:rsidR="000539B1">
        <w:rPr>
          <w:rFonts w:ascii="Times New Roman" w:hAnsi="Times New Roman" w:cs="Times New Roman"/>
          <w:sz w:val="28"/>
          <w:szCs w:val="28"/>
        </w:rPr>
        <w:t>Содействие развитию активной жизненной позиции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9B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о 13</w:t>
      </w:r>
      <w:r w:rsidR="000539B1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39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организованными в рамках 6</w:t>
      </w:r>
      <w:r w:rsidR="000539B1">
        <w:rPr>
          <w:rFonts w:ascii="Times New Roman" w:hAnsi="Times New Roman" w:cs="Times New Roman"/>
          <w:sz w:val="28"/>
          <w:szCs w:val="28"/>
        </w:rPr>
        <w:t xml:space="preserve">-ти проектов по </w:t>
      </w:r>
      <w:r>
        <w:rPr>
          <w:rFonts w:ascii="Times New Roman" w:hAnsi="Times New Roman" w:cs="Times New Roman"/>
          <w:sz w:val="28"/>
          <w:szCs w:val="28"/>
        </w:rPr>
        <w:t xml:space="preserve">близкой тематической направленности. </w:t>
      </w:r>
    </w:p>
    <w:p w:rsidR="00293CF5" w:rsidRDefault="00293CF5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данная организация проведения мероприятий различных возрастных групп, в рамках проекта, положительно отражается на участниках разного возраста. Позволяет людям </w:t>
      </w:r>
      <w:r w:rsidR="0075795B">
        <w:rPr>
          <w:rFonts w:ascii="Times New Roman" w:hAnsi="Times New Roman" w:cs="Times New Roman"/>
          <w:sz w:val="28"/>
          <w:szCs w:val="28"/>
        </w:rPr>
        <w:t xml:space="preserve">с различными взглядами </w:t>
      </w:r>
      <w:r>
        <w:rPr>
          <w:rFonts w:ascii="Times New Roman" w:hAnsi="Times New Roman" w:cs="Times New Roman"/>
          <w:sz w:val="28"/>
          <w:szCs w:val="28"/>
        </w:rPr>
        <w:t>иметь причастность к решению</w:t>
      </w:r>
      <w:r w:rsidR="0075795B">
        <w:rPr>
          <w:rFonts w:ascii="Times New Roman" w:hAnsi="Times New Roman" w:cs="Times New Roman"/>
          <w:sz w:val="28"/>
          <w:szCs w:val="28"/>
        </w:rPr>
        <w:t xml:space="preserve"> задач по достижению</w:t>
      </w:r>
      <w:r>
        <w:rPr>
          <w:rFonts w:ascii="Times New Roman" w:hAnsi="Times New Roman" w:cs="Times New Roman"/>
          <w:sz w:val="28"/>
          <w:szCs w:val="28"/>
        </w:rPr>
        <w:t xml:space="preserve"> единой </w:t>
      </w:r>
      <w:r w:rsidR="0075795B">
        <w:rPr>
          <w:rFonts w:ascii="Times New Roman" w:hAnsi="Times New Roman" w:cs="Times New Roman"/>
          <w:sz w:val="28"/>
          <w:szCs w:val="28"/>
        </w:rPr>
        <w:t>общей цели.</w:t>
      </w:r>
    </w:p>
    <w:p w:rsidR="00732D34" w:rsidRDefault="00E24A5F" w:rsidP="00F0308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</w:t>
      </w:r>
      <w:r w:rsidR="001D1B5F">
        <w:rPr>
          <w:rFonts w:ascii="Times New Roman" w:hAnsi="Times New Roman" w:cs="Times New Roman"/>
          <w:sz w:val="28"/>
          <w:szCs w:val="28"/>
        </w:rPr>
        <w:t xml:space="preserve"> была реализована специ</w:t>
      </w:r>
      <w:r w:rsidR="0075795B">
        <w:rPr>
          <w:rFonts w:ascii="Times New Roman" w:hAnsi="Times New Roman" w:cs="Times New Roman"/>
          <w:sz w:val="28"/>
          <w:szCs w:val="28"/>
        </w:rPr>
        <w:t>алистами по работе с молодежью на высоком уровне, что позволило вовлечь к участию в проектную деятельность 15730 человек.</w:t>
      </w:r>
    </w:p>
    <w:p w:rsidR="009A4FB0" w:rsidRPr="00E83730" w:rsidRDefault="009A4FB0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t>Раздел 3. Содействие в трудоустройстве</w:t>
      </w:r>
      <w:r w:rsidR="00B72C4A" w:rsidRPr="00E8373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1707C" w:rsidRPr="00E83730">
        <w:rPr>
          <w:rFonts w:ascii="Times New Roman" w:hAnsi="Times New Roman" w:cs="Times New Roman"/>
          <w:i/>
          <w:sz w:val="28"/>
          <w:szCs w:val="28"/>
        </w:rPr>
        <w:t>ориентировании на рынке труда.</w:t>
      </w:r>
    </w:p>
    <w:p w:rsidR="00B1707C" w:rsidRDefault="00B1707C" w:rsidP="00997846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были трудоустроены 10 несовершеннолетних</w:t>
      </w:r>
      <w:r w:rsidR="0099784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период с июня по июль</w:t>
      </w:r>
      <w:r w:rsidR="00732D34">
        <w:rPr>
          <w:rFonts w:ascii="Times New Roman" w:hAnsi="Times New Roman" w:cs="Times New Roman"/>
          <w:sz w:val="28"/>
          <w:szCs w:val="28"/>
        </w:rPr>
        <w:t xml:space="preserve">. </w:t>
      </w:r>
      <w:r w:rsidR="0075795B" w:rsidRPr="0075795B">
        <w:rPr>
          <w:rFonts w:ascii="Times New Roman" w:hAnsi="Times New Roman" w:cs="Times New Roman"/>
          <w:sz w:val="28"/>
          <w:szCs w:val="28"/>
        </w:rPr>
        <w:t xml:space="preserve">Несовершеннолетние были трудоустроены </w:t>
      </w:r>
      <w:r w:rsidR="00732D34" w:rsidRPr="0075795B">
        <w:rPr>
          <w:rFonts w:ascii="Times New Roman" w:hAnsi="Times New Roman" w:cs="Times New Roman"/>
          <w:sz w:val="28"/>
          <w:szCs w:val="28"/>
        </w:rPr>
        <w:t>на время отпусков основных</w:t>
      </w:r>
      <w:r w:rsidR="00732D34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75795B">
        <w:rPr>
          <w:rFonts w:ascii="Times New Roman" w:hAnsi="Times New Roman" w:cs="Times New Roman"/>
          <w:sz w:val="28"/>
          <w:szCs w:val="28"/>
        </w:rPr>
        <w:t xml:space="preserve">, и выполняли должностные обязанности </w:t>
      </w:r>
      <w:r w:rsidR="00997846">
        <w:rPr>
          <w:rFonts w:ascii="Times New Roman" w:hAnsi="Times New Roman" w:cs="Times New Roman"/>
          <w:sz w:val="28"/>
          <w:szCs w:val="28"/>
        </w:rPr>
        <w:t xml:space="preserve"> уборщика служебных помещений, а так же уборщика территории. </w:t>
      </w:r>
      <w:r>
        <w:rPr>
          <w:rFonts w:ascii="Times New Roman" w:hAnsi="Times New Roman" w:cs="Times New Roman"/>
          <w:sz w:val="28"/>
          <w:szCs w:val="28"/>
        </w:rPr>
        <w:t xml:space="preserve">По вопросу трудоустройства несовершеннолетних взаимодействие осуществлялось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Первомайского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НШТО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707C" w:rsidRPr="00E83730" w:rsidRDefault="00A64AF6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t>Раздел 4,5</w:t>
      </w:r>
      <w:r w:rsidR="00E83730" w:rsidRPr="00E83730">
        <w:rPr>
          <w:rFonts w:ascii="Times New Roman" w:hAnsi="Times New Roman" w:cs="Times New Roman"/>
          <w:i/>
          <w:sz w:val="28"/>
          <w:szCs w:val="28"/>
        </w:rPr>
        <w:t xml:space="preserve"> Мероприятия Учреждения.</w:t>
      </w:r>
    </w:p>
    <w:p w:rsidR="00A64AF6" w:rsidRDefault="00A64AF6" w:rsidP="00732D34">
      <w:pPr>
        <w:tabs>
          <w:tab w:val="left" w:pos="1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военно-полевых, туристических, профильных сборов в период 2022</w:t>
      </w:r>
      <w:r w:rsidR="0099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молодежи</w:t>
      </w:r>
      <w:r w:rsidR="008A14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проводилась</w:t>
      </w:r>
      <w:r w:rsidR="008A140A">
        <w:rPr>
          <w:rFonts w:ascii="Times New Roman" w:hAnsi="Times New Roman" w:cs="Times New Roman"/>
          <w:sz w:val="28"/>
          <w:szCs w:val="28"/>
        </w:rPr>
        <w:t>.</w:t>
      </w:r>
    </w:p>
    <w:p w:rsidR="00997846" w:rsidRPr="00997846" w:rsidRDefault="00997846" w:rsidP="00997846">
      <w:pPr>
        <w:tabs>
          <w:tab w:val="left" w:pos="154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846">
        <w:rPr>
          <w:rFonts w:ascii="Times New Roman" w:hAnsi="Times New Roman" w:cs="Times New Roman"/>
          <w:i/>
          <w:sz w:val="28"/>
          <w:szCs w:val="28"/>
        </w:rPr>
        <w:t>Мероприятия</w:t>
      </w:r>
    </w:p>
    <w:p w:rsidR="00D24FBE" w:rsidRDefault="00A61C84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мероприятий,</w:t>
      </w:r>
      <w:r w:rsidR="002E115B">
        <w:rPr>
          <w:rFonts w:ascii="Times New Roman" w:hAnsi="Times New Roman" w:cs="Times New Roman"/>
          <w:sz w:val="28"/>
          <w:szCs w:val="28"/>
        </w:rPr>
        <w:t xml:space="preserve">  проведенных в 2022 году, соответствует пок</w:t>
      </w:r>
      <w:r w:rsidR="00997846">
        <w:rPr>
          <w:rFonts w:ascii="Times New Roman" w:hAnsi="Times New Roman" w:cs="Times New Roman"/>
          <w:sz w:val="28"/>
          <w:szCs w:val="28"/>
        </w:rPr>
        <w:t>азателям Муниципального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82B" w:rsidRPr="00E83730" w:rsidRDefault="0047782B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30">
        <w:rPr>
          <w:rFonts w:ascii="Times New Roman" w:hAnsi="Times New Roman" w:cs="Times New Roman"/>
          <w:b/>
          <w:sz w:val="28"/>
          <w:szCs w:val="28"/>
        </w:rPr>
        <w:t>Городские мероприятия – 2 ед.</w:t>
      </w:r>
    </w:p>
    <w:p w:rsidR="00A61C84" w:rsidRDefault="00A61C84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фестиваль современной уличной хореографии</w:t>
      </w:r>
      <w:r w:rsidR="00C678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78C5">
        <w:rPr>
          <w:rFonts w:ascii="Times New Roman" w:hAnsi="Times New Roman" w:cs="Times New Roman"/>
          <w:sz w:val="28"/>
          <w:szCs w:val="28"/>
        </w:rPr>
        <w:t>ВаленОК</w:t>
      </w:r>
      <w:proofErr w:type="spellEnd"/>
      <w:r w:rsidR="00C678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 в традиционном формате конкурсных выступлений клубов 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объединений. В фестивале приняли участие  15 коллективов города Новосибирска</w:t>
      </w:r>
      <w:r w:rsidR="00C678C5">
        <w:rPr>
          <w:rFonts w:ascii="Times New Roman" w:hAnsi="Times New Roman" w:cs="Times New Roman"/>
          <w:sz w:val="28"/>
          <w:szCs w:val="28"/>
        </w:rPr>
        <w:t>,</w:t>
      </w:r>
      <w:r w:rsidR="0075795B">
        <w:rPr>
          <w:rFonts w:ascii="Times New Roman" w:hAnsi="Times New Roman" w:cs="Times New Roman"/>
          <w:sz w:val="28"/>
          <w:szCs w:val="28"/>
        </w:rPr>
        <w:t xml:space="preserve"> </w:t>
      </w:r>
      <w:r w:rsidR="00C678C5">
        <w:rPr>
          <w:rFonts w:ascii="Times New Roman" w:hAnsi="Times New Roman" w:cs="Times New Roman"/>
          <w:sz w:val="28"/>
          <w:szCs w:val="28"/>
        </w:rPr>
        <w:t xml:space="preserve"> которые были отмечены дипломами участников, победители фестиваля были отмечены дипломами и памятными призами. Учас</w:t>
      </w:r>
      <w:r w:rsidR="00665427">
        <w:rPr>
          <w:rFonts w:ascii="Times New Roman" w:hAnsi="Times New Roman" w:cs="Times New Roman"/>
          <w:sz w:val="28"/>
          <w:szCs w:val="28"/>
        </w:rPr>
        <w:t xml:space="preserve">тниками стали более 350 человек, в </w:t>
      </w:r>
      <w:r w:rsidR="0075795B">
        <w:rPr>
          <w:rFonts w:ascii="Times New Roman" w:hAnsi="Times New Roman" w:cs="Times New Roman"/>
          <w:sz w:val="28"/>
          <w:szCs w:val="28"/>
        </w:rPr>
        <w:t xml:space="preserve">сравнении с предыдущим «до </w:t>
      </w:r>
      <w:proofErr w:type="spellStart"/>
      <w:r w:rsidR="0075795B">
        <w:rPr>
          <w:rFonts w:ascii="Times New Roman" w:hAnsi="Times New Roman" w:cs="Times New Roman"/>
          <w:sz w:val="28"/>
          <w:szCs w:val="28"/>
        </w:rPr>
        <w:t>пандемийным</w:t>
      </w:r>
      <w:proofErr w:type="spellEnd"/>
      <w:r w:rsidR="0075795B">
        <w:rPr>
          <w:rFonts w:ascii="Times New Roman" w:hAnsi="Times New Roman" w:cs="Times New Roman"/>
          <w:sz w:val="28"/>
          <w:szCs w:val="28"/>
        </w:rPr>
        <w:t>» уровнем</w:t>
      </w:r>
      <w:r w:rsidR="00313FA6">
        <w:rPr>
          <w:rFonts w:ascii="Times New Roman" w:hAnsi="Times New Roman" w:cs="Times New Roman"/>
          <w:sz w:val="28"/>
          <w:szCs w:val="28"/>
        </w:rPr>
        <w:t xml:space="preserve"> число участников</w:t>
      </w:r>
      <w:r w:rsidR="0075795B">
        <w:rPr>
          <w:rFonts w:ascii="Times New Roman" w:hAnsi="Times New Roman" w:cs="Times New Roman"/>
          <w:sz w:val="28"/>
          <w:szCs w:val="28"/>
        </w:rPr>
        <w:t xml:space="preserve"> выросло на 3%.</w:t>
      </w:r>
      <w:r w:rsidR="00313FA6">
        <w:rPr>
          <w:rFonts w:ascii="Times New Roman" w:hAnsi="Times New Roman" w:cs="Times New Roman"/>
          <w:sz w:val="28"/>
          <w:szCs w:val="28"/>
        </w:rPr>
        <w:t xml:space="preserve"> Фестиваль современной уличной хореографии</w:t>
      </w:r>
      <w:r w:rsidR="007579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795B">
        <w:rPr>
          <w:rFonts w:ascii="Times New Roman" w:hAnsi="Times New Roman" w:cs="Times New Roman"/>
          <w:sz w:val="28"/>
          <w:szCs w:val="28"/>
        </w:rPr>
        <w:t>ВаленОК</w:t>
      </w:r>
      <w:proofErr w:type="spellEnd"/>
      <w:r w:rsidR="0075795B">
        <w:rPr>
          <w:rFonts w:ascii="Times New Roman" w:hAnsi="Times New Roman" w:cs="Times New Roman"/>
          <w:sz w:val="28"/>
          <w:szCs w:val="28"/>
        </w:rPr>
        <w:t>»</w:t>
      </w:r>
      <w:r w:rsidR="00665427">
        <w:rPr>
          <w:rFonts w:ascii="Times New Roman" w:hAnsi="Times New Roman" w:cs="Times New Roman"/>
          <w:sz w:val="28"/>
          <w:szCs w:val="28"/>
        </w:rPr>
        <w:t>,</w:t>
      </w:r>
      <w:r w:rsidR="0075795B">
        <w:rPr>
          <w:rFonts w:ascii="Times New Roman" w:hAnsi="Times New Roman" w:cs="Times New Roman"/>
          <w:sz w:val="28"/>
          <w:szCs w:val="28"/>
        </w:rPr>
        <w:t xml:space="preserve"> </w:t>
      </w:r>
      <w:r w:rsidR="00313FA6">
        <w:rPr>
          <w:rFonts w:ascii="Times New Roman" w:hAnsi="Times New Roman" w:cs="Times New Roman"/>
          <w:sz w:val="28"/>
          <w:szCs w:val="28"/>
        </w:rPr>
        <w:t xml:space="preserve"> имеет устойчивую тенденцию к регулярному ежегодному проведению, одним из значимых аргументов, по мнению танцоров и </w:t>
      </w:r>
      <w:proofErr w:type="gramStart"/>
      <w:r w:rsidR="00E47E58">
        <w:rPr>
          <w:rFonts w:ascii="Times New Roman" w:hAnsi="Times New Roman" w:cs="Times New Roman"/>
          <w:sz w:val="28"/>
          <w:szCs w:val="28"/>
        </w:rPr>
        <w:t>хореографов</w:t>
      </w:r>
      <w:proofErr w:type="gramEnd"/>
      <w:r w:rsidR="00E47E58">
        <w:rPr>
          <w:rFonts w:ascii="Times New Roman" w:hAnsi="Times New Roman" w:cs="Times New Roman"/>
          <w:sz w:val="28"/>
          <w:szCs w:val="28"/>
        </w:rPr>
        <w:t xml:space="preserve"> </w:t>
      </w:r>
      <w:r w:rsidR="00313FA6">
        <w:rPr>
          <w:rFonts w:ascii="Times New Roman" w:hAnsi="Times New Roman" w:cs="Times New Roman"/>
          <w:sz w:val="28"/>
          <w:szCs w:val="28"/>
        </w:rPr>
        <w:t xml:space="preserve"> является высокая квалификация жюри конкурса, значимость, а так же доступность участия (конкурс является бесплатным для его участников).</w:t>
      </w:r>
    </w:p>
    <w:p w:rsidR="00C678C5" w:rsidRDefault="00C678C5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фестиваль любителей авторской бардовской песни «</w:t>
      </w:r>
      <w:r w:rsidRPr="00C678C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!»,</w:t>
      </w:r>
      <w:r w:rsidR="0036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52F">
        <w:rPr>
          <w:rFonts w:ascii="Times New Roman" w:hAnsi="Times New Roman" w:cs="Times New Roman"/>
          <w:sz w:val="28"/>
          <w:szCs w:val="28"/>
        </w:rPr>
        <w:t>прошел</w:t>
      </w:r>
      <w:r>
        <w:rPr>
          <w:rFonts w:ascii="Times New Roman" w:hAnsi="Times New Roman" w:cs="Times New Roman"/>
          <w:sz w:val="28"/>
          <w:szCs w:val="28"/>
        </w:rPr>
        <w:t xml:space="preserve"> в формате ночного мероп</w:t>
      </w:r>
      <w:r w:rsidR="0036052F">
        <w:rPr>
          <w:rFonts w:ascii="Times New Roman" w:hAnsi="Times New Roman" w:cs="Times New Roman"/>
          <w:sz w:val="28"/>
          <w:szCs w:val="28"/>
        </w:rPr>
        <w:t>риятия,</w:t>
      </w:r>
      <w:r>
        <w:rPr>
          <w:rFonts w:ascii="Times New Roman" w:hAnsi="Times New Roman" w:cs="Times New Roman"/>
          <w:sz w:val="28"/>
          <w:szCs w:val="28"/>
        </w:rPr>
        <w:t xml:space="preserve"> слета любителей игры на гитаре. </w:t>
      </w:r>
      <w:r w:rsidR="0036052F">
        <w:rPr>
          <w:rFonts w:ascii="Times New Roman" w:hAnsi="Times New Roman" w:cs="Times New Roman"/>
          <w:sz w:val="28"/>
          <w:szCs w:val="28"/>
        </w:rPr>
        <w:t xml:space="preserve">Ночной формат слета был предложен самими участниками </w:t>
      </w:r>
      <w:r w:rsidR="00E0486F">
        <w:rPr>
          <w:rFonts w:ascii="Times New Roman" w:hAnsi="Times New Roman" w:cs="Times New Roman"/>
          <w:sz w:val="28"/>
          <w:szCs w:val="28"/>
        </w:rPr>
        <w:t>и получил высокие отзывы от зрителей и участников.</w:t>
      </w:r>
      <w:r w:rsidR="0036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городском фестивале приняли участие </w:t>
      </w:r>
      <w:r w:rsidR="0025052F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коллективов и объединений, </w:t>
      </w:r>
      <w:r w:rsidR="00313FA6">
        <w:rPr>
          <w:rFonts w:ascii="Times New Roman" w:hAnsi="Times New Roman" w:cs="Times New Roman"/>
          <w:sz w:val="28"/>
          <w:szCs w:val="28"/>
        </w:rPr>
        <w:t>в этом году слет был представлен</w:t>
      </w:r>
      <w:r w:rsidR="00E47E58">
        <w:rPr>
          <w:rFonts w:ascii="Times New Roman" w:hAnsi="Times New Roman" w:cs="Times New Roman"/>
          <w:sz w:val="28"/>
          <w:szCs w:val="28"/>
        </w:rPr>
        <w:t>:</w:t>
      </w:r>
      <w:r w:rsidR="00313FA6">
        <w:rPr>
          <w:rFonts w:ascii="Times New Roman" w:hAnsi="Times New Roman" w:cs="Times New Roman"/>
          <w:sz w:val="28"/>
          <w:szCs w:val="28"/>
        </w:rPr>
        <w:t xml:space="preserve"> 9 командами города Новосибирска, 2 творческими коллективами представляющими регион, 1 коллектив был представлен </w:t>
      </w:r>
      <w:r w:rsidR="00E47E58">
        <w:rPr>
          <w:rFonts w:ascii="Times New Roman" w:hAnsi="Times New Roman" w:cs="Times New Roman"/>
          <w:sz w:val="28"/>
          <w:szCs w:val="28"/>
        </w:rPr>
        <w:t>страной</w:t>
      </w:r>
      <w:r w:rsidR="00313FA6">
        <w:rPr>
          <w:rFonts w:ascii="Times New Roman" w:hAnsi="Times New Roman" w:cs="Times New Roman"/>
          <w:sz w:val="28"/>
          <w:szCs w:val="28"/>
        </w:rPr>
        <w:t xml:space="preserve"> ближнего зарубежья. </w:t>
      </w:r>
      <w:r w:rsidR="00E47E58">
        <w:rPr>
          <w:rFonts w:ascii="Times New Roman" w:hAnsi="Times New Roman" w:cs="Times New Roman"/>
          <w:sz w:val="28"/>
          <w:szCs w:val="28"/>
        </w:rPr>
        <w:t>Общее количество участников слета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5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5052F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052F">
        <w:rPr>
          <w:rFonts w:ascii="Times New Roman" w:hAnsi="Times New Roman" w:cs="Times New Roman"/>
          <w:sz w:val="28"/>
          <w:szCs w:val="28"/>
        </w:rPr>
        <w:t xml:space="preserve">. </w:t>
      </w:r>
      <w:r w:rsidR="00E47E58">
        <w:rPr>
          <w:rFonts w:ascii="Times New Roman" w:hAnsi="Times New Roman" w:cs="Times New Roman"/>
          <w:sz w:val="28"/>
          <w:szCs w:val="28"/>
        </w:rPr>
        <w:t>Фестиваль любителей авторской и бардовской песни это событие, которое способно объединить единомышленников для воплощения новых, значимых идей. Фестиваль является открытым, доступным и бесплатным мероприятием, что в свою очередь немаловажная составляющая для молодых начинающих музыкантов и исполнителей.</w:t>
      </w:r>
    </w:p>
    <w:p w:rsidR="00C13180" w:rsidRPr="00E83730" w:rsidRDefault="00C13180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30">
        <w:rPr>
          <w:rFonts w:ascii="Times New Roman" w:hAnsi="Times New Roman" w:cs="Times New Roman"/>
          <w:b/>
          <w:sz w:val="28"/>
          <w:szCs w:val="28"/>
        </w:rPr>
        <w:t>Районные мероприятия – 4 ед.</w:t>
      </w:r>
    </w:p>
    <w:p w:rsidR="002E525E" w:rsidRDefault="00C13180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2022 года все районные меропр</w:t>
      </w:r>
      <w:r w:rsidR="00732D34">
        <w:rPr>
          <w:rFonts w:ascii="Times New Roman" w:hAnsi="Times New Roman" w:cs="Times New Roman"/>
          <w:sz w:val="28"/>
          <w:szCs w:val="28"/>
        </w:rPr>
        <w:t>иятия проходили в очном формате.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F0">
        <w:rPr>
          <w:rFonts w:ascii="Times New Roman" w:hAnsi="Times New Roman" w:cs="Times New Roman"/>
          <w:sz w:val="28"/>
          <w:szCs w:val="28"/>
        </w:rPr>
        <w:t>Количество районных мероприятий в этом году составило 4 единицы</w:t>
      </w:r>
      <w:r w:rsidR="0096273A">
        <w:rPr>
          <w:rFonts w:ascii="Times New Roman" w:hAnsi="Times New Roman" w:cs="Times New Roman"/>
          <w:sz w:val="28"/>
          <w:szCs w:val="28"/>
        </w:rPr>
        <w:t>,</w:t>
      </w:r>
      <w:r w:rsidR="00F737F0">
        <w:rPr>
          <w:rFonts w:ascii="Times New Roman" w:hAnsi="Times New Roman" w:cs="Times New Roman"/>
          <w:sz w:val="28"/>
          <w:szCs w:val="28"/>
        </w:rPr>
        <w:t xml:space="preserve"> выделенные из предыдущего периода, согласно целевой возрастной категории 14-35 лет. Общее число участников и зрителей мероприятий составило </w:t>
      </w:r>
      <w:r w:rsidR="00F737F0" w:rsidRPr="00D06BA2">
        <w:rPr>
          <w:rFonts w:ascii="Times New Roman" w:hAnsi="Times New Roman" w:cs="Times New Roman"/>
          <w:sz w:val="28"/>
          <w:szCs w:val="28"/>
        </w:rPr>
        <w:t>1390</w:t>
      </w:r>
      <w:r w:rsidR="00F737F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72DE3" w:rsidRDefault="002E525E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r w:rsidR="00DC308D">
        <w:rPr>
          <w:rFonts w:ascii="Times New Roman" w:hAnsi="Times New Roman" w:cs="Times New Roman"/>
          <w:sz w:val="28"/>
          <w:szCs w:val="28"/>
        </w:rPr>
        <w:t xml:space="preserve">«Творчество без границ» объединил творческие коллективы Первомайского района, </w:t>
      </w:r>
      <w:r w:rsidR="0096273A">
        <w:rPr>
          <w:rFonts w:ascii="Times New Roman" w:hAnsi="Times New Roman" w:cs="Times New Roman"/>
          <w:sz w:val="28"/>
          <w:szCs w:val="28"/>
        </w:rPr>
        <w:t xml:space="preserve">творческих и талантливых молодых танцоров, вокалистов и музыкантов. В этом году приняли участие </w:t>
      </w:r>
      <w:r w:rsidR="00BF78C7">
        <w:rPr>
          <w:rFonts w:ascii="Times New Roman" w:hAnsi="Times New Roman" w:cs="Times New Roman"/>
          <w:sz w:val="28"/>
          <w:szCs w:val="28"/>
        </w:rPr>
        <w:t xml:space="preserve">27 коллективов и сольных исполнителей творческих объединений Первомайского района, что на 4% больше в сравнении с мероприятием прошлого года. </w:t>
      </w:r>
      <w:r w:rsidR="00D06BA2">
        <w:rPr>
          <w:rFonts w:ascii="Times New Roman" w:hAnsi="Times New Roman" w:cs="Times New Roman"/>
          <w:sz w:val="28"/>
          <w:szCs w:val="28"/>
        </w:rPr>
        <w:t>Общее количество участников конкурса составило 350 человек.</w:t>
      </w:r>
    </w:p>
    <w:p w:rsidR="0096273A" w:rsidRDefault="0096273A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Районный  молодежный фестиваль «</w:t>
      </w:r>
      <w:r w:rsidRPr="0096273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</w:t>
      </w:r>
      <w:r w:rsidRPr="009627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рчеФест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78C7">
        <w:rPr>
          <w:rFonts w:ascii="Times New Roman" w:hAnsi="Times New Roman" w:cs="Times New Roman"/>
          <w:sz w:val="28"/>
          <w:szCs w:val="28"/>
        </w:rPr>
        <w:t xml:space="preserve">, это традиционное летнее событие, направленное на привлечение молодежи к регулярным занятиям в клубных формированиях Молодежного центра. </w:t>
      </w:r>
      <w:proofErr w:type="gramStart"/>
      <w:r w:rsidR="00BF78C7">
        <w:rPr>
          <w:rFonts w:ascii="Times New Roman" w:hAnsi="Times New Roman" w:cs="Times New Roman"/>
          <w:sz w:val="28"/>
          <w:szCs w:val="28"/>
        </w:rPr>
        <w:t xml:space="preserve">В </w:t>
      </w:r>
      <w:r w:rsidR="00972DE3">
        <w:rPr>
          <w:rFonts w:ascii="Times New Roman" w:hAnsi="Times New Roman" w:cs="Times New Roman"/>
          <w:sz w:val="28"/>
          <w:szCs w:val="28"/>
        </w:rPr>
        <w:t>этом году на открытой площадке-</w:t>
      </w:r>
      <w:r w:rsidR="00BF78C7">
        <w:rPr>
          <w:rFonts w:ascii="Times New Roman" w:hAnsi="Times New Roman" w:cs="Times New Roman"/>
          <w:sz w:val="28"/>
          <w:szCs w:val="28"/>
        </w:rPr>
        <w:t xml:space="preserve">сквере на территории Дома молодежи, были развернуты интерактивные площадки с </w:t>
      </w:r>
      <w:r w:rsidR="00972DE3">
        <w:rPr>
          <w:rFonts w:ascii="Times New Roman" w:hAnsi="Times New Roman" w:cs="Times New Roman"/>
          <w:sz w:val="28"/>
          <w:szCs w:val="28"/>
        </w:rPr>
        <w:t>проведением</w:t>
      </w:r>
      <w:r w:rsidR="00BF78C7">
        <w:rPr>
          <w:rFonts w:ascii="Times New Roman" w:hAnsi="Times New Roman" w:cs="Times New Roman"/>
          <w:sz w:val="28"/>
          <w:szCs w:val="28"/>
        </w:rPr>
        <w:t xml:space="preserve"> мастер-классов, </w:t>
      </w:r>
      <w:r w:rsidR="00101474">
        <w:rPr>
          <w:rFonts w:ascii="Times New Roman" w:hAnsi="Times New Roman" w:cs="Times New Roman"/>
          <w:sz w:val="28"/>
          <w:szCs w:val="28"/>
        </w:rPr>
        <w:t xml:space="preserve">оформлением </w:t>
      </w:r>
      <w:r w:rsidR="00BF78C7">
        <w:rPr>
          <w:rFonts w:ascii="Times New Roman" w:hAnsi="Times New Roman" w:cs="Times New Roman"/>
          <w:sz w:val="28"/>
          <w:szCs w:val="28"/>
        </w:rPr>
        <w:t xml:space="preserve">фотозоны, </w:t>
      </w:r>
      <w:r w:rsidR="00101474">
        <w:rPr>
          <w:rFonts w:ascii="Times New Roman" w:hAnsi="Times New Roman" w:cs="Times New Roman"/>
          <w:sz w:val="28"/>
          <w:szCs w:val="28"/>
        </w:rPr>
        <w:t>развлекательных</w:t>
      </w:r>
      <w:r w:rsidR="00BF78C7">
        <w:rPr>
          <w:rFonts w:ascii="Times New Roman" w:hAnsi="Times New Roman" w:cs="Times New Roman"/>
          <w:sz w:val="28"/>
          <w:szCs w:val="28"/>
        </w:rPr>
        <w:t xml:space="preserve"> интерактивных игр, викторин с розыгрышем призов</w:t>
      </w:r>
      <w:r w:rsidR="00101474">
        <w:rPr>
          <w:rFonts w:ascii="Times New Roman" w:hAnsi="Times New Roman" w:cs="Times New Roman"/>
          <w:sz w:val="28"/>
          <w:szCs w:val="28"/>
        </w:rPr>
        <w:t xml:space="preserve"> и красочным финальным салютом из красок Холи.</w:t>
      </w:r>
      <w:proofErr w:type="gramEnd"/>
      <w:r w:rsidR="00101474">
        <w:rPr>
          <w:rFonts w:ascii="Times New Roman" w:hAnsi="Times New Roman" w:cs="Times New Roman"/>
          <w:sz w:val="28"/>
          <w:szCs w:val="28"/>
        </w:rPr>
        <w:t xml:space="preserve"> </w:t>
      </w:r>
      <w:r w:rsidR="00D06BA2">
        <w:rPr>
          <w:rFonts w:ascii="Times New Roman" w:hAnsi="Times New Roman" w:cs="Times New Roman"/>
          <w:sz w:val="28"/>
          <w:szCs w:val="28"/>
        </w:rPr>
        <w:t xml:space="preserve">Участниками фестиваля стали </w:t>
      </w:r>
      <w:r w:rsidR="00B11CC3">
        <w:rPr>
          <w:rFonts w:ascii="Times New Roman" w:hAnsi="Times New Roman" w:cs="Times New Roman"/>
          <w:sz w:val="28"/>
          <w:szCs w:val="28"/>
        </w:rPr>
        <w:t xml:space="preserve">550 жителей района. </w:t>
      </w:r>
      <w:r w:rsidR="00972DE3">
        <w:rPr>
          <w:rFonts w:ascii="Times New Roman" w:hAnsi="Times New Roman" w:cs="Times New Roman"/>
          <w:sz w:val="28"/>
          <w:szCs w:val="28"/>
        </w:rPr>
        <w:t>Задачи Фестиваля были выполнены, в клубные формирования</w:t>
      </w:r>
      <w:r w:rsidR="00424403">
        <w:rPr>
          <w:rFonts w:ascii="Times New Roman" w:hAnsi="Times New Roman" w:cs="Times New Roman"/>
          <w:sz w:val="28"/>
          <w:szCs w:val="28"/>
        </w:rPr>
        <w:t xml:space="preserve"> были  привлечены более 40 </w:t>
      </w:r>
      <w:r w:rsidR="00972DE3">
        <w:rPr>
          <w:rFonts w:ascii="Times New Roman" w:hAnsi="Times New Roman" w:cs="Times New Roman"/>
          <w:sz w:val="28"/>
          <w:szCs w:val="28"/>
        </w:rPr>
        <w:t xml:space="preserve"> воспитанников, фестиваль получил высокие отзывы от жителей района.</w:t>
      </w:r>
    </w:p>
    <w:p w:rsidR="0096273A" w:rsidRDefault="0096273A" w:rsidP="00972DE3">
      <w:pPr>
        <w:autoSpaceDE w:val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E3">
        <w:rPr>
          <w:rFonts w:ascii="Times New Roman" w:hAnsi="Times New Roman" w:cs="Times New Roman"/>
          <w:sz w:val="28"/>
          <w:szCs w:val="28"/>
        </w:rPr>
        <w:t>Районный «День первокурсника»</w:t>
      </w:r>
      <w:r w:rsidR="00972DE3" w:rsidRPr="00972DE3">
        <w:rPr>
          <w:rFonts w:ascii="Times New Roman" w:hAnsi="Times New Roman" w:cs="Times New Roman"/>
          <w:sz w:val="28"/>
          <w:szCs w:val="28"/>
        </w:rPr>
        <w:t>, ежегодное осеннее событие</w:t>
      </w:r>
      <w:r w:rsidR="00972DE3">
        <w:rPr>
          <w:rFonts w:ascii="Times New Roman" w:hAnsi="Times New Roman" w:cs="Times New Roman"/>
          <w:sz w:val="28"/>
          <w:szCs w:val="28"/>
        </w:rPr>
        <w:t>,</w:t>
      </w:r>
      <w:r w:rsidR="00972DE3" w:rsidRPr="00972DE3">
        <w:rPr>
          <w:rFonts w:ascii="Times New Roman" w:hAnsi="Times New Roman" w:cs="Times New Roman"/>
          <w:sz w:val="28"/>
          <w:szCs w:val="28"/>
        </w:rPr>
        <w:t xml:space="preserve"> направленное на </w:t>
      </w:r>
      <w:r w:rsidR="00972DE3" w:rsidRPr="00972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DE3" w:rsidRPr="00972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успешную адаптацию первокурсников к новой системе социальных отношений, на освоение ими новой роли студентов,</w:t>
      </w:r>
      <w:r w:rsidR="00972DE3" w:rsidRPr="00972DE3">
        <w:rPr>
          <w:rFonts w:ascii="Times New Roman" w:hAnsi="Times New Roman" w:cs="Times New Roman"/>
          <w:sz w:val="28"/>
          <w:szCs w:val="28"/>
        </w:rPr>
        <w:t xml:space="preserve"> выявления творческих способностей первокурсников, формирование творческих активов ССУЗОВ.</w:t>
      </w:r>
      <w:r w:rsidR="00972DE3">
        <w:rPr>
          <w:rFonts w:ascii="Times New Roman" w:hAnsi="Times New Roman" w:cs="Times New Roman"/>
          <w:sz w:val="28"/>
          <w:szCs w:val="28"/>
        </w:rPr>
        <w:t xml:space="preserve"> В 2022 году в мероприятии приняли участие </w:t>
      </w:r>
      <w:r w:rsidR="00E80AC4">
        <w:rPr>
          <w:rFonts w:ascii="Times New Roman" w:hAnsi="Times New Roman" w:cs="Times New Roman"/>
          <w:sz w:val="28"/>
          <w:szCs w:val="28"/>
        </w:rPr>
        <w:t>студенты 4 ССУЗов, расположенные</w:t>
      </w:r>
      <w:r w:rsidR="00972DE3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района. </w:t>
      </w:r>
      <w:r w:rsidR="00B11CC3">
        <w:rPr>
          <w:rFonts w:ascii="Times New Roman" w:hAnsi="Times New Roman" w:cs="Times New Roman"/>
          <w:sz w:val="28"/>
          <w:szCs w:val="28"/>
        </w:rPr>
        <w:t>Общее количество студентов участников составило 250 человек.</w:t>
      </w:r>
      <w:r w:rsidR="00424403">
        <w:rPr>
          <w:rFonts w:ascii="Times New Roman" w:hAnsi="Times New Roman" w:cs="Times New Roman"/>
          <w:sz w:val="28"/>
          <w:szCs w:val="28"/>
        </w:rPr>
        <w:t xml:space="preserve"> </w:t>
      </w:r>
      <w:r w:rsidR="00424403" w:rsidRPr="00E47E58">
        <w:rPr>
          <w:rFonts w:ascii="Times New Roman" w:hAnsi="Times New Roman" w:cs="Times New Roman"/>
          <w:sz w:val="28"/>
          <w:szCs w:val="28"/>
        </w:rPr>
        <w:t>Возвращение прежнего формата</w:t>
      </w:r>
      <w:r w:rsidR="00E47E58">
        <w:rPr>
          <w:rFonts w:ascii="Times New Roman" w:hAnsi="Times New Roman" w:cs="Times New Roman"/>
          <w:sz w:val="28"/>
          <w:szCs w:val="28"/>
        </w:rPr>
        <w:t xml:space="preserve"> проведения данного мероприятия</w:t>
      </w:r>
      <w:r w:rsidR="00123EC8">
        <w:rPr>
          <w:rFonts w:ascii="Times New Roman" w:hAnsi="Times New Roman" w:cs="Times New Roman"/>
          <w:sz w:val="28"/>
          <w:szCs w:val="28"/>
        </w:rPr>
        <w:t>,</w:t>
      </w:r>
      <w:r w:rsidR="00E47E58">
        <w:rPr>
          <w:rFonts w:ascii="Times New Roman" w:hAnsi="Times New Roman" w:cs="Times New Roman"/>
          <w:sz w:val="28"/>
          <w:szCs w:val="28"/>
        </w:rPr>
        <w:t xml:space="preserve"> </w:t>
      </w:r>
      <w:r w:rsidR="00123EC8">
        <w:rPr>
          <w:rFonts w:ascii="Times New Roman" w:hAnsi="Times New Roman" w:cs="Times New Roman"/>
          <w:sz w:val="28"/>
          <w:szCs w:val="28"/>
        </w:rPr>
        <w:t>показало значимость задачи по сплочению нового студенческого коллектива и проявления творческих способностей молодежи внутри данной социальной группы.</w:t>
      </w:r>
    </w:p>
    <w:p w:rsidR="003214CB" w:rsidRPr="003214CB" w:rsidRDefault="0096273A" w:rsidP="004244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вручения паспортов молодым жителям Первомайского района «Я – гражданин России»</w:t>
      </w:r>
      <w:r w:rsidR="006C61C4">
        <w:rPr>
          <w:rFonts w:ascii="Times New Roman" w:hAnsi="Times New Roman" w:cs="Times New Roman"/>
          <w:sz w:val="28"/>
          <w:szCs w:val="28"/>
        </w:rPr>
        <w:t>.</w:t>
      </w:r>
      <w:r w:rsidR="006C004A">
        <w:rPr>
          <w:rFonts w:ascii="Times New Roman" w:hAnsi="Times New Roman" w:cs="Times New Roman"/>
          <w:sz w:val="28"/>
          <w:szCs w:val="28"/>
        </w:rPr>
        <w:t xml:space="preserve"> </w:t>
      </w:r>
      <w:r w:rsidR="006C61C4" w:rsidRPr="006C61C4">
        <w:rPr>
          <w:rFonts w:ascii="Times New Roman" w:hAnsi="Times New Roman"/>
          <w:sz w:val="28"/>
          <w:szCs w:val="28"/>
        </w:rPr>
        <w:t>Вручение паспортов Р</w:t>
      </w:r>
      <w:r w:rsidR="006C61C4">
        <w:rPr>
          <w:rFonts w:ascii="Times New Roman" w:hAnsi="Times New Roman"/>
          <w:sz w:val="28"/>
          <w:szCs w:val="28"/>
        </w:rPr>
        <w:t xml:space="preserve">оссийской </w:t>
      </w:r>
      <w:r w:rsidR="006C61C4" w:rsidRPr="006C61C4">
        <w:rPr>
          <w:rFonts w:ascii="Times New Roman" w:hAnsi="Times New Roman"/>
          <w:sz w:val="28"/>
          <w:szCs w:val="28"/>
        </w:rPr>
        <w:t>Ф</w:t>
      </w:r>
      <w:r w:rsidR="006C61C4">
        <w:rPr>
          <w:rFonts w:ascii="Times New Roman" w:hAnsi="Times New Roman"/>
          <w:sz w:val="28"/>
          <w:szCs w:val="28"/>
        </w:rPr>
        <w:t>едерации</w:t>
      </w:r>
      <w:r w:rsidR="006C61C4">
        <w:rPr>
          <w:rFonts w:ascii="Times New Roman" w:hAnsi="Times New Roman"/>
          <w:vanish/>
          <w:sz w:val="28"/>
          <w:szCs w:val="28"/>
        </w:rPr>
        <w:t>й у в мероприятии приняли участие студенты 4 ССУЗов раположенных на территории Первомайского айона.и с проведние мастер-</w:t>
      </w:r>
      <w:r w:rsidR="006C61C4" w:rsidRPr="006C61C4">
        <w:rPr>
          <w:rFonts w:ascii="Times New Roman" w:hAnsi="Times New Roman"/>
          <w:sz w:val="28"/>
          <w:szCs w:val="28"/>
        </w:rPr>
        <w:t xml:space="preserve"> 14-летним жителям Первомайского района в торжественной обстановке </w:t>
      </w:r>
      <w:r w:rsidR="003214CB">
        <w:rPr>
          <w:rFonts w:ascii="Times New Roman" w:hAnsi="Times New Roman"/>
          <w:sz w:val="28"/>
          <w:szCs w:val="28"/>
        </w:rPr>
        <w:t>вручают</w:t>
      </w:r>
      <w:r w:rsidR="006C61C4" w:rsidRPr="006C61C4">
        <w:rPr>
          <w:rFonts w:ascii="Times New Roman" w:hAnsi="Times New Roman"/>
          <w:sz w:val="28"/>
          <w:szCs w:val="28"/>
        </w:rPr>
        <w:t>, почетные жители района, именитые спортсмены, депутаты и приглашенные гости.</w:t>
      </w:r>
      <w:r w:rsidR="00B11CC3">
        <w:rPr>
          <w:rFonts w:ascii="Times New Roman" w:hAnsi="Times New Roman"/>
          <w:sz w:val="28"/>
          <w:szCs w:val="28"/>
        </w:rPr>
        <w:t xml:space="preserve"> В текущем году участниками акции стали 240 жителей.</w:t>
      </w:r>
      <w:r w:rsidR="003214CB">
        <w:rPr>
          <w:rFonts w:ascii="Times New Roman" w:hAnsi="Times New Roman"/>
          <w:sz w:val="28"/>
          <w:szCs w:val="28"/>
        </w:rPr>
        <w:t xml:space="preserve"> Данное мероприятие </w:t>
      </w:r>
      <w:r w:rsidR="003214CB" w:rsidRPr="003214CB">
        <w:rPr>
          <w:rFonts w:ascii="Times New Roman" w:hAnsi="Times New Roman"/>
          <w:sz w:val="28"/>
          <w:szCs w:val="28"/>
        </w:rPr>
        <w:t xml:space="preserve">способствует </w:t>
      </w:r>
      <w:r w:rsidR="003214CB">
        <w:rPr>
          <w:rFonts w:ascii="Times New Roman" w:hAnsi="Times New Roman"/>
          <w:sz w:val="28"/>
          <w:szCs w:val="28"/>
        </w:rPr>
        <w:t>формированию</w:t>
      </w:r>
      <w:r w:rsidR="003214CB" w:rsidRPr="003214CB">
        <w:rPr>
          <w:rFonts w:ascii="Times New Roman" w:hAnsi="Times New Roman"/>
          <w:sz w:val="28"/>
          <w:szCs w:val="28"/>
        </w:rPr>
        <w:t xml:space="preserve"> у подростков  осознанного ответственного отношения к основному  документу гражданина России </w:t>
      </w:r>
      <w:r w:rsidR="003214CB">
        <w:rPr>
          <w:rFonts w:ascii="Times New Roman" w:hAnsi="Times New Roman"/>
          <w:sz w:val="28"/>
          <w:szCs w:val="28"/>
        </w:rPr>
        <w:t>–</w:t>
      </w:r>
      <w:r w:rsidR="003214CB" w:rsidRPr="003214CB">
        <w:rPr>
          <w:rFonts w:ascii="Times New Roman" w:hAnsi="Times New Roman"/>
          <w:sz w:val="28"/>
          <w:szCs w:val="28"/>
        </w:rPr>
        <w:t xml:space="preserve"> паспорту</w:t>
      </w:r>
      <w:r w:rsidR="003214CB">
        <w:rPr>
          <w:rFonts w:ascii="Times New Roman" w:hAnsi="Times New Roman"/>
          <w:sz w:val="28"/>
          <w:szCs w:val="28"/>
        </w:rPr>
        <w:t>, воспитывает уважительное отношение</w:t>
      </w:r>
      <w:r w:rsidR="003214CB" w:rsidRPr="003214CB">
        <w:rPr>
          <w:rFonts w:ascii="Times New Roman" w:hAnsi="Times New Roman"/>
          <w:sz w:val="28"/>
          <w:szCs w:val="28"/>
        </w:rPr>
        <w:t xml:space="preserve"> к истории и Конституции Российской Федерации, законности, нормам социальной жизни.</w:t>
      </w:r>
    </w:p>
    <w:p w:rsidR="0096273A" w:rsidRDefault="0096273A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CC3" w:rsidRDefault="003214CB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мероприятий осуществлялось через рассылку положений о предстоящих мероприятиях</w:t>
      </w:r>
      <w:r w:rsidR="00E80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образования, организации дополнительного образования, средн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80AC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специальные учреждения района, привлечением молодежи  через социальные группы учреждения и отделов</w:t>
      </w:r>
      <w:r w:rsidR="00E80AC4">
        <w:rPr>
          <w:rFonts w:ascii="Times New Roman" w:hAnsi="Times New Roman" w:cs="Times New Roman"/>
          <w:sz w:val="28"/>
          <w:szCs w:val="28"/>
        </w:rPr>
        <w:t xml:space="preserve"> ВКонтакте, </w:t>
      </w:r>
      <w:r>
        <w:rPr>
          <w:rFonts w:ascii="Times New Roman" w:hAnsi="Times New Roman" w:cs="Times New Roman"/>
          <w:sz w:val="28"/>
          <w:szCs w:val="28"/>
        </w:rPr>
        <w:t xml:space="preserve">официальную страницу Учреждения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Телеграм-канале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CC3" w:rsidRDefault="00B11CC3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05F" w:rsidRPr="00665427" w:rsidRDefault="002F705F" w:rsidP="002E525E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427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месту жительства.</w:t>
      </w:r>
    </w:p>
    <w:p w:rsidR="002F705F" w:rsidRPr="00665427" w:rsidRDefault="00E80AC4" w:rsidP="002F705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427">
        <w:rPr>
          <w:rFonts w:ascii="Times New Roman" w:hAnsi="Times New Roman" w:cs="Times New Roman"/>
          <w:sz w:val="28"/>
          <w:szCs w:val="28"/>
        </w:rPr>
        <w:t>Согласно утвержденного</w:t>
      </w:r>
      <w:r w:rsidR="002F705F" w:rsidRPr="00665427">
        <w:rPr>
          <w:rFonts w:ascii="Times New Roman" w:hAnsi="Times New Roman" w:cs="Times New Roman"/>
          <w:sz w:val="28"/>
          <w:szCs w:val="28"/>
        </w:rPr>
        <w:t xml:space="preserve"> Муниципального задания в период 20</w:t>
      </w:r>
      <w:r w:rsidR="00C85CC8" w:rsidRPr="00665427">
        <w:rPr>
          <w:rFonts w:ascii="Times New Roman" w:hAnsi="Times New Roman" w:cs="Times New Roman"/>
          <w:sz w:val="28"/>
          <w:szCs w:val="28"/>
        </w:rPr>
        <w:t xml:space="preserve">22 года было запланировано: 110 </w:t>
      </w:r>
      <w:r w:rsidR="002F705F" w:rsidRPr="00665427">
        <w:rPr>
          <w:rFonts w:ascii="Times New Roman" w:hAnsi="Times New Roman" w:cs="Times New Roman"/>
          <w:sz w:val="28"/>
          <w:szCs w:val="28"/>
        </w:rPr>
        <w:t>мероприятий  в направлении «</w:t>
      </w:r>
      <w:r w:rsidR="00997846" w:rsidRPr="00665427">
        <w:rPr>
          <w:rFonts w:ascii="Times New Roman" w:hAnsi="Times New Roman" w:cs="Times New Roman"/>
          <w:sz w:val="28"/>
          <w:szCs w:val="28"/>
        </w:rPr>
        <w:t>Содействие развития активной жизненной позиции</w:t>
      </w:r>
      <w:r w:rsidR="00C85CC8" w:rsidRPr="00665427">
        <w:rPr>
          <w:rFonts w:ascii="Times New Roman" w:hAnsi="Times New Roman" w:cs="Times New Roman"/>
          <w:sz w:val="28"/>
          <w:szCs w:val="28"/>
        </w:rPr>
        <w:t xml:space="preserve"> молодежи», 42</w:t>
      </w:r>
      <w:r w:rsidR="002F705F" w:rsidRPr="00665427">
        <w:rPr>
          <w:rFonts w:ascii="Times New Roman" w:hAnsi="Times New Roman" w:cs="Times New Roman"/>
          <w:sz w:val="28"/>
          <w:szCs w:val="28"/>
        </w:rPr>
        <w:t xml:space="preserve"> мероприятия в направлении «Гражданское и патриотическое воспитание молодежи». </w:t>
      </w:r>
    </w:p>
    <w:p w:rsidR="00E04CB0" w:rsidRDefault="00665427" w:rsidP="002F705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E04CB0">
        <w:rPr>
          <w:rFonts w:ascii="Times New Roman" w:hAnsi="Times New Roman" w:cs="Times New Roman"/>
          <w:sz w:val="28"/>
          <w:szCs w:val="28"/>
        </w:rPr>
        <w:t>Мероприятия</w:t>
      </w:r>
      <w:r w:rsidR="00E04CB0" w:rsidRPr="00E04CB0">
        <w:rPr>
          <w:rFonts w:ascii="Times New Roman" w:hAnsi="Times New Roman" w:cs="Times New Roman"/>
          <w:sz w:val="28"/>
          <w:szCs w:val="28"/>
        </w:rPr>
        <w:t xml:space="preserve"> проводились специалистами основных отделов </w:t>
      </w:r>
      <w:proofErr w:type="gramStart"/>
      <w:r w:rsidR="00E04CB0" w:rsidRPr="00E04CB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04CB0" w:rsidRPr="00E04CB0">
        <w:rPr>
          <w:rFonts w:ascii="Times New Roman" w:hAnsi="Times New Roman" w:cs="Times New Roman"/>
          <w:sz w:val="28"/>
          <w:szCs w:val="28"/>
        </w:rPr>
        <w:t xml:space="preserve">, перспективных планов, предложенных и утвержденных на методическом совещании. </w:t>
      </w:r>
    </w:p>
    <w:p w:rsidR="00F73A12" w:rsidRPr="00E04CB0" w:rsidRDefault="00F73A12" w:rsidP="002F705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были охвачены основные темы по оказанию содействия развитию молодежных инициатив, гражданско-патриотического воспитания, поддержки молодых семей, пропаганде в молодежной среде здорового образа жизни, а так же поддержки молодежи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ситуации. В рамках мероприятий были организованы концертные программы, выставки, викторины и интеллектуальные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игровые интерактивные программы, шахматные</w:t>
      </w:r>
      <w:r w:rsidR="00151E21">
        <w:rPr>
          <w:rFonts w:ascii="Times New Roman" w:hAnsi="Times New Roman" w:cs="Times New Roman"/>
          <w:sz w:val="28"/>
          <w:szCs w:val="28"/>
        </w:rPr>
        <w:t>, спортивные</w:t>
      </w:r>
      <w:r>
        <w:rPr>
          <w:rFonts w:ascii="Times New Roman" w:hAnsi="Times New Roman" w:cs="Times New Roman"/>
          <w:sz w:val="28"/>
          <w:szCs w:val="28"/>
        </w:rPr>
        <w:t xml:space="preserve"> турниры,</w:t>
      </w:r>
      <w:r w:rsidR="00151E21">
        <w:rPr>
          <w:rFonts w:ascii="Times New Roman" w:hAnsi="Times New Roman" w:cs="Times New Roman"/>
          <w:sz w:val="28"/>
          <w:szCs w:val="28"/>
        </w:rPr>
        <w:t xml:space="preserve"> тематические встречи и социально-значимые акции. В мероприятиях молодежного центра за отчетный период приняли участие более 7500 тысяч человек</w:t>
      </w:r>
      <w:r w:rsidR="00091D68">
        <w:rPr>
          <w:rFonts w:ascii="Times New Roman" w:hAnsi="Times New Roman" w:cs="Times New Roman"/>
          <w:sz w:val="28"/>
          <w:szCs w:val="28"/>
        </w:rPr>
        <w:t>,</w:t>
      </w:r>
      <w:r w:rsidR="00151E21">
        <w:rPr>
          <w:rFonts w:ascii="Times New Roman" w:hAnsi="Times New Roman" w:cs="Times New Roman"/>
          <w:sz w:val="28"/>
          <w:szCs w:val="28"/>
        </w:rPr>
        <w:t xml:space="preserve"> что в целом является достаточно высоким показателем активности</w:t>
      </w:r>
      <w:r w:rsidR="00091D68">
        <w:rPr>
          <w:rFonts w:ascii="Times New Roman" w:hAnsi="Times New Roman" w:cs="Times New Roman"/>
          <w:sz w:val="28"/>
          <w:szCs w:val="28"/>
        </w:rPr>
        <w:t xml:space="preserve"> подростков и </w:t>
      </w:r>
      <w:r w:rsidR="00151E21">
        <w:rPr>
          <w:rFonts w:ascii="Times New Roman" w:hAnsi="Times New Roman" w:cs="Times New Roman"/>
          <w:sz w:val="28"/>
          <w:szCs w:val="28"/>
        </w:rPr>
        <w:t xml:space="preserve"> </w:t>
      </w:r>
      <w:r w:rsidR="00091D68">
        <w:rPr>
          <w:rFonts w:ascii="Times New Roman" w:hAnsi="Times New Roman" w:cs="Times New Roman"/>
          <w:sz w:val="28"/>
          <w:szCs w:val="28"/>
        </w:rPr>
        <w:t>молодежи.</w:t>
      </w:r>
    </w:p>
    <w:p w:rsidR="00E04CB0" w:rsidRPr="00E04CB0" w:rsidRDefault="00E04CB0" w:rsidP="002F705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B0">
        <w:rPr>
          <w:rFonts w:ascii="Times New Roman" w:hAnsi="Times New Roman" w:cs="Times New Roman"/>
          <w:sz w:val="28"/>
          <w:szCs w:val="28"/>
        </w:rPr>
        <w:t xml:space="preserve">Большое внимание при организации и проведению мероприятий уделялось неформальному образованию в рамках мастер-классов, воркшопов, творческих мастерских. Данные формы организации мероприятий являются востребованными среди молодежи, побуждают к развитию не только творческих способностей, но развитию самореализации, </w:t>
      </w:r>
      <w:proofErr w:type="spellStart"/>
      <w:r w:rsidRPr="00E04CB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04CB0">
        <w:rPr>
          <w:rFonts w:ascii="Times New Roman" w:hAnsi="Times New Roman" w:cs="Times New Roman"/>
          <w:sz w:val="28"/>
          <w:szCs w:val="28"/>
        </w:rPr>
        <w:t xml:space="preserve">, а так же </w:t>
      </w:r>
      <w:proofErr w:type="spellStart"/>
      <w:r w:rsidRPr="00E04CB0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Pr="00E04CB0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B11CC3" w:rsidRDefault="00B11CC3" w:rsidP="00B11CC3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E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7EC3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FF7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EC3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Pr="00FF7EC3">
        <w:rPr>
          <w:rFonts w:ascii="Times New Roman" w:hAnsi="Times New Roman" w:cs="Times New Roman"/>
          <w:sz w:val="28"/>
          <w:szCs w:val="28"/>
        </w:rPr>
        <w:t xml:space="preserve"> «Дом молодежи» в настоящий момент девствуют 4 открытые </w:t>
      </w:r>
      <w:proofErr w:type="gramStart"/>
      <w:r w:rsidRPr="00FF7EC3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FF7EC3">
        <w:rPr>
          <w:rFonts w:ascii="Times New Roman" w:hAnsi="Times New Roman" w:cs="Times New Roman"/>
          <w:sz w:val="28"/>
          <w:szCs w:val="28"/>
        </w:rPr>
        <w:t xml:space="preserve"> направленные на поддержку молодежных инициатив и творческое развитие подростков и молодежи.</w:t>
      </w:r>
    </w:p>
    <w:p w:rsidR="00FF7EC3" w:rsidRDefault="00FF7EC3" w:rsidP="00FF7E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2022 года состоялось открытие нового молодежного пространства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Арт-цех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«Красный» в новом структурном отделе «Иня», расположенного по адресу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Факел, 43. </w:t>
      </w:r>
    </w:p>
    <w:p w:rsidR="00FF7EC3" w:rsidRDefault="00FF7EC3" w:rsidP="00FF7EC3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отдела - 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креативно-ремесленное</w:t>
      </w:r>
      <w:proofErr w:type="spellEnd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пространство, объединяющее мастеров нескольких творческих направлений, коллаборация свободного открытого творчества и профессионального навыка.</w:t>
      </w:r>
    </w:p>
    <w:p w:rsidR="00FF7EC3" w:rsidRDefault="00FF7EC3" w:rsidP="00FF7EC3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Направления деятельности и формы мероприятий пространства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Арт-цех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2»Красный»:</w:t>
      </w:r>
    </w:p>
    <w:p w:rsidR="00000000" w:rsidRDefault="00FF7EC3" w:rsidP="00FF7EC3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1.МузЗавод - </w:t>
      </w:r>
      <w:r w:rsidR="003122C2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Музыкальные события, концерты, музыкальные батлы, открытые репетиции и т.п.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122C2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Джем-сейшн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00000" w:rsidRDefault="00FF7EC3" w:rsidP="00FF7EC3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«Творческая мануфактура» - </w:t>
      </w:r>
      <w:r w:rsidR="003122C2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Творческое пространство. Занятия по творческому прикладному искусству в различных техниках. Занятия по развитию надпрофессиональных навыков и компетенций, декоративно прикладному творчеству, handmade,</w:t>
      </w:r>
      <w:r w:rsidR="003122C2" w:rsidRPr="00FF7E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122C2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upcycling</w:t>
      </w:r>
      <w:proofErr w:type="spellEnd"/>
      <w:r w:rsidR="003122C2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т.п.</w:t>
      </w:r>
      <w:proofErr w:type="gramStart"/>
      <w:r w:rsidR="003122C2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FF7EC3" w:rsidRDefault="00FF7EC3" w:rsidP="00FF7EC3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«Креативный комбинат» - </w:t>
      </w:r>
    </w:p>
    <w:p w:rsidR="00000000" w:rsidRPr="00FF7EC3" w:rsidRDefault="003122C2" w:rsidP="00FF7EC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Деловое пространство.  Конференции, </w:t>
      </w: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Meetup</w:t>
      </w: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хакатоны, стартап питчи, бизнес игры, игровые вечера, интерактивный пол (напольные игры)</w:t>
      </w:r>
    </w:p>
    <w:p w:rsidR="00000000" w:rsidRPr="00FF7EC3" w:rsidRDefault="003122C2" w:rsidP="00FF7EC3">
      <w:pPr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Ресурсное пространство. Организация ресурсного информационного центра для помощи в реализации идей, разработки и развития </w:t>
      </w: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проектов молодежи, заинтересованных лиц, 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</w:t>
      </w:r>
      <w:proofErr w:type="spellEnd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keholders</w:t>
      </w:r>
      <w:proofErr w:type="spellEnd"/>
    </w:p>
    <w:p w:rsidR="00000000" w:rsidRPr="00FF7EC3" w:rsidRDefault="003122C2" w:rsidP="00FF7EC3">
      <w:pPr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Коллаборативное пространство. Совместные коллаборации с другими 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МЦ</w:t>
      </w:r>
      <w:proofErr w:type="spellEnd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учреждениями, музеями, библиотеками (литературные вечера, встречи, громкие чтения, чтение под музыку и т.п.).</w:t>
      </w:r>
    </w:p>
    <w:p w:rsidR="00000000" w:rsidRPr="00FF7EC3" w:rsidRDefault="003122C2" w:rsidP="00FF7EC3">
      <w:pPr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Доступное открытое про</w:t>
      </w: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странство - "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Антикафе</w:t>
      </w:r>
      <w:proofErr w:type="spellEnd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", 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коворкинг</w:t>
      </w:r>
      <w:proofErr w:type="spellEnd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Место социальной </w:t>
      </w:r>
      <w:r w:rsidR="00FF7EC3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направленности</w:t>
      </w: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общения, работы, игры, обсуждения </w:t>
      </w:r>
      <w:r w:rsidR="00FF7EC3"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будущих</w:t>
      </w:r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проектов, </w:t>
      </w:r>
      <w:proofErr w:type="spellStart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стартапов</w:t>
      </w:r>
      <w:proofErr w:type="spellEnd"/>
      <w:r w:rsidRPr="00FF7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 событий.</w:t>
      </w:r>
    </w:p>
    <w:p w:rsidR="00CE1518" w:rsidRPr="00CE1518" w:rsidRDefault="00CE1518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518">
        <w:rPr>
          <w:rFonts w:ascii="Times New Roman" w:hAnsi="Times New Roman" w:cs="Times New Roman"/>
          <w:sz w:val="28"/>
          <w:szCs w:val="28"/>
        </w:rPr>
        <w:t>Данные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3122C2">
        <w:rPr>
          <w:rFonts w:ascii="Times New Roman" w:hAnsi="Times New Roman" w:cs="Times New Roman"/>
          <w:sz w:val="28"/>
          <w:szCs w:val="28"/>
        </w:rPr>
        <w:t>реализовывают намеченные событийные мероприятия, привлекают подростков и молодежь не только к событиям проектов, но и организации и проведению массовых мероприятий.</w:t>
      </w:r>
    </w:p>
    <w:p w:rsidR="002E115B" w:rsidRDefault="00E83730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6. </w:t>
      </w:r>
      <w:r w:rsidR="00471263" w:rsidRPr="00471263">
        <w:rPr>
          <w:rFonts w:ascii="Times New Roman" w:hAnsi="Times New Roman" w:cs="Times New Roman"/>
          <w:i/>
          <w:sz w:val="28"/>
          <w:szCs w:val="28"/>
        </w:rPr>
        <w:t>Вовлечение в деятельность учреждения подростков и молодежи, находящихся в трудной жизненной ситуации.</w:t>
      </w:r>
    </w:p>
    <w:p w:rsidR="00A71C02" w:rsidRDefault="00E80AC4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по социальной работе с молодежью, в</w:t>
      </w:r>
      <w:r w:rsidRPr="00E80AC4">
        <w:rPr>
          <w:rFonts w:ascii="Times New Roman" w:hAnsi="Times New Roman" w:cs="Times New Roman"/>
          <w:sz w:val="28"/>
          <w:szCs w:val="28"/>
        </w:rPr>
        <w:t xml:space="preserve"> течение 2022 года</w:t>
      </w:r>
      <w:r>
        <w:rPr>
          <w:rFonts w:ascii="Times New Roman" w:hAnsi="Times New Roman" w:cs="Times New Roman"/>
          <w:sz w:val="28"/>
          <w:szCs w:val="28"/>
        </w:rPr>
        <w:t xml:space="preserve"> велась систематическая работа с </w:t>
      </w:r>
      <w:r w:rsidR="00E83730">
        <w:rPr>
          <w:rFonts w:ascii="Times New Roman" w:hAnsi="Times New Roman" w:cs="Times New Roman"/>
          <w:sz w:val="28"/>
          <w:szCs w:val="28"/>
        </w:rPr>
        <w:t xml:space="preserve">категорией молодежи находящейся в трудной жизненной ситуации. </w:t>
      </w:r>
      <w:r w:rsidR="00FF7EC3">
        <w:rPr>
          <w:rFonts w:ascii="Times New Roman" w:hAnsi="Times New Roman" w:cs="Times New Roman"/>
          <w:sz w:val="28"/>
          <w:szCs w:val="28"/>
        </w:rPr>
        <w:t>Подростки и молодежь вовлекались в деятельность молодежного Центра.</w:t>
      </w:r>
    </w:p>
    <w:p w:rsidR="00A71C02" w:rsidRDefault="00A71C02" w:rsidP="00A71C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360045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1C02" w:rsidRPr="00A71C02" w:rsidRDefault="00A71C02" w:rsidP="00B26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02">
        <w:rPr>
          <w:rFonts w:ascii="Times New Roman" w:hAnsi="Times New Roman" w:cs="Times New Roman"/>
          <w:sz w:val="28"/>
          <w:szCs w:val="28"/>
        </w:rPr>
        <w:t>Несовершеннолетних состоящих на учете, направленных КДНиЗП</w:t>
      </w:r>
      <w:r w:rsidR="005E4D92">
        <w:rPr>
          <w:rFonts w:ascii="Times New Roman" w:hAnsi="Times New Roman" w:cs="Times New Roman"/>
          <w:sz w:val="28"/>
          <w:szCs w:val="28"/>
        </w:rPr>
        <w:t>, в молодежный Центр:</w:t>
      </w:r>
      <w:r w:rsidRPr="00A71C02">
        <w:rPr>
          <w:rFonts w:ascii="Times New Roman" w:hAnsi="Times New Roman" w:cs="Times New Roman"/>
          <w:sz w:val="28"/>
          <w:szCs w:val="28"/>
        </w:rPr>
        <w:t xml:space="preserve"> </w:t>
      </w:r>
      <w:r w:rsidR="005E4D92">
        <w:rPr>
          <w:rFonts w:ascii="Times New Roman" w:hAnsi="Times New Roman" w:cs="Times New Roman"/>
          <w:sz w:val="28"/>
          <w:szCs w:val="28"/>
        </w:rPr>
        <w:t>школьников</w:t>
      </w:r>
      <w:r w:rsidR="00CB0A97">
        <w:rPr>
          <w:rFonts w:ascii="Times New Roman" w:hAnsi="Times New Roman" w:cs="Times New Roman"/>
          <w:sz w:val="28"/>
          <w:szCs w:val="28"/>
        </w:rPr>
        <w:t xml:space="preserve"> - 48</w:t>
      </w:r>
      <w:r w:rsidR="005E4D92">
        <w:rPr>
          <w:rFonts w:ascii="Times New Roman" w:hAnsi="Times New Roman" w:cs="Times New Roman"/>
          <w:sz w:val="28"/>
          <w:szCs w:val="28"/>
        </w:rPr>
        <w:t xml:space="preserve"> человек, с</w:t>
      </w:r>
      <w:r w:rsidRPr="00A71C02">
        <w:rPr>
          <w:rFonts w:ascii="Times New Roman" w:hAnsi="Times New Roman" w:cs="Times New Roman"/>
          <w:sz w:val="28"/>
          <w:szCs w:val="28"/>
        </w:rPr>
        <w:t>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97">
        <w:rPr>
          <w:rFonts w:ascii="Times New Roman" w:hAnsi="Times New Roman" w:cs="Times New Roman"/>
          <w:sz w:val="28"/>
          <w:szCs w:val="28"/>
        </w:rPr>
        <w:t>3 человека</w:t>
      </w:r>
      <w:r w:rsidR="005E4D92">
        <w:rPr>
          <w:rFonts w:ascii="Times New Roman" w:hAnsi="Times New Roman" w:cs="Times New Roman"/>
          <w:sz w:val="28"/>
          <w:szCs w:val="28"/>
        </w:rPr>
        <w:t>, н</w:t>
      </w:r>
      <w:r w:rsidR="00CB0A97">
        <w:rPr>
          <w:rFonts w:ascii="Times New Roman" w:hAnsi="Times New Roman" w:cs="Times New Roman"/>
          <w:sz w:val="28"/>
          <w:szCs w:val="28"/>
        </w:rPr>
        <w:t>е заняты</w:t>
      </w:r>
      <w:r w:rsidR="005E4D92">
        <w:rPr>
          <w:rFonts w:ascii="Times New Roman" w:hAnsi="Times New Roman" w:cs="Times New Roman"/>
          <w:sz w:val="28"/>
          <w:szCs w:val="28"/>
        </w:rPr>
        <w:t>х</w:t>
      </w:r>
      <w:r w:rsidR="00CB0A97">
        <w:rPr>
          <w:rFonts w:ascii="Times New Roman" w:hAnsi="Times New Roman" w:cs="Times New Roman"/>
          <w:sz w:val="28"/>
          <w:szCs w:val="28"/>
        </w:rPr>
        <w:t xml:space="preserve"> – 2</w:t>
      </w:r>
      <w:r w:rsidRPr="00A71C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0A97">
        <w:rPr>
          <w:rFonts w:ascii="Times New Roman" w:hAnsi="Times New Roman" w:cs="Times New Roman"/>
          <w:sz w:val="28"/>
          <w:szCs w:val="28"/>
        </w:rPr>
        <w:t>а</w:t>
      </w:r>
      <w:r w:rsidRPr="00A71C02">
        <w:rPr>
          <w:rFonts w:ascii="Times New Roman" w:hAnsi="Times New Roman" w:cs="Times New Roman"/>
          <w:sz w:val="28"/>
          <w:szCs w:val="28"/>
        </w:rPr>
        <w:t>.</w:t>
      </w:r>
      <w:r w:rsidR="00B262DE">
        <w:rPr>
          <w:rFonts w:ascii="Times New Roman" w:hAnsi="Times New Roman" w:cs="Times New Roman"/>
          <w:sz w:val="28"/>
          <w:szCs w:val="28"/>
        </w:rPr>
        <w:t xml:space="preserve"> Из них, к</w:t>
      </w:r>
      <w:r w:rsidR="00CB0A97">
        <w:rPr>
          <w:rFonts w:ascii="Times New Roman" w:hAnsi="Times New Roman" w:cs="Times New Roman"/>
          <w:sz w:val="28"/>
          <w:szCs w:val="28"/>
        </w:rPr>
        <w:t>луб любителей бокса</w:t>
      </w:r>
      <w:r w:rsidRPr="00A71C02">
        <w:rPr>
          <w:rFonts w:ascii="Times New Roman" w:hAnsi="Times New Roman" w:cs="Times New Roman"/>
          <w:sz w:val="28"/>
          <w:szCs w:val="28"/>
        </w:rPr>
        <w:t xml:space="preserve"> «Боец» </w:t>
      </w:r>
      <w:r w:rsidR="00B262DE">
        <w:rPr>
          <w:rFonts w:ascii="Times New Roman" w:hAnsi="Times New Roman" w:cs="Times New Roman"/>
          <w:sz w:val="28"/>
          <w:szCs w:val="28"/>
        </w:rPr>
        <w:t>посещают 2 человека, к</w:t>
      </w:r>
      <w:r w:rsidR="00CB0A97">
        <w:rPr>
          <w:rFonts w:ascii="Times New Roman" w:hAnsi="Times New Roman" w:cs="Times New Roman"/>
          <w:sz w:val="28"/>
          <w:szCs w:val="28"/>
        </w:rPr>
        <w:t>оличество занятых в проектной деятельности 8 человек</w:t>
      </w:r>
      <w:r w:rsidR="00B262DE">
        <w:rPr>
          <w:rFonts w:ascii="Times New Roman" w:hAnsi="Times New Roman" w:cs="Times New Roman"/>
          <w:sz w:val="28"/>
          <w:szCs w:val="28"/>
        </w:rPr>
        <w:t>,</w:t>
      </w:r>
      <w:r w:rsidR="00CB0A97">
        <w:rPr>
          <w:rFonts w:ascii="Times New Roman" w:hAnsi="Times New Roman" w:cs="Times New Roman"/>
          <w:sz w:val="28"/>
          <w:szCs w:val="28"/>
        </w:rPr>
        <w:t xml:space="preserve"> 11 несовершеннолетних являются постоянными участниками мероприятий молодежного Центра.</w:t>
      </w:r>
    </w:p>
    <w:p w:rsidR="00A71C02" w:rsidRPr="00A71C02" w:rsidRDefault="00A71C02" w:rsidP="00A71C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C02">
        <w:rPr>
          <w:rFonts w:ascii="Times New Roman" w:hAnsi="Times New Roman" w:cs="Times New Roman"/>
          <w:sz w:val="28"/>
          <w:szCs w:val="28"/>
        </w:rPr>
        <w:t xml:space="preserve">Профилактическая работа с несовершеннолетними, состоящими на учете в молодежном Центре, организована согласно индивидуальным планам. На каждого ведется личное дело, где отображаются все проведенные мероприятия: встречи, беседы с несовершеннолетними и их родителями, выходы в образовательные учреждения, встречи с социальными педагогами, классными руководителями. </w:t>
      </w:r>
    </w:p>
    <w:p w:rsidR="00A71C02" w:rsidRPr="00A71C02" w:rsidRDefault="00A71C02" w:rsidP="00A71C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C02">
        <w:rPr>
          <w:rFonts w:ascii="Times New Roman" w:hAnsi="Times New Roman" w:cs="Times New Roman"/>
          <w:sz w:val="28"/>
          <w:szCs w:val="28"/>
        </w:rPr>
        <w:t xml:space="preserve">В 2022 году активно велась работа по вовлечению несовершеннолетних в социально значимые </w:t>
      </w:r>
      <w:r w:rsidR="00CB0A97">
        <w:rPr>
          <w:rFonts w:ascii="Times New Roman" w:hAnsi="Times New Roman" w:cs="Times New Roman"/>
          <w:sz w:val="28"/>
          <w:szCs w:val="28"/>
        </w:rPr>
        <w:t>мероприятия – акции</w:t>
      </w:r>
      <w:r w:rsidRPr="00A71C02">
        <w:rPr>
          <w:rFonts w:ascii="Times New Roman" w:hAnsi="Times New Roman" w:cs="Times New Roman"/>
          <w:sz w:val="28"/>
          <w:szCs w:val="28"/>
        </w:rPr>
        <w:t xml:space="preserve">, проектную деятельность. Всего приняло участие в мероприятиях </w:t>
      </w:r>
      <w:r w:rsidR="00B262DE">
        <w:rPr>
          <w:rFonts w:ascii="Times New Roman" w:hAnsi="Times New Roman" w:cs="Times New Roman"/>
          <w:sz w:val="28"/>
          <w:szCs w:val="28"/>
        </w:rPr>
        <w:t>52</w:t>
      </w:r>
      <w:r w:rsidRPr="00A71C0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71C02" w:rsidRPr="00A71C02" w:rsidRDefault="00A71C02" w:rsidP="00A71C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C02">
        <w:rPr>
          <w:rFonts w:ascii="Times New Roman" w:hAnsi="Times New Roman" w:cs="Times New Roman"/>
          <w:sz w:val="28"/>
          <w:szCs w:val="28"/>
        </w:rPr>
        <w:t>В соответствии с графиком, два раза в месяц специалист по социальной работе с молодежью участвует в работе КДНиЗП администрации Первомайского района города Новос</w:t>
      </w:r>
      <w:r w:rsidR="00CB0A97">
        <w:rPr>
          <w:rFonts w:ascii="Times New Roman" w:hAnsi="Times New Roman" w:cs="Times New Roman"/>
          <w:sz w:val="28"/>
          <w:szCs w:val="28"/>
        </w:rPr>
        <w:t>ибирска, а</w:t>
      </w:r>
      <w:r w:rsidRPr="00A71C02">
        <w:rPr>
          <w:rFonts w:ascii="Times New Roman" w:hAnsi="Times New Roman" w:cs="Times New Roman"/>
          <w:sz w:val="28"/>
          <w:szCs w:val="28"/>
        </w:rPr>
        <w:t xml:space="preserve"> так же, один раз в месяц, участвует в часе контроля с  несовершеннолетними, в </w:t>
      </w:r>
      <w:proofErr w:type="spellStart"/>
      <w:r w:rsidRPr="00A71C02">
        <w:rPr>
          <w:rFonts w:ascii="Times New Roman" w:hAnsi="Times New Roman" w:cs="Times New Roman"/>
          <w:sz w:val="28"/>
          <w:szCs w:val="28"/>
        </w:rPr>
        <w:t>УИИ</w:t>
      </w:r>
      <w:proofErr w:type="spellEnd"/>
      <w:r w:rsidRPr="00A71C02">
        <w:rPr>
          <w:rFonts w:ascii="Times New Roman" w:hAnsi="Times New Roman" w:cs="Times New Roman"/>
          <w:sz w:val="28"/>
          <w:szCs w:val="28"/>
        </w:rPr>
        <w:t xml:space="preserve"> Первомайского района.</w:t>
      </w:r>
      <w:proofErr w:type="gramEnd"/>
    </w:p>
    <w:p w:rsidR="00A71C02" w:rsidRPr="000F2186" w:rsidRDefault="00A71C02" w:rsidP="00A71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E83730" w:rsidRDefault="00E83730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Раздел 7. </w:t>
      </w:r>
      <w:r>
        <w:rPr>
          <w:rFonts w:ascii="Times New Roman" w:hAnsi="Times New Roman" w:cs="Times New Roman"/>
          <w:i/>
          <w:sz w:val="28"/>
          <w:szCs w:val="28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прочее.</w:t>
      </w:r>
    </w:p>
    <w:p w:rsidR="005817B4" w:rsidRPr="005817B4" w:rsidRDefault="005817B4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 xml:space="preserve">За отчетный период клубные формирования активно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Pr="005817B4">
        <w:rPr>
          <w:rFonts w:ascii="Times New Roman" w:hAnsi="Times New Roman" w:cs="Times New Roman"/>
          <w:sz w:val="28"/>
          <w:szCs w:val="28"/>
        </w:rPr>
        <w:t xml:space="preserve"> участие в конкурсах и соревнованиях</w:t>
      </w:r>
      <w:r>
        <w:rPr>
          <w:rFonts w:ascii="Times New Roman" w:hAnsi="Times New Roman" w:cs="Times New Roman"/>
          <w:sz w:val="28"/>
          <w:szCs w:val="28"/>
        </w:rPr>
        <w:t>. Деятельность клубных формирований направлена на развитие творческих навыков на высоком  уровне, руководители клубов характеризуются высоки</w:t>
      </w:r>
      <w:r w:rsidR="0067035A">
        <w:rPr>
          <w:rFonts w:ascii="Times New Roman" w:hAnsi="Times New Roman" w:cs="Times New Roman"/>
          <w:sz w:val="28"/>
          <w:szCs w:val="28"/>
        </w:rPr>
        <w:t>м уровнем мастерства и профессионализма.</w:t>
      </w:r>
    </w:p>
    <w:p w:rsidR="00E83730" w:rsidRPr="00E83730" w:rsidRDefault="005817B4" w:rsidP="00E83730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6226" w:rsidRDefault="00D24FBE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показатели в данном направлении, следует отметить рост</w:t>
      </w:r>
      <w:r w:rsidR="00B7450F"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C8"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равнозначными показателями периода, где проведение конкурсных мероприятий проходило как в очном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EC8"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онлайн формате</w:t>
      </w:r>
      <w:r w:rsidR="00B7450F"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EC8"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лауреатов и победителей международных конкурсов, 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показало 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рост победителей всероссийских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и фестивалей. </w:t>
      </w:r>
    </w:p>
    <w:p w:rsidR="0067035A" w:rsidRPr="00B262DE" w:rsidRDefault="009A12DB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8. Организация информационного сопровождения деятельности учреждения.</w:t>
      </w:r>
      <w:r w:rsidR="0067035A" w:rsidRPr="00B26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25DEA" w:rsidRDefault="00825DEA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деятельности учреждения неотъемлемая </w:t>
      </w:r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развития центра, как один из инструментов вовлечения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и молодежи в социально значимую жизнь. Молодежное сообщество</w:t>
      </w:r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стремительно развивается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виртуальном пространстве</w:t>
      </w:r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 к </w:t>
      </w:r>
      <w:proofErr w:type="gramStart"/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</w:t>
      </w:r>
      <w:proofErr w:type="gramEnd"/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контенту возросли.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публикация, отвечающая высоким требованиям молодежного сообщества, требует максимального профессионализма от менеджеров по связям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общественностью, которые 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эту работу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оценкам пользователей 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806" w:rsidRDefault="00825DEA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пространство Учреждения представлено</w:t>
      </w:r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аккаунтом и группой в социальной сети ВКонтакте, которая является основной, самой посещаемой и востребованной, а так же новым социальным пространством </w:t>
      </w:r>
      <w:proofErr w:type="spellStart"/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Телеграм-канала</w:t>
      </w:r>
      <w:proofErr w:type="spellEnd"/>
      <w:r w:rsidR="00243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запущенным в этом году и набирающим свою аудиторию.</w:t>
      </w:r>
    </w:p>
    <w:p w:rsidR="00243806" w:rsidRDefault="00243806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работают пять основных отделов, каждый из которых имеет свои страницы в социальной сети ВКонтакте.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 основных отделов, так же сосредоточены на выпуске качественного контента и имеют широкий, постоянно увеличивающийся круг своих подписчиков.</w:t>
      </w:r>
      <w:proofErr w:type="gramEnd"/>
    </w:p>
    <w:p w:rsidR="007A5378" w:rsidRDefault="007A5378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366712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3806" w:rsidRDefault="00EB2FBA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показателей участников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молодежи» в социальной сети ВКонтакте отмечается стабильное увеличение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пользователей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подписчиков. </w:t>
      </w:r>
    </w:p>
    <w:p w:rsidR="00EB2FBA" w:rsidRDefault="00EB2FBA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Еженедельные анонсы мероприятий, мастер-классов и событий, пресс-релизы, викторины опросы вызывают огромный интерес у подростков и молодежи. Освещается деятельность реализуемых проектов, деятельность открытых пространств. Заметно повысилось качество </w:t>
      </w:r>
      <w:r w:rsidR="00DC6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контента, </w:t>
      </w:r>
      <w:r w:rsidR="008C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посты стали более конструктивными, эстетически выдержанными, с использованием брендированной цветовой гаммы,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могло не </w:t>
      </w:r>
      <w:r w:rsidR="008C1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аудитории.</w:t>
      </w:r>
    </w:p>
    <w:p w:rsidR="00931B99" w:rsidRDefault="00931B99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99" w:rsidRPr="00243806" w:rsidRDefault="00931B99" w:rsidP="00E8373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6226" w:rsidRDefault="00DA7C7A" w:rsidP="00DA7C7A">
      <w:pPr>
        <w:tabs>
          <w:tab w:val="left" w:pos="154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 периоды 2020-2022 годов, имеют стабильные возрастающие позиции по росту количества подписчиков социальной группы ВКонтакте, возрастающий интерес к деятельности молодежного Центра.</w:t>
      </w:r>
    </w:p>
    <w:p w:rsidR="00DA7C7A" w:rsidRDefault="00DA7C7A" w:rsidP="00DA7C7A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Графики</w:t>
      </w:r>
      <w:proofErr w:type="gramEnd"/>
      <w:r w:rsidRPr="00DA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отражающие показатели роста подписчиков отдельных групп Основных отделов </w:t>
      </w:r>
      <w:proofErr w:type="spellStart"/>
      <w:r w:rsidRPr="00DA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</w:t>
      </w:r>
      <w:proofErr w:type="spellEnd"/>
      <w:r w:rsidRPr="00DA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МЦ</w:t>
      </w:r>
      <w:proofErr w:type="spellEnd"/>
      <w:r w:rsidRPr="00DA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 молодежи».</w:t>
      </w:r>
    </w:p>
    <w:p w:rsidR="00825DEA" w:rsidRPr="00DA7C7A" w:rsidRDefault="004A4A3F" w:rsidP="00DA7C7A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</w:t>
      </w:r>
    </w:p>
    <w:p w:rsidR="00AD488E" w:rsidRDefault="00AD488E" w:rsidP="004A4A3F">
      <w:pPr>
        <w:tabs>
          <w:tab w:val="left" w:pos="154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124325" cy="2953067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17" cy="295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7D" w:rsidRDefault="00B3797D" w:rsidP="00CB0A97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797D" w:rsidRDefault="00B3797D" w:rsidP="00CB0A97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A3F" w:rsidRPr="00CB0A97" w:rsidRDefault="004A4A3F" w:rsidP="00CB0A97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0A97">
        <w:rPr>
          <w:rFonts w:ascii="Times New Roman" w:hAnsi="Times New Roman" w:cs="Times New Roman"/>
          <w:sz w:val="28"/>
          <w:szCs w:val="28"/>
        </w:rPr>
        <w:lastRenderedPageBreak/>
        <w:t>Меридиан</w:t>
      </w:r>
    </w:p>
    <w:p w:rsidR="004A4A3F" w:rsidRDefault="004A4A3F" w:rsidP="007A5378">
      <w:pPr>
        <w:tabs>
          <w:tab w:val="left" w:pos="154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05375" cy="3470491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7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</w:t>
      </w:r>
    </w:p>
    <w:p w:rsidR="004A4A3F" w:rsidRDefault="00A86BFD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9089" cy="3800475"/>
            <wp:effectExtent l="19050" t="0" r="681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91" cy="380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7A" w:rsidRDefault="00DA7C7A" w:rsidP="004A4A3F">
      <w:pPr>
        <w:rPr>
          <w:rFonts w:ascii="Times New Roman" w:hAnsi="Times New Roman" w:cs="Times New Roman"/>
          <w:sz w:val="28"/>
          <w:szCs w:val="28"/>
        </w:rPr>
      </w:pPr>
    </w:p>
    <w:p w:rsidR="00DA7C7A" w:rsidRDefault="00DA7C7A" w:rsidP="004A4A3F">
      <w:pPr>
        <w:rPr>
          <w:rFonts w:ascii="Times New Roman" w:hAnsi="Times New Roman" w:cs="Times New Roman"/>
          <w:sz w:val="28"/>
          <w:szCs w:val="28"/>
        </w:rPr>
      </w:pPr>
    </w:p>
    <w:p w:rsidR="00DA7C7A" w:rsidRDefault="00DA7C7A" w:rsidP="004A4A3F">
      <w:pPr>
        <w:rPr>
          <w:rFonts w:ascii="Times New Roman" w:hAnsi="Times New Roman" w:cs="Times New Roman"/>
          <w:sz w:val="28"/>
          <w:szCs w:val="28"/>
        </w:rPr>
      </w:pP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Чайка</w:t>
      </w: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762496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6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</w:t>
      </w: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4583" cy="3848100"/>
            <wp:effectExtent l="19050" t="0" r="846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05" cy="38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7A" w:rsidRDefault="00DA7C7A" w:rsidP="004A4A3F">
      <w:pPr>
        <w:rPr>
          <w:rFonts w:ascii="Times New Roman" w:hAnsi="Times New Roman" w:cs="Times New Roman"/>
          <w:sz w:val="28"/>
          <w:szCs w:val="28"/>
        </w:rPr>
      </w:pPr>
    </w:p>
    <w:p w:rsidR="00DA7C7A" w:rsidRDefault="00DA7C7A" w:rsidP="004A4A3F">
      <w:pPr>
        <w:rPr>
          <w:rFonts w:ascii="Times New Roman" w:hAnsi="Times New Roman" w:cs="Times New Roman"/>
          <w:sz w:val="28"/>
          <w:szCs w:val="28"/>
        </w:rPr>
      </w:pP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Арт-Цех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546161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65" cy="354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3F" w:rsidRDefault="004A4A3F" w:rsidP="004A4A3F">
      <w:pPr>
        <w:rPr>
          <w:rFonts w:ascii="Times New Roman" w:hAnsi="Times New Roman" w:cs="Times New Roman"/>
          <w:sz w:val="28"/>
          <w:szCs w:val="28"/>
        </w:rPr>
      </w:pPr>
    </w:p>
    <w:p w:rsidR="004A4A3F" w:rsidRDefault="004A4A3F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2022 года </w:t>
      </w:r>
      <w:r w:rsidR="00CB0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значительный рост подписчиков социальных групп, возросла активность посещения и уникальных посетителей.</w:t>
      </w:r>
    </w:p>
    <w:p w:rsidR="00DA7C7A" w:rsidRDefault="00665427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открытия нового</w:t>
      </w:r>
      <w:r w:rsidR="00DA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пространства «</w:t>
      </w:r>
      <w:proofErr w:type="spellStart"/>
      <w:r w:rsidR="00DA7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Арт-цех</w:t>
      </w:r>
      <w:proofErr w:type="spellEnd"/>
      <w:r w:rsidR="00DA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«Красный», была запущена работа страницы сообщества в ВКонтакте.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A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стабиль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значимый приток подписчиков, что составляет 496 человек в период с июля по ноябрь 2022 года.</w:t>
      </w:r>
      <w:r w:rsidR="00DA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A3F" w:rsidRDefault="004A4A3F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9. Организация и проведение практики студентов.</w:t>
      </w:r>
    </w:p>
    <w:p w:rsidR="00F77508" w:rsidRPr="00F77508" w:rsidRDefault="00F77508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</w:t>
      </w:r>
      <w:proofErr w:type="spellStart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proofErr w:type="spellEnd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МЦ</w:t>
      </w:r>
      <w:proofErr w:type="spellEnd"/>
      <w:r w:rsidR="0038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молодежи»</w:t>
      </w: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профессиональную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(5 человек) 3-го курса Сибирского Государственного</w:t>
      </w: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телекоммуникаций и 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3875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связям с общественностью</w:t>
      </w:r>
      <w:r w:rsidR="0038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на практике осваивают приемы фото и видеосъемки, монтажа, написания пост и пресс релизов.</w:t>
      </w:r>
    </w:p>
    <w:p w:rsidR="004A4A3F" w:rsidRDefault="004A4A3F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10. Информация о кадровом составе.</w:t>
      </w:r>
    </w:p>
    <w:p w:rsidR="00F77508" w:rsidRDefault="00F77508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работников </w:t>
      </w:r>
      <w:proofErr w:type="spellStart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proofErr w:type="spellEnd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МЦ</w:t>
      </w:r>
      <w:proofErr w:type="spellEnd"/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молодежи»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составила 109 человек по состоянию на 01.11.2022 г. Состав работников в сравнении с прошлым периодом сократился на 10 человек.</w:t>
      </w:r>
      <w:r w:rsidR="0038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</w:t>
      </w:r>
      <w:r w:rsidR="00665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увеличением нагрузки сотрудников по основной деятельности и оптимизации заработной платы сотрудников.</w:t>
      </w:r>
    </w:p>
    <w:p w:rsidR="00891C8F" w:rsidRPr="00F77508" w:rsidRDefault="00891C8F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A4A3F" w:rsidRDefault="004A4A3F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Характеристика состава </w:t>
      </w:r>
    </w:p>
    <w:p w:rsidR="00FA67D8" w:rsidRPr="00F77508" w:rsidRDefault="00F77508" w:rsidP="004A4A3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работников по основной</w:t>
      </w:r>
      <w:r w:rsidR="0089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C8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58,7%  от общего </w:t>
      </w:r>
      <w:r w:rsidR="00705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коллектива</w:t>
      </w:r>
      <w:r w:rsidR="00C8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71% - это руководители клубных формирований, 27% - специалисты по работе с молодежью. 5 менеджеров по связям с общественностью и 3 методиста. </w:t>
      </w:r>
      <w:proofErr w:type="gramStart"/>
      <w:r w:rsidR="00705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был завершен процесс замещения должности педагог-организатор на специалиста по работе с молодежью. 17 специалистов</w:t>
      </w:r>
      <w:r w:rsidR="0001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молодежью</w:t>
      </w:r>
      <w:r w:rsidR="0070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аттестованы квалификационной комиссией согласно требованиям Профессионального стандарта</w:t>
      </w:r>
      <w:r w:rsidR="0001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работе с молодежью.</w:t>
      </w:r>
      <w:proofErr w:type="gramEnd"/>
      <w:r w:rsidR="0001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решению аттестационной комиссии 15 </w:t>
      </w:r>
      <w:r w:rsidR="00FA6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были аттестованы на</w:t>
      </w:r>
      <w:r w:rsidR="0001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занимаемой должности, 2- м сотрудникам предложено пройти курсы переподготовки</w:t>
      </w:r>
      <w:r w:rsidR="00FA6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38% сотрудников учреждения имеют высшее образование, </w:t>
      </w:r>
      <w:r w:rsidR="00FA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16% окончили средне специальные учреждения. </w:t>
      </w:r>
      <w:r w:rsidR="00011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трудовой стаж свыше 10 лет у 25%</w:t>
      </w:r>
      <w:r w:rsidR="00FA67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Систематическая работа по повышению профессионального уровня специалистов ведется и внутри методических объединений. В период с апреля 2022 года по декабрь 2022 года проводится серия мастер-классов внутри методического сообщества руководителей клубных формирований. С целью обмена опыта, повышению профессиональных навыков и совместного творчества. Специалисты центра регулярно участвуют в городских и региональных семинарах, конференциях</w:t>
      </w:r>
      <w:r w:rsidR="005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37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5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навыков, усовершенствования процесса работы с молодежью. </w:t>
      </w:r>
      <w:r w:rsidR="005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A3F" w:rsidRDefault="004A4A3F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Повышение квалификации</w:t>
      </w:r>
    </w:p>
    <w:p w:rsidR="00373B2A" w:rsidRPr="00373B2A" w:rsidRDefault="00373B2A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2A">
        <w:rPr>
          <w:rFonts w:ascii="Times New Roman" w:hAnsi="Times New Roman" w:cs="Times New Roman"/>
          <w:sz w:val="28"/>
          <w:szCs w:val="28"/>
        </w:rPr>
        <w:t>В 2022 году прошли процедуру аттестации</w:t>
      </w:r>
      <w:r w:rsidR="0083789B" w:rsidRPr="008378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789B" w:rsidRPr="0083789B">
        <w:rPr>
          <w:rFonts w:ascii="Times New Roman" w:hAnsi="Times New Roman" w:cs="Times New Roman"/>
          <w:sz w:val="28"/>
          <w:szCs w:val="28"/>
          <w:lang w:eastAsia="ru-RU"/>
        </w:rPr>
        <w:t xml:space="preserve">на установление </w:t>
      </w:r>
      <w:proofErr w:type="gramStart"/>
      <w:r w:rsidR="0083789B" w:rsidRPr="0083789B">
        <w:rPr>
          <w:rFonts w:ascii="Times New Roman" w:hAnsi="Times New Roman" w:cs="Times New Roman"/>
          <w:sz w:val="28"/>
          <w:szCs w:val="28"/>
          <w:lang w:eastAsia="ru-RU"/>
        </w:rPr>
        <w:t>соответствия занимаемой должности руководящих работников муниципального бюджетного учреждения</w:t>
      </w:r>
      <w:proofErr w:type="gramEnd"/>
      <w:r w:rsidR="0083789B" w:rsidRPr="0083789B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молодежный Центр «Дом молодежи»</w:t>
      </w:r>
      <w:r w:rsidR="0083789B" w:rsidRPr="002F7B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789B">
        <w:rPr>
          <w:rFonts w:ascii="Times New Roman" w:hAnsi="Times New Roman" w:cs="Times New Roman"/>
          <w:sz w:val="28"/>
          <w:szCs w:val="28"/>
        </w:rPr>
        <w:t xml:space="preserve"> </w:t>
      </w:r>
      <w:r w:rsidRPr="00373B2A">
        <w:rPr>
          <w:rFonts w:ascii="Times New Roman" w:hAnsi="Times New Roman" w:cs="Times New Roman"/>
          <w:sz w:val="28"/>
          <w:szCs w:val="28"/>
        </w:rPr>
        <w:t>2 специалиста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B2A" w:rsidRPr="0083789B" w:rsidRDefault="0083789B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B2A" w:rsidRPr="00373B2A"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proofErr w:type="spellStart"/>
      <w:r w:rsidR="00373B2A" w:rsidRPr="00373B2A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373B2A" w:rsidRPr="0037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2A" w:rsidRPr="00373B2A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373B2A" w:rsidRPr="00373B2A">
        <w:rPr>
          <w:rFonts w:ascii="Times New Roman" w:hAnsi="Times New Roman" w:cs="Times New Roman"/>
          <w:sz w:val="28"/>
          <w:szCs w:val="28"/>
        </w:rPr>
        <w:t xml:space="preserve"> «Дом молодежи» с утверждением</w:t>
      </w:r>
      <w:r w:rsidR="00387578">
        <w:rPr>
          <w:rFonts w:ascii="Times New Roman" w:hAnsi="Times New Roman" w:cs="Times New Roman"/>
          <w:sz w:val="28"/>
          <w:szCs w:val="28"/>
        </w:rPr>
        <w:t xml:space="preserve"> в составе аттестационной комиссии</w:t>
      </w:r>
      <w:r w:rsidR="00373B2A" w:rsidRPr="00373B2A">
        <w:rPr>
          <w:rFonts w:ascii="Times New Roman" w:hAnsi="Times New Roman" w:cs="Times New Roman"/>
          <w:sz w:val="28"/>
          <w:szCs w:val="28"/>
        </w:rPr>
        <w:t xml:space="preserve"> технических специалистов </w:t>
      </w:r>
      <w:proofErr w:type="spellStart"/>
      <w:r w:rsidR="00373B2A" w:rsidRPr="00373B2A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373B2A" w:rsidRPr="00373B2A">
        <w:rPr>
          <w:rFonts w:ascii="Times New Roman" w:hAnsi="Times New Roman" w:cs="Times New Roman"/>
          <w:sz w:val="28"/>
          <w:szCs w:val="28"/>
        </w:rPr>
        <w:t xml:space="preserve"> «Технадзор </w:t>
      </w:r>
      <w:proofErr w:type="spellStart"/>
      <w:r w:rsidR="00373B2A" w:rsidRPr="00373B2A">
        <w:rPr>
          <w:rFonts w:ascii="Times New Roman" w:hAnsi="Times New Roman" w:cs="Times New Roman"/>
          <w:sz w:val="28"/>
          <w:szCs w:val="28"/>
        </w:rPr>
        <w:t>ДКС</w:t>
      </w:r>
      <w:proofErr w:type="spellEnd"/>
      <w:r w:rsidR="00373B2A" w:rsidRPr="00373B2A">
        <w:rPr>
          <w:rFonts w:ascii="Times New Roman" w:hAnsi="Times New Roman" w:cs="Times New Roman"/>
          <w:sz w:val="28"/>
          <w:szCs w:val="28"/>
        </w:rPr>
        <w:t xml:space="preserve"> и МП»</w:t>
      </w:r>
      <w:r w:rsidR="00373B2A" w:rsidRPr="0083789B">
        <w:rPr>
          <w:rFonts w:ascii="Times New Roman" w:hAnsi="Times New Roman" w:cs="Times New Roman"/>
          <w:sz w:val="28"/>
          <w:szCs w:val="28"/>
        </w:rPr>
        <w:t>;</w:t>
      </w:r>
    </w:p>
    <w:p w:rsidR="0083789B" w:rsidRDefault="0083789B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B2A" w:rsidRPr="0083789B">
        <w:rPr>
          <w:rFonts w:ascii="Times New Roman" w:hAnsi="Times New Roman" w:cs="Times New Roman"/>
          <w:sz w:val="28"/>
          <w:szCs w:val="28"/>
        </w:rPr>
        <w:t>Начальник отдела 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3B2A" w:rsidRPr="0083789B">
        <w:rPr>
          <w:rFonts w:ascii="Times New Roman" w:hAnsi="Times New Roman" w:cs="Times New Roman"/>
          <w:sz w:val="28"/>
          <w:szCs w:val="28"/>
        </w:rPr>
        <w:t xml:space="preserve">с утверждением в состав </w:t>
      </w:r>
      <w:r w:rsidR="00387578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373B2A" w:rsidRPr="0083789B">
        <w:rPr>
          <w:rFonts w:ascii="Times New Roman" w:hAnsi="Times New Roman" w:cs="Times New Roman"/>
          <w:sz w:val="28"/>
          <w:szCs w:val="28"/>
        </w:rPr>
        <w:t xml:space="preserve">комиссии специалиста </w:t>
      </w:r>
      <w:proofErr w:type="spellStart"/>
      <w:r w:rsidR="00373B2A" w:rsidRPr="008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</w:t>
      </w:r>
      <w:proofErr w:type="spellEnd"/>
      <w:r w:rsidR="00373B2A" w:rsidRPr="008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«Проектная дирекция департамента культуры, спорта и молодежной политики мэрии </w:t>
      </w:r>
      <w:proofErr w:type="gramStart"/>
      <w:r w:rsidR="00373B2A" w:rsidRPr="008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373B2A" w:rsidRPr="008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Новосибирска»</w:t>
      </w:r>
      <w:r w:rsidR="00373B2A" w:rsidRPr="0083789B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делам молодежи, культуры и спорта администрации Первомайского района г. Новосибирска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3B2A" w:rsidRPr="00837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9B" w:rsidRDefault="0083789B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отчетного периода сотрудники учреждения активно и систематически занимались самообразованием</w:t>
      </w:r>
      <w:r w:rsidR="00E548A2">
        <w:rPr>
          <w:rFonts w:ascii="Times New Roman" w:hAnsi="Times New Roman" w:cs="Times New Roman"/>
          <w:sz w:val="28"/>
          <w:szCs w:val="28"/>
        </w:rPr>
        <w:t xml:space="preserve"> в вопросах организации событий и мероприятий, приняли участие в работе семинаров,  посещали городские площадки методических объединений, приняли участие в  </w:t>
      </w:r>
      <w:proofErr w:type="spellStart"/>
      <w:r w:rsidR="00E548A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E548A2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«Молодежь и молодежная политика: современное состояние и ресурсы развития»</w:t>
      </w:r>
      <w:r w:rsidR="00E548A2" w:rsidRPr="00E548A2">
        <w:rPr>
          <w:rFonts w:ascii="Times New Roman" w:hAnsi="Times New Roman" w:cs="Times New Roman"/>
          <w:sz w:val="28"/>
          <w:szCs w:val="28"/>
        </w:rPr>
        <w:t xml:space="preserve"> </w:t>
      </w:r>
      <w:r w:rsidR="00E548A2">
        <w:rPr>
          <w:rFonts w:ascii="Times New Roman" w:hAnsi="Times New Roman" w:cs="Times New Roman"/>
          <w:sz w:val="28"/>
          <w:szCs w:val="28"/>
        </w:rPr>
        <w:t>2022 года.</w:t>
      </w:r>
      <w:proofErr w:type="gramEnd"/>
    </w:p>
    <w:p w:rsidR="00D02663" w:rsidRDefault="00D02663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Курсы повышения квалификации по Управлению персоналом</w:t>
      </w:r>
      <w:r w:rsidR="00387578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87578" w:rsidRPr="00387578">
        <w:rPr>
          <w:rFonts w:ascii="Times New Roman" w:hAnsi="Times New Roman" w:cs="Times New Roman"/>
          <w:sz w:val="28"/>
          <w:szCs w:val="28"/>
        </w:rPr>
        <w:t>ООО «Центр повышения квалификации и переподготовки «Луч знаний»</w:t>
      </w:r>
      <w:r w:rsidR="00387578">
        <w:rPr>
          <w:rFonts w:ascii="Times New Roman" w:hAnsi="Times New Roman" w:cs="Times New Roman"/>
          <w:sz w:val="28"/>
          <w:szCs w:val="28"/>
        </w:rPr>
        <w:t xml:space="preserve"> – 1 сотрудник,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63">
        <w:rPr>
          <w:rFonts w:ascii="Times New Roman" w:hAnsi="Times New Roman" w:cs="Times New Roman"/>
          <w:sz w:val="28"/>
          <w:szCs w:val="28"/>
        </w:rPr>
        <w:t>Составление стратегии развития молодежной политики от Федерального агентства по делам молодежи в рамках образовательного проекта «Импульс»</w:t>
      </w:r>
      <w:r>
        <w:rPr>
          <w:rFonts w:ascii="Times New Roman" w:hAnsi="Times New Roman" w:cs="Times New Roman"/>
          <w:sz w:val="28"/>
          <w:szCs w:val="28"/>
        </w:rPr>
        <w:t xml:space="preserve"> - 2 специалиста.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63">
        <w:rPr>
          <w:rFonts w:ascii="Times New Roman" w:hAnsi="Times New Roman" w:cs="Times New Roman"/>
          <w:sz w:val="28"/>
          <w:szCs w:val="28"/>
        </w:rPr>
        <w:t>Тренинг-семинар специалистов сферы молодежной политики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 окончили 2 специалиста.</w:t>
      </w:r>
    </w:p>
    <w:p w:rsidR="004A4A3F" w:rsidRDefault="004A4A3F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11. </w:t>
      </w:r>
      <w:r w:rsidRPr="00825DEA">
        <w:rPr>
          <w:rFonts w:ascii="Times New Roman" w:hAnsi="Times New Roman" w:cs="Times New Roman"/>
          <w:i/>
          <w:sz w:val="28"/>
          <w:szCs w:val="28"/>
        </w:rPr>
        <w:t>Вовлечение молодежи в деятельность молодежных движений и молодежных общественных объединений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092E" w:rsidRPr="007E092E" w:rsidRDefault="00D02663" w:rsidP="007E092E">
      <w:pPr>
        <w:ind w:right="108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09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092E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7E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92E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Pr="007E092E">
        <w:rPr>
          <w:rFonts w:ascii="Times New Roman" w:hAnsi="Times New Roman" w:cs="Times New Roman"/>
          <w:sz w:val="28"/>
          <w:szCs w:val="28"/>
        </w:rPr>
        <w:t xml:space="preserve"> «Дом молодежи» продолжает деятельность трудовой отряд «Гвозди» сформированный в 2015 году из числа подростков и молодежи района.</w:t>
      </w:r>
      <w:r w:rsidR="007E092E" w:rsidRPr="007E092E">
        <w:rPr>
          <w:rFonts w:ascii="Times New Roman" w:hAnsi="Times New Roman" w:cs="Times New Roman"/>
          <w:sz w:val="28"/>
          <w:szCs w:val="28"/>
        </w:rPr>
        <w:t xml:space="preserve"> В рамках своей </w:t>
      </w:r>
      <w:r w:rsidR="007E092E">
        <w:rPr>
          <w:rFonts w:ascii="Times New Roman" w:hAnsi="Times New Roman" w:cs="Times New Roman"/>
          <w:sz w:val="28"/>
          <w:szCs w:val="28"/>
        </w:rPr>
        <w:t>работы</w:t>
      </w:r>
      <w:r w:rsidR="007E092E" w:rsidRPr="007E092E">
        <w:rPr>
          <w:rFonts w:ascii="Times New Roman" w:hAnsi="Times New Roman" w:cs="Times New Roman"/>
          <w:sz w:val="28"/>
          <w:szCs w:val="28"/>
        </w:rPr>
        <w:t xml:space="preserve"> отряд организует адресную помощь и поддержку жителям Первомайского района, принимает участие в  социально-значимых акциях, событиях направленных </w:t>
      </w:r>
      <w:proofErr w:type="gramStart"/>
      <w:r w:rsidR="007E092E" w:rsidRPr="007E09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E092E" w:rsidRPr="007E092E">
        <w:rPr>
          <w:rFonts w:ascii="Times New Roman" w:hAnsi="Times New Roman" w:cs="Times New Roman"/>
          <w:sz w:val="28"/>
          <w:szCs w:val="28"/>
        </w:rPr>
        <w:t xml:space="preserve"> экологическое волонтерство: «Снежный трудовой десант», «Экологический</w:t>
      </w:r>
      <w:r w:rsidR="007E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92E">
        <w:rPr>
          <w:rFonts w:ascii="Times New Roman" w:hAnsi="Times New Roman" w:cs="Times New Roman"/>
          <w:sz w:val="28"/>
          <w:szCs w:val="28"/>
        </w:rPr>
        <w:t>а</w:t>
      </w:r>
      <w:r w:rsidR="007E092E" w:rsidRPr="007E092E">
        <w:rPr>
          <w:rFonts w:ascii="Times New Roman" w:hAnsi="Times New Roman" w:cs="Times New Roman"/>
          <w:sz w:val="28"/>
          <w:szCs w:val="28"/>
        </w:rPr>
        <w:t>гит-теплоход</w:t>
      </w:r>
      <w:proofErr w:type="spellEnd"/>
      <w:r w:rsidR="007E092E" w:rsidRPr="007E092E">
        <w:rPr>
          <w:rFonts w:ascii="Times New Roman" w:hAnsi="Times New Roman" w:cs="Times New Roman"/>
          <w:sz w:val="28"/>
          <w:szCs w:val="28"/>
        </w:rPr>
        <w:t>», «Чистый берег», «Четыре лапы».</w:t>
      </w:r>
      <w:r w:rsidR="007E092E">
        <w:rPr>
          <w:rFonts w:ascii="Times New Roman" w:hAnsi="Times New Roman" w:cs="Times New Roman"/>
          <w:sz w:val="28"/>
          <w:szCs w:val="28"/>
        </w:rPr>
        <w:t xml:space="preserve"> </w:t>
      </w:r>
      <w:r w:rsidR="00885062">
        <w:rPr>
          <w:rFonts w:ascii="Times New Roman" w:hAnsi="Times New Roman" w:cs="Times New Roman"/>
          <w:sz w:val="28"/>
          <w:szCs w:val="28"/>
        </w:rPr>
        <w:t>Бойцы</w:t>
      </w:r>
      <w:r w:rsidR="007E092E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7E092E" w:rsidRPr="007E092E">
        <w:rPr>
          <w:rFonts w:ascii="Times New Roman" w:hAnsi="Times New Roman" w:cs="Times New Roman"/>
          <w:sz w:val="28"/>
          <w:szCs w:val="28"/>
        </w:rPr>
        <w:t xml:space="preserve"> проводили мероприятия и мастер-классы для детей и подростков </w:t>
      </w:r>
      <w:proofErr w:type="spellStart"/>
      <w:r w:rsidR="007E092E" w:rsidRPr="007E092E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7E092E" w:rsidRPr="007E092E">
        <w:rPr>
          <w:rFonts w:ascii="Times New Roman" w:hAnsi="Times New Roman" w:cs="Times New Roman"/>
          <w:sz w:val="28"/>
          <w:szCs w:val="28"/>
        </w:rPr>
        <w:t xml:space="preserve"> в отделении </w:t>
      </w:r>
      <w:r w:rsidR="007E092E" w:rsidRPr="007E092E">
        <w:rPr>
          <w:rFonts w:ascii="Times New Roman" w:hAnsi="Times New Roman" w:cs="Times New Roman"/>
          <w:sz w:val="28"/>
          <w:szCs w:val="28"/>
        </w:rPr>
        <w:lastRenderedPageBreak/>
        <w:t>реабилитации «Водолей».</w:t>
      </w:r>
      <w:r w:rsidR="007E092E">
        <w:rPr>
          <w:rFonts w:ascii="Times New Roman" w:hAnsi="Times New Roman" w:cs="Times New Roman"/>
          <w:sz w:val="28"/>
          <w:szCs w:val="28"/>
        </w:rPr>
        <w:t xml:space="preserve"> </w:t>
      </w:r>
      <w:r w:rsidR="007E092E" w:rsidRPr="007E092E">
        <w:rPr>
          <w:rFonts w:ascii="Times New Roman" w:hAnsi="Times New Roman" w:cs="Times New Roman"/>
          <w:sz w:val="28"/>
          <w:szCs w:val="28"/>
        </w:rPr>
        <w:t>За время существования трудового отряда «Гвозди», количество бойцов имеет устойчивую тенденцию к увеличению.</w:t>
      </w:r>
      <w:r w:rsidR="00387578">
        <w:rPr>
          <w:rFonts w:ascii="Times New Roman" w:hAnsi="Times New Roman" w:cs="Times New Roman"/>
          <w:sz w:val="28"/>
          <w:szCs w:val="28"/>
        </w:rPr>
        <w:t xml:space="preserve"> </w:t>
      </w:r>
      <w:r w:rsidR="008402DA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="00885062">
        <w:rPr>
          <w:rFonts w:ascii="Times New Roman" w:hAnsi="Times New Roman" w:cs="Times New Roman"/>
          <w:sz w:val="28"/>
          <w:szCs w:val="28"/>
        </w:rPr>
        <w:t>численность отряда составляла 18 человек, в текущий период 25 человек.</w:t>
      </w:r>
    </w:p>
    <w:p w:rsidR="00D02663" w:rsidRPr="00D02663" w:rsidRDefault="00D02663" w:rsidP="004A4A3F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062" w:rsidRDefault="00E548A2" w:rsidP="000549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общие итоги анализа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«Дом молодежи» за отчетный период, следует отметить, что все задачи, обозначенные в рамках выполнения муниципального задания на 2022 год, </w:t>
      </w:r>
      <w:r w:rsidR="00665427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7E0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07" w:rsidRDefault="00B3797D" w:rsidP="000549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 w:rsidR="00693FD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9579B">
        <w:rPr>
          <w:rFonts w:ascii="Times New Roman" w:hAnsi="Times New Roman" w:cs="Times New Roman"/>
          <w:sz w:val="28"/>
          <w:szCs w:val="28"/>
        </w:rPr>
        <w:t>требующие</w:t>
      </w:r>
      <w:r w:rsidR="00693FD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95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9579B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>методической работе по подготовке к Конвейеру проектов 2021 года, которые были устранены, и в 2022 году подготовка специалистов по работе с молодежью была проведена на высоком профессиональном уровне. Специалистами по работе с молодежью проведены</w:t>
      </w:r>
      <w:r w:rsidR="00D87307">
        <w:rPr>
          <w:rFonts w:ascii="Times New Roman" w:hAnsi="Times New Roman" w:cs="Times New Roman"/>
          <w:sz w:val="28"/>
          <w:szCs w:val="28"/>
        </w:rPr>
        <w:t xml:space="preserve"> опросы среди молодого населения района, с целью выя</w:t>
      </w:r>
      <w:r w:rsidR="0005494B">
        <w:rPr>
          <w:rFonts w:ascii="Times New Roman" w:hAnsi="Times New Roman" w:cs="Times New Roman"/>
          <w:sz w:val="28"/>
          <w:szCs w:val="28"/>
        </w:rPr>
        <w:t>вления потребностей и запросов, определены общие задачи на будущий период.</w:t>
      </w:r>
    </w:p>
    <w:p w:rsidR="00885062" w:rsidRDefault="0005494B" w:rsidP="00995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F843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участия в грантовых конкурсах </w:t>
      </w:r>
      <w:r w:rsidR="0099579B">
        <w:rPr>
          <w:rFonts w:ascii="Times New Roman" w:hAnsi="Times New Roman" w:cs="Times New Roman"/>
          <w:sz w:val="28"/>
          <w:szCs w:val="28"/>
        </w:rPr>
        <w:t xml:space="preserve">и привлечение внебюджетных средств, </w:t>
      </w:r>
      <w:r>
        <w:rPr>
          <w:rFonts w:ascii="Times New Roman" w:hAnsi="Times New Roman" w:cs="Times New Roman"/>
          <w:sz w:val="28"/>
          <w:szCs w:val="28"/>
        </w:rPr>
        <w:t>была определена на данный</w:t>
      </w:r>
      <w:r w:rsidR="00F843C3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693FD7">
        <w:rPr>
          <w:rFonts w:ascii="Times New Roman" w:hAnsi="Times New Roman" w:cs="Times New Roman"/>
          <w:sz w:val="28"/>
          <w:szCs w:val="28"/>
        </w:rPr>
        <w:t>основной</w:t>
      </w:r>
      <w:r w:rsidR="00F843C3">
        <w:rPr>
          <w:rFonts w:ascii="Times New Roman" w:hAnsi="Times New Roman" w:cs="Times New Roman"/>
          <w:sz w:val="28"/>
          <w:szCs w:val="28"/>
        </w:rPr>
        <w:t>. В грантовых конкурсах было подано максимальное количество заявок участия</w:t>
      </w:r>
      <w:r w:rsidR="00693FD7">
        <w:rPr>
          <w:rFonts w:ascii="Times New Roman" w:hAnsi="Times New Roman" w:cs="Times New Roman"/>
          <w:sz w:val="28"/>
          <w:szCs w:val="28"/>
        </w:rPr>
        <w:t xml:space="preserve"> - 13, одна из них получила поддержку. </w:t>
      </w:r>
      <w:r w:rsidR="0099579B">
        <w:rPr>
          <w:rFonts w:ascii="Times New Roman" w:hAnsi="Times New Roman" w:cs="Times New Roman"/>
          <w:sz w:val="28"/>
          <w:szCs w:val="28"/>
        </w:rPr>
        <w:t xml:space="preserve">Данный результат требует </w:t>
      </w:r>
      <w:proofErr w:type="gramStart"/>
      <w:r w:rsidR="0099579B">
        <w:rPr>
          <w:rFonts w:ascii="Times New Roman" w:hAnsi="Times New Roman" w:cs="Times New Roman"/>
          <w:sz w:val="28"/>
          <w:szCs w:val="28"/>
        </w:rPr>
        <w:t>более системной</w:t>
      </w:r>
      <w:proofErr w:type="gramEnd"/>
      <w:r w:rsidR="0099579B">
        <w:rPr>
          <w:rFonts w:ascii="Times New Roman" w:hAnsi="Times New Roman" w:cs="Times New Roman"/>
          <w:sz w:val="28"/>
          <w:szCs w:val="28"/>
        </w:rPr>
        <w:t xml:space="preserve"> проработки, с этой целью организованы методические встречи с успешными  специалистами  </w:t>
      </w:r>
      <w:r w:rsidR="00693FD7">
        <w:rPr>
          <w:rFonts w:ascii="Times New Roman" w:hAnsi="Times New Roman" w:cs="Times New Roman"/>
          <w:sz w:val="28"/>
          <w:szCs w:val="28"/>
        </w:rPr>
        <w:t xml:space="preserve"> </w:t>
      </w:r>
      <w:r w:rsidR="0099579B">
        <w:rPr>
          <w:rFonts w:ascii="Times New Roman" w:hAnsi="Times New Roman" w:cs="Times New Roman"/>
          <w:sz w:val="28"/>
          <w:szCs w:val="28"/>
        </w:rPr>
        <w:t>в организации и подготовки грантовых заявок, проработки логики грантовых проектов, обмена опытом написания «успешных» проектов.</w:t>
      </w:r>
    </w:p>
    <w:p w:rsidR="004A4A3F" w:rsidRDefault="0099579B" w:rsidP="004A4A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48A2">
        <w:rPr>
          <w:rFonts w:ascii="Times New Roman" w:hAnsi="Times New Roman" w:cs="Times New Roman"/>
          <w:sz w:val="28"/>
          <w:szCs w:val="28"/>
        </w:rPr>
        <w:t xml:space="preserve">амечены  </w:t>
      </w:r>
      <w:r w:rsidR="005F3C1C">
        <w:rPr>
          <w:rFonts w:ascii="Times New Roman" w:hAnsi="Times New Roman" w:cs="Times New Roman"/>
          <w:sz w:val="28"/>
          <w:szCs w:val="28"/>
        </w:rPr>
        <w:t xml:space="preserve"> задачи на период 2023года., </w:t>
      </w:r>
      <w:r w:rsidR="00E548A2">
        <w:rPr>
          <w:rFonts w:ascii="Times New Roman" w:hAnsi="Times New Roman" w:cs="Times New Roman"/>
          <w:sz w:val="28"/>
          <w:szCs w:val="28"/>
        </w:rPr>
        <w:t>с целью дальнейшего развития учреждения</w:t>
      </w:r>
      <w:r w:rsidR="00900AEA">
        <w:rPr>
          <w:rFonts w:ascii="Times New Roman" w:hAnsi="Times New Roman" w:cs="Times New Roman"/>
          <w:sz w:val="28"/>
          <w:szCs w:val="28"/>
        </w:rPr>
        <w:t>:</w:t>
      </w:r>
    </w:p>
    <w:p w:rsidR="00DB0A22" w:rsidRDefault="00DB0A22" w:rsidP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качественных и количественных показателей муниципального задания.</w:t>
      </w:r>
    </w:p>
    <w:p w:rsidR="00DB0A22" w:rsidRPr="00DB0A22" w:rsidRDefault="00DB0A22" w:rsidP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F3C1C">
        <w:rPr>
          <w:rFonts w:ascii="Times New Roman" w:hAnsi="Times New Roman" w:cs="Times New Roman"/>
          <w:sz w:val="28"/>
          <w:szCs w:val="28"/>
        </w:rPr>
        <w:t xml:space="preserve"> качественное </w:t>
      </w:r>
      <w:r>
        <w:rPr>
          <w:rFonts w:ascii="Times New Roman" w:hAnsi="Times New Roman" w:cs="Times New Roman"/>
          <w:sz w:val="28"/>
          <w:szCs w:val="28"/>
        </w:rPr>
        <w:t>участие специалистов учреждения в грантовых конкурсах.</w:t>
      </w:r>
    </w:p>
    <w:p w:rsidR="00DB0A22" w:rsidRDefault="00DB0A22" w:rsidP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деятельность по привлечению подписчиков в социальных сетях, повысить показатели подписчиков</w:t>
      </w:r>
      <w:r w:rsidR="00F630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30AB">
        <w:rPr>
          <w:rFonts w:ascii="Times New Roman" w:hAnsi="Times New Roman" w:cs="Times New Roman"/>
          <w:sz w:val="28"/>
          <w:szCs w:val="28"/>
        </w:rPr>
        <w:t>Телеграм-канале</w:t>
      </w:r>
      <w:proofErr w:type="spellEnd"/>
      <w:r w:rsidR="00F630AB">
        <w:rPr>
          <w:rFonts w:ascii="Times New Roman" w:hAnsi="Times New Roman" w:cs="Times New Roman"/>
          <w:sz w:val="28"/>
          <w:szCs w:val="28"/>
        </w:rPr>
        <w:t xml:space="preserve"> молодежного Ц</w:t>
      </w:r>
      <w:r>
        <w:rPr>
          <w:rFonts w:ascii="Times New Roman" w:hAnsi="Times New Roman" w:cs="Times New Roman"/>
          <w:sz w:val="28"/>
          <w:szCs w:val="28"/>
        </w:rPr>
        <w:t>ентра.</w:t>
      </w:r>
    </w:p>
    <w:p w:rsidR="00F630AB" w:rsidRDefault="00F630AB" w:rsidP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сообщества руководителей клубных формирований направленных на поддержку молодой семьи, в рамках повышения качества услуг.</w:t>
      </w:r>
    </w:p>
    <w:p w:rsidR="00AE0C40" w:rsidRPr="00D63EBF" w:rsidRDefault="00D63EBF" w:rsidP="00D63E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В</w:t>
      </w:r>
      <w:r w:rsidRPr="00D63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ыявить позитивный опыт </w:t>
      </w:r>
      <w:r w:rsidRPr="00D63E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гражданско</w:t>
      </w:r>
      <w:r w:rsidRPr="00D63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63E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патриотического</w:t>
      </w:r>
      <w:r w:rsidRPr="00D63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3E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воспитания</w:t>
      </w:r>
      <w:r w:rsidRPr="00D63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63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молодежных центров</w:t>
      </w:r>
      <w:r w:rsidRPr="00D63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определить приоритетные направления ра</w:t>
      </w:r>
      <w:r w:rsidR="00F63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звития и разработать концепцию </w:t>
      </w:r>
      <w:r w:rsidRPr="00D63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работы</w:t>
      </w:r>
      <w:r w:rsidR="00F63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F63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</w:t>
      </w:r>
      <w:proofErr w:type="spellEnd"/>
      <w:r w:rsidR="00F63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«Чайка».</w:t>
      </w:r>
    </w:p>
    <w:p w:rsidR="00DB0A22" w:rsidRDefault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деятельность по привлечению молодежи в открытые пространства отделов.</w:t>
      </w:r>
    </w:p>
    <w:p w:rsidR="00DB0A22" w:rsidRDefault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неформальное образование внутри открытых пространств.</w:t>
      </w:r>
    </w:p>
    <w:p w:rsidR="00DB0A22" w:rsidRDefault="00DB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вовлечению и организации систематической работы</w:t>
      </w:r>
      <w:r w:rsidR="00AE0C40">
        <w:rPr>
          <w:rFonts w:ascii="Times New Roman" w:hAnsi="Times New Roman" w:cs="Times New Roman"/>
          <w:sz w:val="28"/>
          <w:szCs w:val="28"/>
        </w:rPr>
        <w:t xml:space="preserve"> с подростками и молодежью находящейся в трудной жизненной ситуации.</w:t>
      </w:r>
    </w:p>
    <w:p w:rsidR="00B7450F" w:rsidRPr="00DB0A22" w:rsidRDefault="00F630AB" w:rsidP="00F63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 xml:space="preserve">Определить дальнейшие задачи  программы развития </w:t>
      </w:r>
      <w:proofErr w:type="spellStart"/>
      <w:r w:rsidRPr="00F630A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F6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AB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Pr="00F630AB">
        <w:rPr>
          <w:rFonts w:ascii="Times New Roman" w:hAnsi="Times New Roman" w:cs="Times New Roman"/>
          <w:sz w:val="28"/>
          <w:szCs w:val="28"/>
        </w:rPr>
        <w:t xml:space="preserve"> «Дом</w:t>
      </w:r>
      <w:r>
        <w:rPr>
          <w:rFonts w:ascii="Times New Roman" w:hAnsi="Times New Roman" w:cs="Times New Roman"/>
          <w:sz w:val="28"/>
          <w:szCs w:val="28"/>
        </w:rPr>
        <w:t xml:space="preserve"> молодежи» </w:t>
      </w:r>
      <w:r w:rsidRPr="00F630AB">
        <w:rPr>
          <w:rFonts w:ascii="Times New Roman" w:hAnsi="Times New Roman" w:cs="Times New Roman"/>
          <w:sz w:val="28"/>
          <w:szCs w:val="28"/>
        </w:rPr>
        <w:t xml:space="preserve">на период 2024-2028г.  </w:t>
      </w:r>
    </w:p>
    <w:sectPr w:rsidR="00B7450F" w:rsidRPr="00DB0A22" w:rsidSect="0066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5B7"/>
    <w:multiLevelType w:val="hybridMultilevel"/>
    <w:tmpl w:val="1A8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09C6"/>
    <w:multiLevelType w:val="hybridMultilevel"/>
    <w:tmpl w:val="4E72E180"/>
    <w:lvl w:ilvl="0" w:tplc="AE266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C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2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25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8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6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2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49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4D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596B71"/>
    <w:multiLevelType w:val="hybridMultilevel"/>
    <w:tmpl w:val="5E148E74"/>
    <w:lvl w:ilvl="0" w:tplc="8696BA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6E5C"/>
    <w:multiLevelType w:val="hybridMultilevel"/>
    <w:tmpl w:val="3A40FF7A"/>
    <w:lvl w:ilvl="0" w:tplc="7FF6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2C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26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6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06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0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825A93"/>
    <w:multiLevelType w:val="hybridMultilevel"/>
    <w:tmpl w:val="8A6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72A2D"/>
    <w:multiLevelType w:val="hybridMultilevel"/>
    <w:tmpl w:val="65F28A70"/>
    <w:lvl w:ilvl="0" w:tplc="AE2664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26F36"/>
    <w:multiLevelType w:val="hybridMultilevel"/>
    <w:tmpl w:val="B0AC5B16"/>
    <w:lvl w:ilvl="0" w:tplc="A924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193D55"/>
    <w:multiLevelType w:val="hybridMultilevel"/>
    <w:tmpl w:val="6D304816"/>
    <w:lvl w:ilvl="0" w:tplc="54662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33BE"/>
    <w:multiLevelType w:val="hybridMultilevel"/>
    <w:tmpl w:val="B282A6DC"/>
    <w:lvl w:ilvl="0" w:tplc="19FC3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3174F5"/>
    <w:multiLevelType w:val="hybridMultilevel"/>
    <w:tmpl w:val="5BB49CB2"/>
    <w:lvl w:ilvl="0" w:tplc="F8627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AB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6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D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A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A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4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7A78"/>
    <w:rsid w:val="00010860"/>
    <w:rsid w:val="000118B3"/>
    <w:rsid w:val="00032BB0"/>
    <w:rsid w:val="000418F4"/>
    <w:rsid w:val="000539B1"/>
    <w:rsid w:val="0005494B"/>
    <w:rsid w:val="00091D68"/>
    <w:rsid w:val="000B6EAB"/>
    <w:rsid w:val="00101474"/>
    <w:rsid w:val="00116369"/>
    <w:rsid w:val="00123EC8"/>
    <w:rsid w:val="00133252"/>
    <w:rsid w:val="00151E21"/>
    <w:rsid w:val="001761B0"/>
    <w:rsid w:val="001B733B"/>
    <w:rsid w:val="001C5C3D"/>
    <w:rsid w:val="001D1B5F"/>
    <w:rsid w:val="00210921"/>
    <w:rsid w:val="00211139"/>
    <w:rsid w:val="00212354"/>
    <w:rsid w:val="002206DD"/>
    <w:rsid w:val="00221B13"/>
    <w:rsid w:val="00243806"/>
    <w:rsid w:val="0025052F"/>
    <w:rsid w:val="00293CF5"/>
    <w:rsid w:val="002B679C"/>
    <w:rsid w:val="002E115B"/>
    <w:rsid w:val="002E525E"/>
    <w:rsid w:val="002E6310"/>
    <w:rsid w:val="002F705F"/>
    <w:rsid w:val="00307A78"/>
    <w:rsid w:val="0031128A"/>
    <w:rsid w:val="003122C2"/>
    <w:rsid w:val="00313FA6"/>
    <w:rsid w:val="003214CB"/>
    <w:rsid w:val="0036052F"/>
    <w:rsid w:val="00373B2A"/>
    <w:rsid w:val="003740E3"/>
    <w:rsid w:val="00387578"/>
    <w:rsid w:val="003A238C"/>
    <w:rsid w:val="003B6018"/>
    <w:rsid w:val="00400FC5"/>
    <w:rsid w:val="00424403"/>
    <w:rsid w:val="00455328"/>
    <w:rsid w:val="00471263"/>
    <w:rsid w:val="0047782B"/>
    <w:rsid w:val="004904B3"/>
    <w:rsid w:val="004A4A3F"/>
    <w:rsid w:val="004C0C67"/>
    <w:rsid w:val="004D15DC"/>
    <w:rsid w:val="004E41F8"/>
    <w:rsid w:val="004F5C51"/>
    <w:rsid w:val="00506342"/>
    <w:rsid w:val="00547F2E"/>
    <w:rsid w:val="00564ECF"/>
    <w:rsid w:val="005817B4"/>
    <w:rsid w:val="005E4D92"/>
    <w:rsid w:val="005E65BA"/>
    <w:rsid w:val="005F3C1C"/>
    <w:rsid w:val="006112E0"/>
    <w:rsid w:val="00661F72"/>
    <w:rsid w:val="00662FB5"/>
    <w:rsid w:val="00665427"/>
    <w:rsid w:val="00665A18"/>
    <w:rsid w:val="0067035A"/>
    <w:rsid w:val="00693FD7"/>
    <w:rsid w:val="006A70CD"/>
    <w:rsid w:val="006C004A"/>
    <w:rsid w:val="006C3B04"/>
    <w:rsid w:val="006C4F46"/>
    <w:rsid w:val="006C61C4"/>
    <w:rsid w:val="006E4834"/>
    <w:rsid w:val="006F5917"/>
    <w:rsid w:val="00705CB7"/>
    <w:rsid w:val="00705EE5"/>
    <w:rsid w:val="00710F38"/>
    <w:rsid w:val="007120C8"/>
    <w:rsid w:val="00732D34"/>
    <w:rsid w:val="0075795B"/>
    <w:rsid w:val="007616A5"/>
    <w:rsid w:val="00791C91"/>
    <w:rsid w:val="007A5378"/>
    <w:rsid w:val="007D447F"/>
    <w:rsid w:val="007E092E"/>
    <w:rsid w:val="007F14E7"/>
    <w:rsid w:val="008146B6"/>
    <w:rsid w:val="00825DEA"/>
    <w:rsid w:val="0083789B"/>
    <w:rsid w:val="008402DA"/>
    <w:rsid w:val="008843D7"/>
    <w:rsid w:val="00885062"/>
    <w:rsid w:val="00891C8F"/>
    <w:rsid w:val="00894C41"/>
    <w:rsid w:val="008A140A"/>
    <w:rsid w:val="008C15FA"/>
    <w:rsid w:val="008C6670"/>
    <w:rsid w:val="008E50C2"/>
    <w:rsid w:val="008F0CB4"/>
    <w:rsid w:val="00900AEA"/>
    <w:rsid w:val="00910861"/>
    <w:rsid w:val="009214A5"/>
    <w:rsid w:val="00931B99"/>
    <w:rsid w:val="0096273A"/>
    <w:rsid w:val="00972DE3"/>
    <w:rsid w:val="0099579B"/>
    <w:rsid w:val="00997846"/>
    <w:rsid w:val="009A12DB"/>
    <w:rsid w:val="009A2F2B"/>
    <w:rsid w:val="009A4FB0"/>
    <w:rsid w:val="009C15B6"/>
    <w:rsid w:val="009D2D8D"/>
    <w:rsid w:val="009E0023"/>
    <w:rsid w:val="00A0426D"/>
    <w:rsid w:val="00A168E1"/>
    <w:rsid w:val="00A61C84"/>
    <w:rsid w:val="00A64AF6"/>
    <w:rsid w:val="00A71C02"/>
    <w:rsid w:val="00A86BFD"/>
    <w:rsid w:val="00A9114D"/>
    <w:rsid w:val="00AA2FA4"/>
    <w:rsid w:val="00AB2761"/>
    <w:rsid w:val="00AC6A15"/>
    <w:rsid w:val="00AD488E"/>
    <w:rsid w:val="00AD4BDC"/>
    <w:rsid w:val="00AE0C40"/>
    <w:rsid w:val="00AE394B"/>
    <w:rsid w:val="00B11CC3"/>
    <w:rsid w:val="00B15069"/>
    <w:rsid w:val="00B1707C"/>
    <w:rsid w:val="00B262DE"/>
    <w:rsid w:val="00B3797D"/>
    <w:rsid w:val="00B72C4A"/>
    <w:rsid w:val="00B7450F"/>
    <w:rsid w:val="00B82C0D"/>
    <w:rsid w:val="00B853F6"/>
    <w:rsid w:val="00B94DE7"/>
    <w:rsid w:val="00BB0927"/>
    <w:rsid w:val="00BB70A3"/>
    <w:rsid w:val="00BC0F16"/>
    <w:rsid w:val="00BF78C7"/>
    <w:rsid w:val="00C13180"/>
    <w:rsid w:val="00C45E82"/>
    <w:rsid w:val="00C52979"/>
    <w:rsid w:val="00C6450B"/>
    <w:rsid w:val="00C678C5"/>
    <w:rsid w:val="00C7037A"/>
    <w:rsid w:val="00C8001B"/>
    <w:rsid w:val="00C81A58"/>
    <w:rsid w:val="00C85CC8"/>
    <w:rsid w:val="00C86ECB"/>
    <w:rsid w:val="00C94B7F"/>
    <w:rsid w:val="00CB0A97"/>
    <w:rsid w:val="00CD3589"/>
    <w:rsid w:val="00CE1518"/>
    <w:rsid w:val="00D02663"/>
    <w:rsid w:val="00D06BA2"/>
    <w:rsid w:val="00D1565E"/>
    <w:rsid w:val="00D21CCF"/>
    <w:rsid w:val="00D24FBE"/>
    <w:rsid w:val="00D63EBF"/>
    <w:rsid w:val="00D87307"/>
    <w:rsid w:val="00DA7C7A"/>
    <w:rsid w:val="00DB0A22"/>
    <w:rsid w:val="00DC308D"/>
    <w:rsid w:val="00DC3C35"/>
    <w:rsid w:val="00DC6226"/>
    <w:rsid w:val="00DD3B17"/>
    <w:rsid w:val="00DF6E55"/>
    <w:rsid w:val="00E0486F"/>
    <w:rsid w:val="00E04CB0"/>
    <w:rsid w:val="00E1056B"/>
    <w:rsid w:val="00E218BF"/>
    <w:rsid w:val="00E247E9"/>
    <w:rsid w:val="00E24A5F"/>
    <w:rsid w:val="00E33C06"/>
    <w:rsid w:val="00E40064"/>
    <w:rsid w:val="00E4687F"/>
    <w:rsid w:val="00E47E58"/>
    <w:rsid w:val="00E548A2"/>
    <w:rsid w:val="00E80AC4"/>
    <w:rsid w:val="00E83730"/>
    <w:rsid w:val="00E83BBD"/>
    <w:rsid w:val="00EA7EDF"/>
    <w:rsid w:val="00EB2FBA"/>
    <w:rsid w:val="00EC394B"/>
    <w:rsid w:val="00ED1BA8"/>
    <w:rsid w:val="00EE26B2"/>
    <w:rsid w:val="00EE400A"/>
    <w:rsid w:val="00F000F1"/>
    <w:rsid w:val="00F03086"/>
    <w:rsid w:val="00F630AB"/>
    <w:rsid w:val="00F737F0"/>
    <w:rsid w:val="00F73A12"/>
    <w:rsid w:val="00F77508"/>
    <w:rsid w:val="00F80E3B"/>
    <w:rsid w:val="00F843C3"/>
    <w:rsid w:val="00F94C8A"/>
    <w:rsid w:val="00FA5357"/>
    <w:rsid w:val="00FA67D8"/>
    <w:rsid w:val="00FA7D28"/>
    <w:rsid w:val="00FC5D6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78"/>
    <w:pPr>
      <w:ind w:left="720"/>
      <w:contextualSpacing/>
    </w:pPr>
  </w:style>
  <w:style w:type="table" w:styleId="a4">
    <w:name w:val="Table Grid"/>
    <w:basedOn w:val="a1"/>
    <w:uiPriority w:val="59"/>
    <w:rsid w:val="009D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4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0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2.png"/><Relationship Id="rId10" Type="http://schemas.openxmlformats.org/officeDocument/2006/relationships/chart" Target="charts/chart6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клубов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33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32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57434496"/>
        <c:axId val="57450880"/>
      </c:barChart>
      <c:catAx>
        <c:axId val="57434496"/>
        <c:scaling>
          <c:orientation val="minMax"/>
        </c:scaling>
        <c:axPos val="b"/>
        <c:tickLblPos val="nextTo"/>
        <c:crossAx val="57450880"/>
        <c:crosses val="autoZero"/>
        <c:auto val="1"/>
        <c:lblAlgn val="ctr"/>
        <c:lblOffset val="100"/>
      </c:catAx>
      <c:valAx>
        <c:axId val="57450880"/>
        <c:scaling>
          <c:orientation val="minMax"/>
        </c:scaling>
        <c:axPos val="l"/>
        <c:majorGridlines/>
        <c:numFmt formatCode="General" sourceLinked="1"/>
        <c:tickLblPos val="nextTo"/>
        <c:crossAx val="57434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сотрудников учреждения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112</c:v>
                </c:pt>
                <c:pt idx="1">
                  <c:v>119</c:v>
                </c:pt>
                <c:pt idx="2">
                  <c:v>109</c:v>
                </c:pt>
              </c:numCache>
            </c:numRef>
          </c:val>
        </c:ser>
        <c:dLbls>
          <c:showVal val="1"/>
        </c:dLbls>
        <c:axId val="98106368"/>
        <c:axId val="101692160"/>
      </c:barChart>
      <c:catAx>
        <c:axId val="98106368"/>
        <c:scaling>
          <c:orientation val="minMax"/>
        </c:scaling>
        <c:axPos val="b"/>
        <c:numFmt formatCode="General" sourceLinked="1"/>
        <c:tickLblPos val="nextTo"/>
        <c:crossAx val="101692160"/>
        <c:crosses val="autoZero"/>
        <c:auto val="1"/>
        <c:lblAlgn val="ctr"/>
        <c:lblOffset val="100"/>
      </c:catAx>
      <c:valAx>
        <c:axId val="101692160"/>
        <c:scaling>
          <c:orientation val="minMax"/>
        </c:scaling>
        <c:axPos val="l"/>
        <c:numFmt formatCode="General" sourceLinked="1"/>
        <c:tickLblPos val="nextTo"/>
        <c:crossAx val="98106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воспитанников клубов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117</c:v>
                </c:pt>
                <c:pt idx="1">
                  <c:v>811</c:v>
                </c:pt>
                <c:pt idx="2">
                  <c:v>228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199</c:v>
                </c:pt>
                <c:pt idx="1">
                  <c:v>804</c:v>
                </c:pt>
                <c:pt idx="2">
                  <c:v>257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117</c:v>
                </c:pt>
                <c:pt idx="1">
                  <c:v>832</c:v>
                </c:pt>
                <c:pt idx="2">
                  <c:v>229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60724352"/>
        <c:axId val="61649664"/>
      </c:barChart>
      <c:catAx>
        <c:axId val="60724352"/>
        <c:scaling>
          <c:orientation val="minMax"/>
        </c:scaling>
        <c:axPos val="b"/>
        <c:tickLblPos val="nextTo"/>
        <c:crossAx val="61649664"/>
        <c:crosses val="autoZero"/>
        <c:auto val="1"/>
        <c:lblAlgn val="ctr"/>
        <c:lblOffset val="100"/>
      </c:catAx>
      <c:valAx>
        <c:axId val="61649664"/>
        <c:scaling>
          <c:orientation val="minMax"/>
        </c:scaling>
        <c:axPos val="l"/>
        <c:majorGridlines/>
        <c:numFmt formatCode="General" sourceLinked="1"/>
        <c:tickLblPos val="nextTo"/>
        <c:crossAx val="60724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 воспитанников</a:t>
            </a:r>
            <a:r>
              <a:rPr lang="ru-RU" baseline="0"/>
              <a:t> клубов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ССУЗов</c:v>
                </c:pt>
                <c:pt idx="3">
                  <c:v>Студенты ВУЗов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736</c:v>
                </c:pt>
                <c:pt idx="2">
                  <c:v>62</c:v>
                </c:pt>
                <c:pt idx="3">
                  <c:v>39</c:v>
                </c:pt>
                <c:pt idx="4">
                  <c:v>258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ССУЗов</c:v>
                </c:pt>
                <c:pt idx="3">
                  <c:v>Студенты ВУЗов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832</c:v>
                </c:pt>
                <c:pt idx="2">
                  <c:v>56</c:v>
                </c:pt>
                <c:pt idx="3">
                  <c:v>35</c:v>
                </c:pt>
                <c:pt idx="4">
                  <c:v>250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ССУЗов</c:v>
                </c:pt>
                <c:pt idx="3">
                  <c:v>Студенты ВУЗов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63</c:v>
                </c:pt>
                <c:pt idx="1">
                  <c:v>765</c:v>
                </c:pt>
                <c:pt idx="2">
                  <c:v>66</c:v>
                </c:pt>
                <c:pt idx="3">
                  <c:v>42</c:v>
                </c:pt>
                <c:pt idx="4">
                  <c:v>236</c:v>
                </c:pt>
                <c:pt idx="5">
                  <c:v>6</c:v>
                </c:pt>
              </c:numCache>
            </c:numRef>
          </c:val>
        </c:ser>
        <c:dLbls>
          <c:showVal val="1"/>
        </c:dLbls>
        <c:axId val="83686144"/>
        <c:axId val="83688064"/>
      </c:barChart>
      <c:catAx>
        <c:axId val="83686144"/>
        <c:scaling>
          <c:orientation val="minMax"/>
        </c:scaling>
        <c:axPos val="b"/>
        <c:tickLblPos val="nextTo"/>
        <c:crossAx val="83688064"/>
        <c:crosses val="autoZero"/>
        <c:auto val="1"/>
        <c:lblAlgn val="ctr"/>
        <c:lblOffset val="100"/>
      </c:catAx>
      <c:valAx>
        <c:axId val="83688064"/>
        <c:scaling>
          <c:orientation val="minMax"/>
        </c:scaling>
        <c:axPos val="l"/>
        <c:majorGridlines/>
        <c:numFmt formatCode="General" sourceLinked="1"/>
        <c:tickLblPos val="nextTo"/>
        <c:crossAx val="83686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проектов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Содействие развитию активной жизненной позиции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Гражданское и патриотическое воспитание подростков и млодежи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Содействие формированию здорового образа жизни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Содействие во временном трудоустройстве и ориентировании на рынке труда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Поддержка подростков и молодежи ТЖС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Информационное сопровождение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Поддержка молодой семьи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dLbls>
          <c:showVal val="1"/>
        </c:dLbls>
        <c:axId val="93959296"/>
        <c:axId val="93961600"/>
      </c:barChart>
      <c:catAx>
        <c:axId val="93959296"/>
        <c:scaling>
          <c:orientation val="minMax"/>
        </c:scaling>
        <c:axPos val="b"/>
        <c:numFmt formatCode="General" sourceLinked="1"/>
        <c:tickLblPos val="nextTo"/>
        <c:crossAx val="93961600"/>
        <c:crosses val="autoZero"/>
        <c:auto val="1"/>
        <c:lblAlgn val="ctr"/>
        <c:lblOffset val="100"/>
      </c:catAx>
      <c:valAx>
        <c:axId val="93961600"/>
        <c:scaling>
          <c:orientation val="minMax"/>
        </c:scaling>
        <c:axPos val="l"/>
        <c:majorGridlines/>
        <c:numFmt formatCode="General" sourceLinked="1"/>
        <c:tickLblPos val="nextTo"/>
        <c:crossAx val="93959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привлеченных участников проектов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Содействие развитию активной жизненной позиции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4330</c:v>
                </c:pt>
                <c:pt idx="1">
                  <c:v>3530</c:v>
                </c:pt>
                <c:pt idx="2">
                  <c:v>7580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Гражданское и патриотическое воспитание подростков и млодежи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8250</c:v>
                </c:pt>
                <c:pt idx="1">
                  <c:v>800</c:v>
                </c:pt>
                <c:pt idx="2">
                  <c:v>4500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Содействие формированию здорового образа жизни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360</c:v>
                </c:pt>
                <c:pt idx="1">
                  <c:v>780</c:v>
                </c:pt>
                <c:pt idx="2">
                  <c:v>1650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Содействие во временном трудоустройстве и ориентировании на рынке труда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450</c:v>
                </c:pt>
                <c:pt idx="1">
                  <c:v>440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Поддержка подростков и молодежи ТЖС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Информационное сопровождение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1">
                  <c:v>50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Поддержка молодой семьи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2">
                  <c:v>2000</c:v>
                </c:pt>
              </c:numCache>
            </c:numRef>
          </c:val>
        </c:ser>
        <c:dLbls>
          <c:showVal val="1"/>
        </c:dLbls>
        <c:axId val="101748736"/>
        <c:axId val="101751040"/>
      </c:barChart>
      <c:catAx>
        <c:axId val="101748736"/>
        <c:scaling>
          <c:orientation val="minMax"/>
        </c:scaling>
        <c:axPos val="b"/>
        <c:tickLblPos val="nextTo"/>
        <c:crossAx val="101751040"/>
        <c:crosses val="autoZero"/>
        <c:auto val="1"/>
        <c:lblAlgn val="ctr"/>
        <c:lblOffset val="100"/>
      </c:catAx>
      <c:valAx>
        <c:axId val="101751040"/>
        <c:scaling>
          <c:orientation val="minMax"/>
        </c:scaling>
        <c:axPos val="l"/>
        <c:majorGridlines/>
        <c:numFmt formatCode="General" sourceLinked="1"/>
        <c:tickLblPos val="nextTo"/>
        <c:crossAx val="1017487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069253391518817"/>
          <c:y val="0"/>
          <c:w val="0.51767059238077373"/>
          <c:h val="0.99922463180474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школьники</c:v>
                </c:pt>
                <c:pt idx="1">
                  <c:v>студенты</c:v>
                </c:pt>
                <c:pt idx="2">
                  <c:v>не заняты</c:v>
                </c:pt>
                <c:pt idx="3">
                  <c:v>Работают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школьники</c:v>
                </c:pt>
                <c:pt idx="1">
                  <c:v>студенты</c:v>
                </c:pt>
                <c:pt idx="2">
                  <c:v>не заняты</c:v>
                </c:pt>
                <c:pt idx="3">
                  <c:v>Работают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  <c:axId val="59365248"/>
        <c:axId val="59366784"/>
      </c:barChart>
      <c:catAx>
        <c:axId val="59365248"/>
        <c:scaling>
          <c:orientation val="minMax"/>
        </c:scaling>
        <c:axPos val="b"/>
        <c:numFmt formatCode="General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9366784"/>
        <c:crosses val="autoZero"/>
        <c:auto val="1"/>
        <c:lblAlgn val="ctr"/>
        <c:lblOffset val="100"/>
      </c:catAx>
      <c:valAx>
        <c:axId val="59366784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93652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6010206101286459"/>
          <c:y val="0.26495726495726585"/>
          <c:w val="0.20766455832365177"/>
          <c:h val="0.36391917356484477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</c:v>
                </c:pt>
                <c:pt idx="1">
                  <c:v>143</c:v>
                </c:pt>
                <c:pt idx="2">
                  <c:v>132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56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50</c:v>
                </c:pt>
                <c:pt idx="2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Городские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axId val="97322496"/>
        <c:axId val="97324032"/>
      </c:barChart>
      <c:catAx>
        <c:axId val="97322496"/>
        <c:scaling>
          <c:orientation val="minMax"/>
        </c:scaling>
        <c:axPos val="b"/>
        <c:numFmt formatCode="General" sourceLinked="1"/>
        <c:tickLblPos val="nextTo"/>
        <c:crossAx val="97324032"/>
        <c:crosses val="autoZero"/>
        <c:auto val="1"/>
        <c:lblAlgn val="ctr"/>
        <c:lblOffset val="100"/>
      </c:catAx>
      <c:valAx>
        <c:axId val="97324032"/>
        <c:scaling>
          <c:orientation val="minMax"/>
        </c:scaling>
        <c:axPos val="l"/>
        <c:majorGridlines/>
        <c:numFmt formatCode="General" sourceLinked="1"/>
        <c:tickLblPos val="nextTo"/>
        <c:crossAx val="97322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 </c:v>
                </c:pt>
              </c:strCache>
            </c:strRef>
          </c:tx>
          <c:val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Дом молодежи</c:v>
                </c:pt>
              </c:strCache>
            </c:strRef>
          </c:tx>
          <c:val>
            <c:numRef>
              <c:f>Лист1!$B$2:$B$3</c:f>
              <c:numCache>
                <c:formatCode>General</c:formatCode>
                <c:ptCount val="2"/>
                <c:pt idx="0">
                  <c:v>2852</c:v>
                </c:pt>
                <c:pt idx="1">
                  <c:v>3246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Меридиан</c:v>
                </c:pt>
              </c:strCache>
            </c:strRef>
          </c:tx>
          <c:val>
            <c:numRef>
              <c:f>Лист1!$C$2:$C$3</c:f>
              <c:numCache>
                <c:formatCode>General</c:formatCode>
                <c:ptCount val="2"/>
                <c:pt idx="0">
                  <c:v>243</c:v>
                </c:pt>
                <c:pt idx="1">
                  <c:v>400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Перспектива</c:v>
                </c:pt>
              </c:strCache>
            </c:strRef>
          </c:tx>
          <c:val>
            <c:numRef>
              <c:f>Лист1!$D$2:$D$3</c:f>
              <c:numCache>
                <c:formatCode>General</c:formatCode>
                <c:ptCount val="2"/>
                <c:pt idx="0">
                  <c:v>139</c:v>
                </c:pt>
                <c:pt idx="1">
                  <c:v>257</c:v>
                </c:pt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Сфера</c:v>
                </c:pt>
              </c:strCache>
            </c:strRef>
          </c:tx>
          <c:val>
            <c:numRef>
              <c:f>Лист1!$E$2:$E$3</c:f>
              <c:numCache>
                <c:formatCode>General</c:formatCode>
                <c:ptCount val="2"/>
                <c:pt idx="0">
                  <c:v>133</c:v>
                </c:pt>
                <c:pt idx="1">
                  <c:v>196</c:v>
                </c:pt>
              </c:numCache>
            </c:numRef>
          </c:val>
        </c:ser>
        <c:ser>
          <c:idx val="5"/>
          <c:order val="5"/>
          <c:tx>
            <c:strRef>
              <c:f>Лист1!$F$1</c:f>
              <c:strCache>
                <c:ptCount val="1"/>
                <c:pt idx="0">
                  <c:v>Чайка</c:v>
                </c:pt>
              </c:strCache>
            </c:strRef>
          </c:tx>
          <c:val>
            <c:numRef>
              <c:f>Лист1!$F$2:$F$3</c:f>
              <c:numCache>
                <c:formatCode>General</c:formatCode>
                <c:ptCount val="2"/>
                <c:pt idx="0">
                  <c:v>221</c:v>
                </c:pt>
                <c:pt idx="1">
                  <c:v>219</c:v>
                </c:pt>
              </c:numCache>
            </c:numRef>
          </c:val>
        </c:ser>
        <c:ser>
          <c:idx val="6"/>
          <c:order val="6"/>
          <c:tx>
            <c:strRef>
              <c:f>Лист1!$G$1</c:f>
              <c:strCache>
                <c:ptCount val="1"/>
                <c:pt idx="0">
                  <c:v>Арт-цех Красный</c:v>
                </c:pt>
              </c:strCache>
            </c:strRef>
          </c:tx>
          <c:val>
            <c:numRef>
              <c:f>Лист1!$G$2:$G$3</c:f>
              <c:numCache>
                <c:formatCode>General</c:formatCode>
                <c:ptCount val="2"/>
                <c:pt idx="1">
                  <c:v>496</c:v>
                </c:pt>
              </c:numCache>
            </c:numRef>
          </c:val>
        </c:ser>
        <c:dLbls>
          <c:showVal val="1"/>
        </c:dLbls>
        <c:axId val="97724288"/>
        <c:axId val="97725824"/>
      </c:barChart>
      <c:catAx>
        <c:axId val="97724288"/>
        <c:scaling>
          <c:orientation val="minMax"/>
        </c:scaling>
        <c:axPos val="b"/>
        <c:numFmt formatCode="General" sourceLinked="1"/>
        <c:tickLblPos val="nextTo"/>
        <c:crossAx val="97725824"/>
        <c:crosses val="autoZero"/>
        <c:auto val="1"/>
        <c:lblAlgn val="ctr"/>
        <c:lblOffset val="100"/>
      </c:catAx>
      <c:valAx>
        <c:axId val="97725824"/>
        <c:scaling>
          <c:orientation val="minMax"/>
        </c:scaling>
        <c:axPos val="l"/>
        <c:majorGridlines/>
        <c:numFmt formatCode="General" sourceLinked="1"/>
        <c:tickLblPos val="nextTo"/>
        <c:crossAx val="97724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подписчиков ВКонтакте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7506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7773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8132</c:v>
                </c:pt>
              </c:numCache>
            </c:numRef>
          </c:val>
        </c:ser>
        <c:dLbls>
          <c:showVal val="1"/>
        </c:dLbls>
        <c:axId val="98088448"/>
        <c:axId val="98089984"/>
      </c:barChart>
      <c:catAx>
        <c:axId val="98088448"/>
        <c:scaling>
          <c:orientation val="minMax"/>
        </c:scaling>
        <c:axPos val="b"/>
        <c:numFmt formatCode="General" sourceLinked="1"/>
        <c:tickLblPos val="nextTo"/>
        <c:crossAx val="98089984"/>
        <c:crosses val="autoZero"/>
        <c:auto val="1"/>
        <c:lblAlgn val="ctr"/>
        <c:lblOffset val="100"/>
      </c:catAx>
      <c:valAx>
        <c:axId val="98089984"/>
        <c:scaling>
          <c:orientation val="minMax"/>
        </c:scaling>
        <c:axPos val="l"/>
        <c:numFmt formatCode="General" sourceLinked="1"/>
        <c:tickLblPos val="nextTo"/>
        <c:crossAx val="9808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25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22</cp:revision>
  <dcterms:created xsi:type="dcterms:W3CDTF">2022-10-20T05:09:00Z</dcterms:created>
  <dcterms:modified xsi:type="dcterms:W3CDTF">2022-11-14T08:11:00Z</dcterms:modified>
</cp:coreProperties>
</file>