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AE" w:rsidRPr="000A1B3C" w:rsidRDefault="00CF37AE" w:rsidP="00A20662">
      <w:pPr>
        <w:pStyle w:val="a3"/>
        <w:spacing w:line="360" w:lineRule="auto"/>
        <w:jc w:val="center"/>
        <w:rPr>
          <w:b/>
          <w:szCs w:val="28"/>
        </w:rPr>
      </w:pPr>
      <w:r w:rsidRPr="000A1B3C">
        <w:rPr>
          <w:b/>
          <w:szCs w:val="28"/>
        </w:rPr>
        <w:t>Аналитическая записка к отчету об итогах деятельности муниципального бюджетного учреждения молодёжный Центр «Дом молодежи» Первомайского района города Новосибирска за 2019 год</w:t>
      </w:r>
    </w:p>
    <w:p w:rsidR="00CF37AE" w:rsidRPr="000A1B3C" w:rsidRDefault="00CF37AE" w:rsidP="00A20662">
      <w:pPr>
        <w:pStyle w:val="a3"/>
        <w:spacing w:line="360" w:lineRule="auto"/>
        <w:jc w:val="center"/>
        <w:rPr>
          <w:b/>
          <w:szCs w:val="28"/>
        </w:rPr>
      </w:pPr>
    </w:p>
    <w:p w:rsidR="00CF37AE" w:rsidRPr="000A1B3C" w:rsidRDefault="00CF37AE" w:rsidP="00A2066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center"/>
        <w:rPr>
          <w:b/>
          <w:szCs w:val="28"/>
        </w:rPr>
      </w:pPr>
      <w:r w:rsidRPr="000A1B3C">
        <w:rPr>
          <w:b/>
          <w:szCs w:val="28"/>
        </w:rPr>
        <w:t>Цели и задачи организации.</w:t>
      </w:r>
    </w:p>
    <w:p w:rsidR="00CF37AE" w:rsidRPr="000A1B3C" w:rsidRDefault="00CF37AE" w:rsidP="00A20662">
      <w:pPr>
        <w:pStyle w:val="a5"/>
        <w:spacing w:after="0" w:line="360" w:lineRule="auto"/>
        <w:ind w:left="0" w:firstLine="708"/>
        <w:jc w:val="both"/>
        <w:rPr>
          <w:szCs w:val="28"/>
        </w:rPr>
      </w:pPr>
      <w:r w:rsidRPr="000A1B3C">
        <w:rPr>
          <w:rFonts w:eastAsia="Times New Roman"/>
          <w:szCs w:val="28"/>
          <w:lang w:eastAsia="ru-RU"/>
        </w:rPr>
        <w:t xml:space="preserve">Молодёжный Центр «Дом молодежи» является единственным учреждением сферы муниципальной молодёжной политики в Первомайском районе города Новосибирска. </w:t>
      </w:r>
      <w:r w:rsidRPr="000A1B3C">
        <w:rPr>
          <w:szCs w:val="28"/>
        </w:rPr>
        <w:t>В настоящий период Центр - многопрофильное учреждение, которое</w:t>
      </w:r>
      <w:r w:rsidRPr="000A1B3C">
        <w:rPr>
          <w:rFonts w:eastAsia="Times New Roman"/>
          <w:szCs w:val="28"/>
          <w:lang w:eastAsia="ru-RU"/>
        </w:rPr>
        <w:t xml:space="preserve"> организует работу с различными категориями подростков, молодежи и молодыми семьями в течение всего календарного года. </w:t>
      </w:r>
    </w:p>
    <w:p w:rsidR="00CF37AE" w:rsidRPr="000A1B3C" w:rsidRDefault="00CF37AE" w:rsidP="00A20662">
      <w:pPr>
        <w:pStyle w:val="a5"/>
        <w:spacing w:after="0" w:line="360" w:lineRule="auto"/>
        <w:ind w:left="0" w:right="282" w:firstLine="708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t>Цель: Организовать деятельность учреждения, направленную на выполнение Муниципального задания на 2019 год.</w:t>
      </w:r>
    </w:p>
    <w:p w:rsidR="00CF37AE" w:rsidRPr="000A1B3C" w:rsidRDefault="00CF37AE" w:rsidP="00A20662">
      <w:pPr>
        <w:pStyle w:val="a5"/>
        <w:spacing w:after="0" w:line="360" w:lineRule="auto"/>
        <w:ind w:left="0" w:right="282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t xml:space="preserve">Задачи: </w:t>
      </w:r>
    </w:p>
    <w:p w:rsidR="00CF37AE" w:rsidRPr="000A1B3C" w:rsidRDefault="00CF37AE" w:rsidP="00A20662">
      <w:pPr>
        <w:pStyle w:val="a5"/>
        <w:spacing w:after="0" w:line="360" w:lineRule="auto"/>
        <w:ind w:left="0" w:right="282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t>1.</w:t>
      </w:r>
      <w:r w:rsidRPr="000A1B3C">
        <w:rPr>
          <w:rFonts w:eastAsia="Times New Roman"/>
          <w:szCs w:val="28"/>
          <w:lang w:eastAsia="ru-RU"/>
        </w:rPr>
        <w:tab/>
        <w:t>Разработать Программу развития деятельности учреждения 2019 – 2021гг.;</w:t>
      </w:r>
    </w:p>
    <w:p w:rsidR="00CF37AE" w:rsidRPr="000A1B3C" w:rsidRDefault="00CF37AE" w:rsidP="00A20662">
      <w:pPr>
        <w:pStyle w:val="a5"/>
        <w:spacing w:after="0" w:line="360" w:lineRule="auto"/>
        <w:ind w:left="0" w:right="282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t>2.</w:t>
      </w:r>
      <w:r w:rsidRPr="000A1B3C">
        <w:rPr>
          <w:rFonts w:eastAsia="Times New Roman"/>
          <w:szCs w:val="28"/>
          <w:lang w:eastAsia="ru-RU"/>
        </w:rPr>
        <w:tab/>
        <w:t>Организовать деятельность 50 клубных формирований в соответствии с приоритетными направлениями молодежной политики.</w:t>
      </w:r>
    </w:p>
    <w:p w:rsidR="00CF37AE" w:rsidRPr="000A1B3C" w:rsidRDefault="00CF37AE" w:rsidP="00A20662">
      <w:pPr>
        <w:pStyle w:val="a5"/>
        <w:spacing w:after="0" w:line="360" w:lineRule="auto"/>
        <w:ind w:left="0" w:right="282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t>3.</w:t>
      </w:r>
      <w:r w:rsidRPr="000A1B3C">
        <w:rPr>
          <w:rFonts w:eastAsia="Times New Roman"/>
          <w:szCs w:val="28"/>
          <w:lang w:eastAsia="ru-RU"/>
        </w:rPr>
        <w:tab/>
        <w:t>Организовать и провести 4 городских и 21 районное мероприятие на высоком качественном уровне.</w:t>
      </w:r>
    </w:p>
    <w:p w:rsidR="00CF37AE" w:rsidRPr="000A1B3C" w:rsidRDefault="00CF37AE" w:rsidP="00A20662">
      <w:pPr>
        <w:pStyle w:val="a5"/>
        <w:spacing w:after="0" w:line="360" w:lineRule="auto"/>
        <w:ind w:left="0" w:right="282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t>4.</w:t>
      </w:r>
      <w:r w:rsidRPr="000A1B3C">
        <w:rPr>
          <w:rFonts w:eastAsia="Times New Roman"/>
          <w:szCs w:val="28"/>
          <w:lang w:eastAsia="ru-RU"/>
        </w:rPr>
        <w:tab/>
        <w:t xml:space="preserve">Организовать реализацию 17социально-значимых проектов по приоритетным направлениям развития молодежной политики </w:t>
      </w:r>
    </w:p>
    <w:p w:rsidR="00CF37AE" w:rsidRPr="000A1B3C" w:rsidRDefault="00CF37AE" w:rsidP="00A20662">
      <w:pPr>
        <w:pStyle w:val="a5"/>
        <w:spacing w:after="0" w:line="360" w:lineRule="auto"/>
        <w:ind w:left="0" w:right="282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t>5.</w:t>
      </w:r>
      <w:r w:rsidRPr="000A1B3C">
        <w:rPr>
          <w:rFonts w:eastAsia="Times New Roman"/>
          <w:szCs w:val="28"/>
          <w:lang w:eastAsia="ru-RU"/>
        </w:rPr>
        <w:tab/>
        <w:t>Вести деятельность по созданию и развитию молодежных пространств различной направленности.</w:t>
      </w:r>
    </w:p>
    <w:p w:rsidR="00CF37AE" w:rsidRPr="000A1B3C" w:rsidRDefault="00CF37AE" w:rsidP="00A20662">
      <w:pPr>
        <w:pStyle w:val="a5"/>
        <w:spacing w:after="0" w:line="360" w:lineRule="auto"/>
        <w:ind w:left="0" w:right="282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t>6.</w:t>
      </w:r>
      <w:r w:rsidRPr="000A1B3C">
        <w:rPr>
          <w:rFonts w:eastAsia="Times New Roman"/>
          <w:szCs w:val="28"/>
          <w:lang w:eastAsia="ru-RU"/>
        </w:rPr>
        <w:tab/>
        <w:t>Продолжить работу по организации систематической деятельности с подростками и молодежью, находящими</w:t>
      </w:r>
      <w:r w:rsidR="00F0745D">
        <w:rPr>
          <w:rFonts w:eastAsia="Times New Roman"/>
          <w:szCs w:val="28"/>
          <w:lang w:eastAsia="ru-RU"/>
        </w:rPr>
        <w:t>ся в трудной жизненной ситуации</w:t>
      </w:r>
      <w:r w:rsidRPr="000A1B3C">
        <w:rPr>
          <w:rFonts w:eastAsia="Times New Roman"/>
          <w:szCs w:val="28"/>
          <w:lang w:eastAsia="ru-RU"/>
        </w:rPr>
        <w:t>.</w:t>
      </w:r>
    </w:p>
    <w:p w:rsidR="00CF37AE" w:rsidRPr="000A1B3C" w:rsidRDefault="00CF37AE" w:rsidP="00A20662">
      <w:pPr>
        <w:pStyle w:val="a5"/>
        <w:spacing w:after="0" w:line="360" w:lineRule="auto"/>
        <w:ind w:left="0" w:right="282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t>7.</w:t>
      </w:r>
      <w:r w:rsidRPr="000A1B3C">
        <w:rPr>
          <w:rFonts w:eastAsia="Times New Roman"/>
          <w:szCs w:val="28"/>
          <w:lang w:eastAsia="ru-RU"/>
        </w:rPr>
        <w:tab/>
        <w:t>Мотивировать сотрудников на деятельность по повышению уровня профессионального мастерства, курсовую подготовку и переподготовку.</w:t>
      </w:r>
    </w:p>
    <w:p w:rsidR="00CF37AE" w:rsidRPr="000A1B3C" w:rsidRDefault="00CF37AE" w:rsidP="00A20662">
      <w:pPr>
        <w:pStyle w:val="a5"/>
        <w:spacing w:after="0" w:line="360" w:lineRule="auto"/>
        <w:ind w:left="0" w:right="282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lastRenderedPageBreak/>
        <w:t>8.</w:t>
      </w:r>
      <w:r w:rsidRPr="000A1B3C">
        <w:rPr>
          <w:rFonts w:eastAsia="Times New Roman"/>
          <w:szCs w:val="28"/>
          <w:lang w:eastAsia="ru-RU"/>
        </w:rPr>
        <w:tab/>
        <w:t xml:space="preserve">Разработать концепцию по развитию информационного пространства учреждения. </w:t>
      </w:r>
    </w:p>
    <w:p w:rsidR="00CF37AE" w:rsidRPr="000A1B3C" w:rsidRDefault="00CF37AE" w:rsidP="00A20662">
      <w:pPr>
        <w:pStyle w:val="a5"/>
        <w:spacing w:after="0" w:line="360" w:lineRule="auto"/>
        <w:ind w:left="0" w:right="282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t>9.</w:t>
      </w:r>
      <w:r w:rsidRPr="000A1B3C">
        <w:rPr>
          <w:rFonts w:eastAsia="Times New Roman"/>
          <w:szCs w:val="28"/>
          <w:lang w:eastAsia="ru-RU"/>
        </w:rPr>
        <w:tab/>
        <w:t>Активизировать работу по привлечению и закреплению в учреждение молодых специалистов, соответствующих требованиям МП и специфики работы молодежного Центра.</w:t>
      </w:r>
    </w:p>
    <w:p w:rsidR="00CF37AE" w:rsidRPr="000A1B3C" w:rsidRDefault="00CF37AE" w:rsidP="00A20662">
      <w:pPr>
        <w:pStyle w:val="a5"/>
        <w:spacing w:after="0" w:line="360" w:lineRule="auto"/>
        <w:ind w:left="0" w:right="282"/>
        <w:jc w:val="both"/>
        <w:rPr>
          <w:rFonts w:eastAsia="Times New Roman"/>
          <w:szCs w:val="28"/>
          <w:lang w:eastAsia="ru-RU"/>
        </w:rPr>
      </w:pPr>
      <w:r w:rsidRPr="000A1B3C">
        <w:rPr>
          <w:rFonts w:eastAsia="Times New Roman"/>
          <w:szCs w:val="28"/>
          <w:lang w:eastAsia="ru-RU"/>
        </w:rPr>
        <w:t>10.</w:t>
      </w:r>
      <w:r w:rsidRPr="000A1B3C">
        <w:rPr>
          <w:rFonts w:eastAsia="Times New Roman"/>
          <w:szCs w:val="28"/>
          <w:lang w:eastAsia="ru-RU"/>
        </w:rPr>
        <w:tab/>
        <w:t>Организовать проведение работ по модернизации освещения парковой зоны Дома молодежи по ул. Эйхе,1</w:t>
      </w:r>
    </w:p>
    <w:p w:rsidR="00CF37AE" w:rsidRPr="000A1B3C" w:rsidRDefault="00CF37AE" w:rsidP="00A20662">
      <w:pPr>
        <w:pStyle w:val="a5"/>
        <w:spacing w:after="0" w:line="360" w:lineRule="auto"/>
        <w:ind w:left="754" w:right="282"/>
        <w:jc w:val="both"/>
        <w:rPr>
          <w:szCs w:val="28"/>
        </w:rPr>
      </w:pPr>
    </w:p>
    <w:p w:rsidR="00CF37AE" w:rsidRPr="000A1B3C" w:rsidRDefault="00CF37AE" w:rsidP="00A20662">
      <w:pPr>
        <w:pStyle w:val="a3"/>
        <w:spacing w:line="360" w:lineRule="auto"/>
        <w:ind w:firstLine="851"/>
        <w:jc w:val="center"/>
        <w:rPr>
          <w:b/>
          <w:szCs w:val="28"/>
        </w:rPr>
      </w:pPr>
      <w:r w:rsidRPr="000A1B3C">
        <w:rPr>
          <w:b/>
          <w:szCs w:val="28"/>
        </w:rPr>
        <w:t>2. Направления работы учреждения.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708"/>
        <w:jc w:val="both"/>
        <w:rPr>
          <w:szCs w:val="28"/>
          <w:shd w:val="clear" w:color="auto" w:fill="FFFFFF"/>
        </w:rPr>
      </w:pPr>
      <w:r w:rsidRPr="000A1B3C">
        <w:rPr>
          <w:szCs w:val="28"/>
        </w:rPr>
        <w:t xml:space="preserve">МБУ МЦ «Дом молодежи» в 2019 году </w:t>
      </w:r>
      <w:r w:rsidRPr="000A1B3C">
        <w:rPr>
          <w:szCs w:val="28"/>
          <w:shd w:val="clear" w:color="auto" w:fill="FFFFFF"/>
        </w:rPr>
        <w:t>продолжило работу по приоритетным направлениям молодежной политики, обозначенным в «Концепции развития сферы муниципальной молодежной политики в городе Новосибирске», а именно: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>- Развитие активной жизненной позиции молодёжи;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>- Гражданско-патриотическое воспитание молодёжи;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>- Поддержка молодой семьи;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>- Содействие в выборе профессии и ориентировании на рынке труда;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 xml:space="preserve">- Содействие формированию здорового образа жизни </w:t>
      </w:r>
      <w:r w:rsidR="000A1B3C">
        <w:rPr>
          <w:szCs w:val="28"/>
          <w:shd w:val="clear" w:color="auto" w:fill="FFFFFF"/>
        </w:rPr>
        <w:t>молодежи;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>- Содействие молодежи, находящейся в трудной жизненной ситуации;</w:t>
      </w:r>
    </w:p>
    <w:p w:rsidR="00CF37AE" w:rsidRPr="000A1B3C" w:rsidRDefault="00CF37AE" w:rsidP="00A20662">
      <w:pPr>
        <w:shd w:val="clear" w:color="auto" w:fill="FFFFFF"/>
        <w:spacing w:after="0" w:line="360" w:lineRule="auto"/>
        <w:ind w:right="1" w:firstLine="851"/>
        <w:jc w:val="both"/>
        <w:rPr>
          <w:szCs w:val="28"/>
          <w:shd w:val="clear" w:color="auto" w:fill="FFFFFF"/>
        </w:rPr>
      </w:pPr>
      <w:r w:rsidRPr="000A1B3C">
        <w:rPr>
          <w:szCs w:val="28"/>
          <w:shd w:val="clear" w:color="auto" w:fill="FFFFFF"/>
        </w:rPr>
        <w:t>-Развитие кадрового потенциала, информационного сопровождения деятельности учреждения</w:t>
      </w:r>
    </w:p>
    <w:p w:rsidR="00CF37AE" w:rsidRPr="000A1B3C" w:rsidRDefault="00CF37AE" w:rsidP="00A20662">
      <w:pPr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Согласно Уставу учреждения, молодежный Центр «Дом молодежи», выполняя Муниципальное задание, оказывает следующие виды услуг: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Вовлечение молодежи в социально значимую, социально полезную деятельность через реализацию проектов по приоритетным направлениям молодежной политики.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содержательного досуга детей, подростков и молодежи посредством организации культурно-досуговых и спортивно-массовых мероприятий, кружков и секций, включая клубные формирования, проектную деятельность.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lastRenderedPageBreak/>
        <w:t>Поддержка детей и молодежи, находящейся в трудной жизненной ситуации или социально-опасном положении.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мероприятий в сфере молодежной политики, направленных на 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мероприятий в сфере молодежной политики, направленных на гражданское и патриотическое воспитание молодежи, воспитание толерантности в молодежной среде, формирование правовых, культурных и нравственных ценностей среди молодежи.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мероприятий в сфере молодежной политики, направленных на вовлечение молодежи в инновационную, профориентационную, предпринимательскую, добровольческую деятельность.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и проведение мероприятий, направленных на обеспечение здорового образа жизни молодежи, нравственного и патриотического воспитания, в том числе во взаимодействии с общественными организациями и движениями, представляющими интересы молодежи.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и (или) участие в конкурсах, фестивалях, концертах, праздниках, театральных представлениях с целью выявления одаренных детей и молодежи, поддержки их таланта.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Содействие в выборе профессии, ориентировании на рынке труда, трудоустройстве.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и проведение культурно-досуговых, зрелищных, спортивно-оздоровительных, гражданско-патриотических и социально-значимых мероприятий.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походов, полевых выходов и военных игр.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lastRenderedPageBreak/>
        <w:t>Информационная поддержка деятельности субъектов молодежной политики.</w:t>
      </w:r>
    </w:p>
    <w:p w:rsidR="00CF37AE" w:rsidRPr="000A1B3C" w:rsidRDefault="00CF37AE" w:rsidP="00A20662">
      <w:pPr>
        <w:pStyle w:val="a5"/>
        <w:numPr>
          <w:ilvl w:val="0"/>
          <w:numId w:val="2"/>
        </w:numPr>
        <w:tabs>
          <w:tab w:val="left" w:pos="-567"/>
        </w:tabs>
        <w:suppressAutoHyphens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Осуществление просветительской деятельности, информирование населения Первомайского района о деятельности учреждения.</w:t>
      </w:r>
    </w:p>
    <w:p w:rsidR="00CF37AE" w:rsidRPr="000A1B3C" w:rsidRDefault="00CF37AE" w:rsidP="00A20662">
      <w:pPr>
        <w:pStyle w:val="a3"/>
        <w:spacing w:line="360" w:lineRule="auto"/>
        <w:jc w:val="both"/>
        <w:rPr>
          <w:szCs w:val="28"/>
        </w:rPr>
      </w:pPr>
    </w:p>
    <w:p w:rsidR="00CF37AE" w:rsidRPr="000A1B3C" w:rsidRDefault="00CF37AE" w:rsidP="00A20662">
      <w:pPr>
        <w:pStyle w:val="a5"/>
        <w:spacing w:after="0" w:line="360" w:lineRule="auto"/>
        <w:ind w:left="0"/>
        <w:jc w:val="center"/>
        <w:rPr>
          <w:b/>
          <w:szCs w:val="28"/>
        </w:rPr>
      </w:pPr>
      <w:r w:rsidRPr="000A1B3C">
        <w:rPr>
          <w:b/>
          <w:szCs w:val="28"/>
        </w:rPr>
        <w:t>3. Анализ результативности деятельности учреждения.</w:t>
      </w:r>
    </w:p>
    <w:p w:rsidR="00CF37AE" w:rsidRPr="000A1B3C" w:rsidRDefault="00CF37AE" w:rsidP="00A20662">
      <w:pPr>
        <w:pStyle w:val="a5"/>
        <w:spacing w:after="0" w:line="360" w:lineRule="auto"/>
        <w:ind w:left="0"/>
        <w:jc w:val="both"/>
        <w:rPr>
          <w:b/>
          <w:szCs w:val="28"/>
        </w:rPr>
      </w:pPr>
    </w:p>
    <w:p w:rsidR="00CF37AE" w:rsidRPr="000A1B3C" w:rsidRDefault="00CF37AE" w:rsidP="00A20662">
      <w:pPr>
        <w:pStyle w:val="a5"/>
        <w:spacing w:after="0" w:line="360" w:lineRule="auto"/>
        <w:ind w:left="0"/>
        <w:jc w:val="center"/>
        <w:rPr>
          <w:b/>
          <w:szCs w:val="28"/>
        </w:rPr>
      </w:pPr>
      <w:r w:rsidRPr="000A1B3C">
        <w:rPr>
          <w:b/>
          <w:szCs w:val="28"/>
        </w:rPr>
        <w:t>Раздел 1. Клубные формирования.</w:t>
      </w:r>
    </w:p>
    <w:p w:rsidR="00CF37AE" w:rsidRPr="000A1B3C" w:rsidRDefault="00CF37AE" w:rsidP="00A20662">
      <w:pPr>
        <w:spacing w:after="0" w:line="360" w:lineRule="auto"/>
        <w:jc w:val="center"/>
        <w:rPr>
          <w:b/>
          <w:szCs w:val="28"/>
        </w:rPr>
      </w:pPr>
      <w:r w:rsidRPr="000A1B3C">
        <w:rPr>
          <w:b/>
          <w:szCs w:val="28"/>
        </w:rPr>
        <w:t>п.1. Сведения о работе клубных формирований.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104"/>
        <w:gridCol w:w="1617"/>
        <w:gridCol w:w="1617"/>
        <w:gridCol w:w="1617"/>
        <w:gridCol w:w="1616"/>
      </w:tblGrid>
      <w:tr w:rsidR="00CF37AE" w:rsidRPr="000A1B3C" w:rsidTr="00F0745D">
        <w:tc>
          <w:tcPr>
            <w:tcW w:w="1621" w:type="pct"/>
            <w:vMerge w:val="restar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Направления деятельности</w:t>
            </w:r>
          </w:p>
        </w:tc>
        <w:tc>
          <w:tcPr>
            <w:tcW w:w="1689" w:type="pct"/>
            <w:gridSpan w:val="2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0A1B3C">
              <w:rPr>
                <w:b/>
                <w:sz w:val="22"/>
                <w:szCs w:val="28"/>
              </w:rPr>
              <w:t>2018 год</w:t>
            </w:r>
          </w:p>
        </w:tc>
        <w:tc>
          <w:tcPr>
            <w:tcW w:w="1689" w:type="pct"/>
            <w:gridSpan w:val="2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0A1B3C">
              <w:rPr>
                <w:b/>
                <w:sz w:val="22"/>
                <w:szCs w:val="28"/>
              </w:rPr>
              <w:t>2019 год</w:t>
            </w:r>
          </w:p>
        </w:tc>
      </w:tr>
      <w:tr w:rsidR="00CF37AE" w:rsidRPr="000A1B3C" w:rsidTr="00F0745D">
        <w:tc>
          <w:tcPr>
            <w:tcW w:w="1621" w:type="pct"/>
            <w:vMerge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Количество клубов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Количество</w:t>
            </w:r>
          </w:p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человек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Количество клубов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Количество</w:t>
            </w:r>
          </w:p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человек</w:t>
            </w:r>
          </w:p>
        </w:tc>
      </w:tr>
      <w:tr w:rsidR="00CF37AE" w:rsidRPr="000A1B3C" w:rsidTr="00F0745D">
        <w:tc>
          <w:tcPr>
            <w:tcW w:w="1621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«Поддержка молодой семьи»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8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240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6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114</w:t>
            </w:r>
          </w:p>
        </w:tc>
      </w:tr>
      <w:tr w:rsidR="00CF37AE" w:rsidRPr="000A1B3C" w:rsidTr="00F0745D">
        <w:tc>
          <w:tcPr>
            <w:tcW w:w="1621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«Содействие развитию активной жизненной позиции молодежи»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31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775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31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797</w:t>
            </w:r>
          </w:p>
        </w:tc>
      </w:tr>
      <w:tr w:rsidR="00CF37AE" w:rsidRPr="000A1B3C" w:rsidTr="00F0745D">
        <w:tc>
          <w:tcPr>
            <w:tcW w:w="1621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«Содействие в формировании здорового образа жизни»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9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198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12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253</w:t>
            </w:r>
          </w:p>
        </w:tc>
      </w:tr>
      <w:tr w:rsidR="00CF37AE" w:rsidRPr="000A1B3C" w:rsidTr="00F0745D">
        <w:tc>
          <w:tcPr>
            <w:tcW w:w="1621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«Гражданское и патриотическое воспитание молодежи»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3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75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1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sz w:val="22"/>
                <w:szCs w:val="28"/>
              </w:rPr>
            </w:pPr>
            <w:r w:rsidRPr="000A1B3C">
              <w:rPr>
                <w:sz w:val="22"/>
                <w:szCs w:val="28"/>
              </w:rPr>
              <w:t>14</w:t>
            </w:r>
          </w:p>
        </w:tc>
      </w:tr>
      <w:tr w:rsidR="00CF37AE" w:rsidRPr="000A1B3C" w:rsidTr="00F0745D">
        <w:tc>
          <w:tcPr>
            <w:tcW w:w="1621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0A1B3C">
              <w:rPr>
                <w:b/>
                <w:sz w:val="22"/>
                <w:szCs w:val="28"/>
              </w:rPr>
              <w:t>Итого:</w:t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0A1B3C">
              <w:rPr>
                <w:b/>
                <w:sz w:val="22"/>
                <w:szCs w:val="28"/>
              </w:rPr>
              <w:fldChar w:fldCharType="begin"/>
            </w:r>
            <w:r w:rsidRPr="000A1B3C">
              <w:rPr>
                <w:b/>
                <w:sz w:val="22"/>
                <w:szCs w:val="28"/>
              </w:rPr>
              <w:instrText xml:space="preserve"> =SUM(ABOVE) </w:instrText>
            </w:r>
            <w:r w:rsidRPr="000A1B3C">
              <w:rPr>
                <w:b/>
                <w:sz w:val="22"/>
                <w:szCs w:val="28"/>
              </w:rPr>
              <w:fldChar w:fldCharType="separate"/>
            </w:r>
            <w:r w:rsidRPr="000A1B3C">
              <w:rPr>
                <w:b/>
                <w:noProof/>
                <w:sz w:val="22"/>
                <w:szCs w:val="28"/>
              </w:rPr>
              <w:t>51</w:t>
            </w:r>
            <w:r w:rsidRPr="000A1B3C">
              <w:rPr>
                <w:b/>
                <w:sz w:val="22"/>
                <w:szCs w:val="28"/>
              </w:rPr>
              <w:fldChar w:fldCharType="end"/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0A1B3C">
              <w:rPr>
                <w:b/>
                <w:sz w:val="22"/>
                <w:szCs w:val="28"/>
              </w:rPr>
              <w:fldChar w:fldCharType="begin"/>
            </w:r>
            <w:r w:rsidRPr="000A1B3C">
              <w:rPr>
                <w:b/>
                <w:sz w:val="22"/>
                <w:szCs w:val="28"/>
              </w:rPr>
              <w:instrText xml:space="preserve"> =SUM(ABOVE) </w:instrText>
            </w:r>
            <w:r w:rsidRPr="000A1B3C">
              <w:rPr>
                <w:b/>
                <w:sz w:val="22"/>
                <w:szCs w:val="28"/>
              </w:rPr>
              <w:fldChar w:fldCharType="separate"/>
            </w:r>
            <w:r w:rsidRPr="000A1B3C">
              <w:rPr>
                <w:b/>
                <w:noProof/>
                <w:sz w:val="22"/>
                <w:szCs w:val="28"/>
              </w:rPr>
              <w:t>1288</w:t>
            </w:r>
            <w:r w:rsidRPr="000A1B3C">
              <w:rPr>
                <w:b/>
                <w:sz w:val="22"/>
                <w:szCs w:val="28"/>
              </w:rPr>
              <w:fldChar w:fldCharType="end"/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0A1B3C">
              <w:rPr>
                <w:b/>
                <w:sz w:val="22"/>
                <w:szCs w:val="28"/>
              </w:rPr>
              <w:fldChar w:fldCharType="begin"/>
            </w:r>
            <w:r w:rsidRPr="000A1B3C">
              <w:rPr>
                <w:b/>
                <w:sz w:val="22"/>
                <w:szCs w:val="28"/>
              </w:rPr>
              <w:instrText xml:space="preserve"> =SUM(ABOVE) </w:instrText>
            </w:r>
            <w:r w:rsidRPr="000A1B3C">
              <w:rPr>
                <w:b/>
                <w:sz w:val="22"/>
                <w:szCs w:val="28"/>
              </w:rPr>
              <w:fldChar w:fldCharType="separate"/>
            </w:r>
            <w:r w:rsidRPr="000A1B3C">
              <w:rPr>
                <w:b/>
                <w:noProof/>
                <w:sz w:val="22"/>
                <w:szCs w:val="28"/>
              </w:rPr>
              <w:t>50</w:t>
            </w:r>
            <w:r w:rsidRPr="000A1B3C">
              <w:rPr>
                <w:b/>
                <w:sz w:val="22"/>
                <w:szCs w:val="28"/>
              </w:rPr>
              <w:fldChar w:fldCharType="end"/>
            </w:r>
          </w:p>
        </w:tc>
        <w:tc>
          <w:tcPr>
            <w:tcW w:w="845" w:type="pct"/>
          </w:tcPr>
          <w:p w:rsidR="00CF37AE" w:rsidRPr="000A1B3C" w:rsidRDefault="00CF37AE" w:rsidP="00A20662">
            <w:pPr>
              <w:pStyle w:val="1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0A1B3C">
              <w:rPr>
                <w:b/>
                <w:sz w:val="22"/>
                <w:szCs w:val="28"/>
              </w:rPr>
              <w:fldChar w:fldCharType="begin"/>
            </w:r>
            <w:r w:rsidRPr="000A1B3C">
              <w:rPr>
                <w:b/>
                <w:sz w:val="22"/>
                <w:szCs w:val="28"/>
              </w:rPr>
              <w:instrText xml:space="preserve"> =SUM(ABOVE) </w:instrText>
            </w:r>
            <w:r w:rsidRPr="000A1B3C">
              <w:rPr>
                <w:b/>
                <w:sz w:val="22"/>
                <w:szCs w:val="28"/>
              </w:rPr>
              <w:fldChar w:fldCharType="separate"/>
            </w:r>
            <w:r w:rsidRPr="000A1B3C">
              <w:rPr>
                <w:b/>
                <w:noProof/>
                <w:sz w:val="22"/>
                <w:szCs w:val="28"/>
              </w:rPr>
              <w:t>1178</w:t>
            </w:r>
            <w:r w:rsidRPr="000A1B3C">
              <w:rPr>
                <w:b/>
                <w:sz w:val="22"/>
                <w:szCs w:val="28"/>
              </w:rPr>
              <w:fldChar w:fldCharType="end"/>
            </w:r>
          </w:p>
        </w:tc>
      </w:tr>
    </w:tbl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  <w:lang w:eastAsia="en-US"/>
        </w:rPr>
      </w:pPr>
      <w:r w:rsidRPr="000A1B3C">
        <w:rPr>
          <w:noProof/>
          <w:sz w:val="28"/>
          <w:szCs w:val="28"/>
        </w:rPr>
        <w:drawing>
          <wp:inline distT="0" distB="0" distL="0" distR="0">
            <wp:extent cx="5486400" cy="2880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  <w:lang w:eastAsia="en-US"/>
        </w:rPr>
      </w:pPr>
      <w:r w:rsidRPr="000A1B3C">
        <w:rPr>
          <w:noProof/>
          <w:sz w:val="28"/>
          <w:szCs w:val="28"/>
        </w:rPr>
        <w:drawing>
          <wp:inline distT="0" distB="0" distL="0" distR="0">
            <wp:extent cx="5486400" cy="28800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0A1B3C">
        <w:rPr>
          <w:sz w:val="28"/>
          <w:szCs w:val="28"/>
          <w:lang w:eastAsia="en-US"/>
        </w:rPr>
        <w:t xml:space="preserve">Фактически в клубных формированиях в 2019 году занимаются 1178 человек, что меньше показателя 2018 года (1266 человек) на 7% . </w:t>
      </w:r>
      <w:r w:rsidRPr="000A1B3C">
        <w:rPr>
          <w:sz w:val="28"/>
          <w:szCs w:val="28"/>
          <w:shd w:val="clear" w:color="auto" w:fill="FFFFFF"/>
        </w:rPr>
        <w:t xml:space="preserve">Уменьшение общей численности занимающихся в 2019 году по сравнению с 2018 г. обусловлено объединением нескольких клубных формирований, сходных по направлению деятельности (прикладное творчество, семейные клубы).  </w:t>
      </w:r>
      <w:r w:rsidRPr="000A1B3C">
        <w:rPr>
          <w:sz w:val="28"/>
          <w:szCs w:val="28"/>
          <w:lang w:eastAsia="en-US"/>
        </w:rPr>
        <w:t xml:space="preserve">Согласно муниципальному заданию количество занимающихся – 1178 человек, что полностью соответствует фактической наполняемости клубов. </w:t>
      </w:r>
      <w:r w:rsidRPr="000A1B3C">
        <w:rPr>
          <w:sz w:val="28"/>
          <w:szCs w:val="28"/>
        </w:rPr>
        <w:t>Больше половины клубов (63% от общего количества), как и в предыдущем году, работают в направлении «Содействие развитию активной жизненной позиции молодежи». Спрос на данный формат работы наиболее востребован в центральной части района, где наблюдается максимальная плотность населения. Согласно показателю муниципального задания количество клубных формирований - 50, по факту функционирует – 50. Фактическое количество клубных формирований по направлениям деятельности соответствуют реальному спросу целевой аудитории. Это подтверждают основные результаты и выводы мониторинга спектра и качества предлагаемых услуг, проведенных во всех отделах Центра. Так же следует отметить, что в МЦ «Дом молодежи» работает 1 клубное формирование («Настольный теннис») на базе другого учреждения в связи с тем, что необходимое для занятий помещение находится на ремонте и по мере его завершения занятия продолжатся в отремонтированном здании по адресу: ул. Красный факел, 43.</w:t>
      </w:r>
    </w:p>
    <w:p w:rsidR="00CF37AE" w:rsidRPr="000A1B3C" w:rsidRDefault="00CF37AE" w:rsidP="00A20662">
      <w:pPr>
        <w:spacing w:after="0" w:line="360" w:lineRule="auto"/>
        <w:ind w:firstLine="708"/>
        <w:jc w:val="both"/>
        <w:rPr>
          <w:szCs w:val="28"/>
        </w:rPr>
      </w:pPr>
    </w:p>
    <w:p w:rsidR="00CF37AE" w:rsidRPr="000A1B3C" w:rsidRDefault="00CF37AE" w:rsidP="00A20662">
      <w:pPr>
        <w:spacing w:after="0" w:line="360" w:lineRule="auto"/>
        <w:ind w:firstLine="708"/>
        <w:jc w:val="center"/>
        <w:rPr>
          <w:b/>
          <w:szCs w:val="28"/>
        </w:rPr>
      </w:pPr>
      <w:r w:rsidRPr="000A1B3C">
        <w:rPr>
          <w:b/>
          <w:szCs w:val="28"/>
        </w:rPr>
        <w:t>п. 1.2. Характеристика занимающихся в клубных формированиях.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698"/>
        <w:gridCol w:w="2121"/>
        <w:gridCol w:w="1698"/>
        <w:gridCol w:w="2119"/>
      </w:tblGrid>
      <w:tr w:rsidR="00CF37AE" w:rsidRPr="000A1B3C" w:rsidTr="00F0745D">
        <w:trPr>
          <w:trHeight w:val="283"/>
        </w:trPr>
        <w:tc>
          <w:tcPr>
            <w:tcW w:w="1083" w:type="pct"/>
            <w:vMerge w:val="restar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959" w:type="pct"/>
            <w:gridSpan w:val="2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A1B3C">
              <w:rPr>
                <w:b/>
                <w:bCs/>
                <w:color w:val="000000"/>
                <w:sz w:val="22"/>
              </w:rPr>
              <w:t>2018 год</w:t>
            </w:r>
          </w:p>
        </w:tc>
        <w:tc>
          <w:tcPr>
            <w:tcW w:w="1958" w:type="pct"/>
            <w:gridSpan w:val="2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A1B3C">
              <w:rPr>
                <w:b/>
                <w:bCs/>
                <w:color w:val="000000"/>
                <w:sz w:val="22"/>
              </w:rPr>
              <w:t>2019 год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vMerge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Количество (чел.)</w:t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В процентном соотношении к общему числу занимающихся (%)</w:t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Количество (чел.)</w:t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В процентном соотношении к общему числу занимающихся (%)</w:t>
            </w:r>
          </w:p>
        </w:tc>
      </w:tr>
      <w:tr w:rsidR="00CF37AE" w:rsidRPr="000A1B3C" w:rsidTr="00F0745D">
        <w:trPr>
          <w:trHeight w:val="283"/>
        </w:trPr>
        <w:tc>
          <w:tcPr>
            <w:tcW w:w="5000" w:type="pct"/>
            <w:gridSpan w:val="5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 возрасту</w:t>
            </w:r>
            <w:r w:rsidRPr="000A1B3C">
              <w:rPr>
                <w:rFonts w:eastAsia="Times New Roman"/>
                <w:color w:val="FFFFFF"/>
                <w:sz w:val="22"/>
                <w:lang w:eastAsia="ru-RU"/>
              </w:rPr>
              <w:t>1213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color w:val="000000"/>
                <w:sz w:val="22"/>
                <w:lang w:eastAsia="ru-RU"/>
              </w:rPr>
              <w:t>с 3 до 7 лет</w:t>
            </w: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4,8</w:t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8,7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color w:val="000000"/>
                <w:sz w:val="22"/>
                <w:lang w:eastAsia="ru-RU"/>
              </w:rPr>
              <w:t>с 8 до 13 лет</w:t>
            </w: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517</w:t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44,9</w:t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513</w:t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43,5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color w:val="000000"/>
                <w:sz w:val="22"/>
                <w:lang w:eastAsia="ru-RU"/>
              </w:rPr>
              <w:t>с 14 до 18 лет</w:t>
            </w: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24,0</w:t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262</w:t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22,3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color w:val="000000"/>
                <w:sz w:val="22"/>
                <w:lang w:eastAsia="ru-RU"/>
              </w:rPr>
              <w:t>от 19 до 30 лет</w:t>
            </w: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171</w:t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14,8</w:t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139</w:t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11,8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color w:val="000000"/>
                <w:sz w:val="22"/>
                <w:lang w:eastAsia="ru-RU"/>
              </w:rPr>
              <w:t>от 30 лет и старше</w:t>
            </w: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11,5</w:t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13,7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fldChar w:fldCharType="begin"/>
            </w: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instrText xml:space="preserve"> =SUM(ABOVE) </w:instrText>
            </w: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fldChar w:fldCharType="separate"/>
            </w:r>
            <w:r w:rsidRPr="000A1B3C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1152</w:t>
            </w: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fldChar w:fldCharType="end"/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A1B3C">
              <w:rPr>
                <w:b/>
                <w:bCs/>
                <w:color w:val="000000"/>
                <w:sz w:val="22"/>
              </w:rPr>
              <w:fldChar w:fldCharType="begin"/>
            </w:r>
            <w:r w:rsidRPr="000A1B3C">
              <w:rPr>
                <w:b/>
                <w:bCs/>
                <w:color w:val="000000"/>
                <w:sz w:val="22"/>
              </w:rPr>
              <w:instrText xml:space="preserve"> =SUM(ABOVE) </w:instrText>
            </w:r>
            <w:r w:rsidRPr="000A1B3C">
              <w:rPr>
                <w:b/>
                <w:bCs/>
                <w:color w:val="000000"/>
                <w:sz w:val="22"/>
              </w:rPr>
              <w:fldChar w:fldCharType="separate"/>
            </w:r>
            <w:r w:rsidRPr="000A1B3C">
              <w:rPr>
                <w:b/>
                <w:bCs/>
                <w:noProof/>
                <w:color w:val="000000"/>
                <w:sz w:val="22"/>
              </w:rPr>
              <w:t>100</w:t>
            </w:r>
            <w:r w:rsidRPr="000A1B3C">
              <w:rPr>
                <w:b/>
                <w:bCs/>
                <w:color w:val="000000"/>
                <w:sz w:val="22"/>
              </w:rPr>
              <w:fldChar w:fldCharType="end"/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fldChar w:fldCharType="begin"/>
            </w: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instrText xml:space="preserve"> =SUM(ABOVE) </w:instrText>
            </w: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fldChar w:fldCharType="separate"/>
            </w:r>
            <w:r w:rsidRPr="000A1B3C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1178</w:t>
            </w: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fldChar w:fldCharType="end"/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A1B3C">
              <w:rPr>
                <w:b/>
                <w:bCs/>
                <w:color w:val="000000"/>
                <w:sz w:val="22"/>
              </w:rPr>
              <w:fldChar w:fldCharType="begin"/>
            </w:r>
            <w:r w:rsidRPr="000A1B3C">
              <w:rPr>
                <w:b/>
                <w:bCs/>
                <w:color w:val="000000"/>
                <w:sz w:val="22"/>
              </w:rPr>
              <w:instrText xml:space="preserve"> =SUM(ABOVE) </w:instrText>
            </w:r>
            <w:r w:rsidRPr="000A1B3C">
              <w:rPr>
                <w:b/>
                <w:bCs/>
                <w:color w:val="000000"/>
                <w:sz w:val="22"/>
              </w:rPr>
              <w:fldChar w:fldCharType="separate"/>
            </w:r>
            <w:r w:rsidRPr="000A1B3C">
              <w:rPr>
                <w:b/>
                <w:bCs/>
                <w:noProof/>
                <w:color w:val="000000"/>
                <w:sz w:val="22"/>
              </w:rPr>
              <w:t>100</w:t>
            </w:r>
            <w:r w:rsidRPr="000A1B3C">
              <w:rPr>
                <w:b/>
                <w:bCs/>
                <w:color w:val="000000"/>
                <w:sz w:val="22"/>
              </w:rPr>
              <w:fldChar w:fldCharType="end"/>
            </w:r>
          </w:p>
        </w:tc>
      </w:tr>
      <w:tr w:rsidR="00CF37AE" w:rsidRPr="000A1B3C" w:rsidTr="00F0745D">
        <w:trPr>
          <w:trHeight w:val="283"/>
        </w:trPr>
        <w:tc>
          <w:tcPr>
            <w:tcW w:w="5000" w:type="pct"/>
            <w:gridSpan w:val="5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 видам занятости</w:t>
            </w:r>
            <w:r w:rsidRPr="000A1B3C">
              <w:rPr>
                <w:rFonts w:eastAsia="Times New Roman"/>
                <w:color w:val="FFFFFF"/>
                <w:sz w:val="22"/>
                <w:lang w:eastAsia="ru-RU"/>
              </w:rPr>
              <w:t>213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vMerge w:val="restar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959" w:type="pct"/>
            <w:gridSpan w:val="2"/>
            <w:shd w:val="clear" w:color="auto" w:fill="auto"/>
            <w:vAlign w:val="center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A1B3C">
              <w:rPr>
                <w:b/>
                <w:bCs/>
                <w:color w:val="000000"/>
                <w:sz w:val="22"/>
              </w:rPr>
              <w:t>2018 год</w:t>
            </w:r>
          </w:p>
        </w:tc>
        <w:tc>
          <w:tcPr>
            <w:tcW w:w="1958" w:type="pct"/>
            <w:gridSpan w:val="2"/>
            <w:vAlign w:val="center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A1B3C">
              <w:rPr>
                <w:b/>
                <w:bCs/>
                <w:color w:val="000000"/>
                <w:sz w:val="22"/>
              </w:rPr>
              <w:t>2019 год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vMerge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Количество (чел.)</w:t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В процентном соотношении к общему числу занимающихся (%)</w:t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Количество (чел.)</w:t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В процентном соотношении к общему числу занимающихся (%)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color w:val="000000"/>
                <w:sz w:val="22"/>
                <w:lang w:eastAsia="ru-RU"/>
              </w:rPr>
              <w:t>дошкольники</w:t>
            </w: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2,3</w:t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5,3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color w:val="000000"/>
                <w:sz w:val="22"/>
                <w:lang w:eastAsia="ru-RU"/>
              </w:rPr>
              <w:t>школьники</w:t>
            </w: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71,0</w:t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788</w:t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66,9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color w:val="000000"/>
                <w:sz w:val="22"/>
                <w:lang w:eastAsia="ru-RU"/>
              </w:rPr>
              <w:t>учащиеся ПУ, ССУЗов</w:t>
            </w: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3,4</w:t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3,8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color w:val="000000"/>
                <w:sz w:val="22"/>
                <w:lang w:eastAsia="ru-RU"/>
              </w:rPr>
              <w:t>студенты</w:t>
            </w: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5,6</w:t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2,5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color w:val="000000"/>
                <w:sz w:val="22"/>
                <w:lang w:eastAsia="ru-RU"/>
              </w:rPr>
              <w:t>работающая молодежь</w:t>
            </w: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199</w:t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17,3</w:t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21,0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color w:val="000000"/>
                <w:sz w:val="22"/>
                <w:lang w:eastAsia="ru-RU"/>
              </w:rPr>
              <w:t>другие</w:t>
            </w: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0,4</w:t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Cs/>
                <w:color w:val="000000"/>
                <w:sz w:val="22"/>
              </w:rPr>
            </w:pPr>
            <w:r w:rsidRPr="000A1B3C">
              <w:rPr>
                <w:bCs/>
                <w:color w:val="000000"/>
                <w:sz w:val="22"/>
              </w:rPr>
              <w:t>0,5</w:t>
            </w:r>
          </w:p>
        </w:tc>
      </w:tr>
      <w:tr w:rsidR="00CF37AE" w:rsidRPr="000A1B3C" w:rsidTr="00F0745D">
        <w:trPr>
          <w:trHeight w:val="283"/>
        </w:trPr>
        <w:tc>
          <w:tcPr>
            <w:tcW w:w="1083" w:type="pct"/>
            <w:shd w:val="clear" w:color="000000" w:fill="FFFFFF"/>
            <w:hideMark/>
          </w:tcPr>
          <w:p w:rsidR="00CF37AE" w:rsidRPr="000A1B3C" w:rsidRDefault="00CF37AE" w:rsidP="00A20662">
            <w:pPr>
              <w:spacing w:after="0" w:line="360" w:lineRule="auto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71" w:type="pct"/>
            <w:shd w:val="clear" w:color="auto" w:fill="auto"/>
            <w:hideMark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fldChar w:fldCharType="begin"/>
            </w: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instrText xml:space="preserve"> =SUM(ABOVE) </w:instrText>
            </w: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fldChar w:fldCharType="separate"/>
            </w:r>
            <w:r w:rsidRPr="000A1B3C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1155</w:t>
            </w: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fldChar w:fldCharType="end"/>
            </w:r>
          </w:p>
        </w:tc>
        <w:tc>
          <w:tcPr>
            <w:tcW w:w="1088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A1B3C">
              <w:rPr>
                <w:b/>
                <w:bCs/>
                <w:color w:val="000000"/>
                <w:sz w:val="22"/>
              </w:rPr>
              <w:fldChar w:fldCharType="begin"/>
            </w:r>
            <w:r w:rsidRPr="000A1B3C">
              <w:rPr>
                <w:b/>
                <w:bCs/>
                <w:color w:val="000000"/>
                <w:sz w:val="22"/>
              </w:rPr>
              <w:instrText xml:space="preserve"> =SUM(ABOVE) </w:instrText>
            </w:r>
            <w:r w:rsidRPr="000A1B3C">
              <w:rPr>
                <w:b/>
                <w:bCs/>
                <w:color w:val="000000"/>
                <w:sz w:val="22"/>
              </w:rPr>
              <w:fldChar w:fldCharType="separate"/>
            </w:r>
            <w:r w:rsidRPr="000A1B3C">
              <w:rPr>
                <w:b/>
                <w:bCs/>
                <w:noProof/>
                <w:color w:val="000000"/>
                <w:sz w:val="22"/>
              </w:rPr>
              <w:t>100</w:t>
            </w:r>
            <w:r w:rsidRPr="000A1B3C">
              <w:rPr>
                <w:b/>
                <w:bCs/>
                <w:color w:val="000000"/>
                <w:sz w:val="22"/>
              </w:rPr>
              <w:fldChar w:fldCharType="end"/>
            </w:r>
          </w:p>
        </w:tc>
        <w:tc>
          <w:tcPr>
            <w:tcW w:w="871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fldChar w:fldCharType="begin"/>
            </w: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instrText xml:space="preserve"> =SUM(ABOVE) </w:instrText>
            </w: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fldChar w:fldCharType="separate"/>
            </w:r>
            <w:r w:rsidRPr="000A1B3C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1178</w:t>
            </w:r>
            <w:r w:rsidRPr="000A1B3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fldChar w:fldCharType="end"/>
            </w:r>
          </w:p>
        </w:tc>
        <w:tc>
          <w:tcPr>
            <w:tcW w:w="1087" w:type="pct"/>
          </w:tcPr>
          <w:p w:rsidR="00CF37AE" w:rsidRPr="000A1B3C" w:rsidRDefault="00CF37AE" w:rsidP="00A20662">
            <w:pPr>
              <w:spacing w:after="0" w:line="36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A1B3C">
              <w:rPr>
                <w:b/>
                <w:bCs/>
                <w:color w:val="000000"/>
                <w:sz w:val="22"/>
              </w:rPr>
              <w:t>100</w:t>
            </w:r>
          </w:p>
        </w:tc>
      </w:tr>
    </w:tbl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center"/>
        <w:rPr>
          <w:b/>
          <w:sz w:val="28"/>
          <w:szCs w:val="28"/>
        </w:rPr>
      </w:pP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center"/>
        <w:rPr>
          <w:b/>
          <w:sz w:val="28"/>
          <w:szCs w:val="28"/>
        </w:rPr>
      </w:pPr>
      <w:r w:rsidRPr="000A1B3C">
        <w:rPr>
          <w:b/>
          <w:noProof/>
          <w:sz w:val="28"/>
          <w:szCs w:val="28"/>
        </w:rPr>
        <w:drawing>
          <wp:inline distT="0" distB="0" distL="0" distR="0">
            <wp:extent cx="5486400" cy="28800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center"/>
        <w:rPr>
          <w:b/>
          <w:sz w:val="28"/>
          <w:szCs w:val="28"/>
        </w:rPr>
      </w:pP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В 2019 году доля воспитанников клубных формирований в возрасте до 14 лет имеет больший удельный вес и составляет 43,3%, что объясняется широким выбором клубных формирований разной направленности, подходящих для данной возрастной категории. Эта же возрастная категория в 2018 году составляла 49,7%. Доля подростков и молодежи старше 14 лет составляет 47,8%. Причина - наличие в Первомайском районе 14 школ, всего 4 ССУЗа и отсутствие высших учебных заведений.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</w:p>
    <w:p w:rsidR="00CF37AE" w:rsidRPr="000A1B3C" w:rsidRDefault="00CF37AE" w:rsidP="00A20662">
      <w:pPr>
        <w:pStyle w:val="1"/>
        <w:autoSpaceDE w:val="0"/>
        <w:autoSpaceDN w:val="0"/>
        <w:adjustRightInd w:val="0"/>
        <w:spacing w:line="360" w:lineRule="auto"/>
        <w:ind w:left="0"/>
        <w:jc w:val="center"/>
        <w:rPr>
          <w:b/>
          <w:sz w:val="28"/>
          <w:szCs w:val="28"/>
        </w:rPr>
      </w:pPr>
      <w:r w:rsidRPr="000A1B3C">
        <w:rPr>
          <w:b/>
          <w:noProof/>
          <w:sz w:val="28"/>
          <w:szCs w:val="28"/>
        </w:rPr>
        <w:drawing>
          <wp:inline distT="0" distB="0" distL="0" distR="0">
            <wp:extent cx="5932170" cy="28800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Количество воспитанников школьников доминирует над остальными посетителями клубных формирований, в 2018 году и в 2019 году – более 50%. Причина такого перевеса заключается в том, что для этой категории предоставляется многочисленный выбор услуг. Помимо этого школьники располагают большим запасом свободного времени для проведения активного развивающего досуга. В 2019 году отмечается рост количества участников в возрасте старше 30 лет по сравнению с 2018 годом, увеличилось на 2% в связи с повышением интереса к клубным формированиям (семейным клубам) по направлению «Поддержка молодой семьи».</w:t>
      </w:r>
    </w:p>
    <w:p w:rsidR="00CF37AE" w:rsidRPr="000A1B3C" w:rsidRDefault="00CF37AE" w:rsidP="00A20662">
      <w:pPr>
        <w:spacing w:after="0" w:line="360" w:lineRule="auto"/>
        <w:ind w:firstLine="708"/>
        <w:jc w:val="both"/>
        <w:rPr>
          <w:b/>
          <w:szCs w:val="28"/>
        </w:rPr>
      </w:pPr>
    </w:p>
    <w:p w:rsidR="00CF37AE" w:rsidRPr="000A1B3C" w:rsidRDefault="00CF37AE" w:rsidP="00A20662">
      <w:pPr>
        <w:spacing w:after="0" w:line="360" w:lineRule="auto"/>
        <w:ind w:firstLine="708"/>
        <w:jc w:val="center"/>
        <w:rPr>
          <w:b/>
          <w:szCs w:val="28"/>
        </w:rPr>
      </w:pPr>
      <w:r w:rsidRPr="000A1B3C">
        <w:rPr>
          <w:b/>
          <w:szCs w:val="28"/>
        </w:rPr>
        <w:t>п. 1.3. Участие в социально значимой деятельности занимающихся в клубных формированиях.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Клубные формирования являются важным звеном деятельности Центра и охватывают значительную часть получателей услуг. Содержательной характеристикой клубных формирований является вовлечение молодежного контингента в активную социально-значимую деятельность. За</w:t>
      </w:r>
      <w:r w:rsidRPr="000A1B3C">
        <w:rPr>
          <w:b/>
          <w:szCs w:val="28"/>
        </w:rPr>
        <w:t xml:space="preserve"> </w:t>
      </w:r>
      <w:r w:rsidRPr="000A1B3C">
        <w:rPr>
          <w:szCs w:val="28"/>
        </w:rPr>
        <w:t xml:space="preserve">отчетный период наблюдается рост степени участия в социально значимой деятельности по сравнению с предыдущим периодом. В 2019 году в социально значимой деятельности на разных уровнях участвовали  89 раз, в 2018 году – 74 раза. 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 xml:space="preserve">Большая активность в плане участия в социально значимой деятельности наблюдается по следующим направлениям: </w:t>
      </w:r>
    </w:p>
    <w:p w:rsidR="00CF37AE" w:rsidRPr="000A1B3C" w:rsidRDefault="00CF37AE" w:rsidP="00A20662">
      <w:pPr>
        <w:pStyle w:val="a5"/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«Содействие развитию активной жизненной позиции молодёжи».</w:t>
      </w:r>
    </w:p>
    <w:p w:rsidR="00CF37AE" w:rsidRPr="000A1B3C" w:rsidRDefault="00CF37AE" w:rsidP="00A20662">
      <w:pPr>
        <w:pStyle w:val="a5"/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«Гражданское и патриотическое воспитание молодёжи».</w:t>
      </w:r>
    </w:p>
    <w:p w:rsidR="00CF37AE" w:rsidRPr="000A1B3C" w:rsidRDefault="00CF37AE" w:rsidP="00A20662">
      <w:pPr>
        <w:pStyle w:val="a5"/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«Содействие формированию здорового образа жизни в молодёжной среде».</w:t>
      </w:r>
    </w:p>
    <w:p w:rsidR="00CF37AE" w:rsidRPr="000A1B3C" w:rsidRDefault="00CF37AE" w:rsidP="00A20662">
      <w:pPr>
        <w:pStyle w:val="a5"/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«Содействие молодёжи в трудной жизненной ситуации».</w:t>
      </w:r>
    </w:p>
    <w:p w:rsidR="00CF37AE" w:rsidRPr="000A1B3C" w:rsidRDefault="00CF37AE" w:rsidP="00A20662">
      <w:pPr>
        <w:pStyle w:val="a5"/>
        <w:spacing w:after="0" w:line="360" w:lineRule="auto"/>
        <w:ind w:left="0"/>
        <w:jc w:val="both"/>
        <w:rPr>
          <w:szCs w:val="28"/>
        </w:rPr>
      </w:pPr>
      <w:r w:rsidRPr="000A1B3C">
        <w:rPr>
          <w:szCs w:val="28"/>
        </w:rPr>
        <w:t xml:space="preserve">Общее количество человек, принявших участие в мероприятиях социально значимой деятельности за 2019 год, составляет 16165 человек, что на 6712 человек больше, чем в 2018 году. Это свидетельствует о том, что МЦ «Дом молодежи» становится более активным субъектом социокультурного пространства, что </w:t>
      </w:r>
      <w:bookmarkStart w:id="0" w:name="_GoBack"/>
      <w:r w:rsidRPr="000A1B3C">
        <w:rPr>
          <w:szCs w:val="28"/>
        </w:rPr>
        <w:t>дает возможность участникам клубных формирований демонстрировать свои достижения, обмениваться опытом, совершенствовать деятельность, привлекая новые сегменты молодежной аудитории. Формы вовлечения воспитанников в социально-значимую деятельность стандартны и апробированы годами: субботники, благотворительные акции, ярмарки, трудовой десант и др.  Участие в подобной деятельности способствует повышению мотивации для систематического посещения занятий, создает систему традиций, формирует имидж клубных формирований.</w:t>
      </w:r>
    </w:p>
    <w:bookmarkEnd w:id="0"/>
    <w:p w:rsidR="00CF37AE" w:rsidRPr="000A1B3C" w:rsidRDefault="00CF37AE" w:rsidP="00A20662">
      <w:pPr>
        <w:pStyle w:val="a5"/>
        <w:spacing w:after="0" w:line="360" w:lineRule="auto"/>
        <w:ind w:left="0"/>
        <w:jc w:val="both"/>
        <w:rPr>
          <w:szCs w:val="28"/>
        </w:rPr>
      </w:pPr>
      <w:r w:rsidRPr="000A1B3C">
        <w:rPr>
          <w:szCs w:val="28"/>
        </w:rPr>
        <w:t xml:space="preserve">Перспективу развития данного вида деятельности мы видим в организации разноплановой и разноуровневой работы с молодежью, формирование новых предложений в рамках действующих клубных формирований, а также в организации позитивного досуга молодежи, направленного на социально значимую деятельность и участие в реализации проектов. </w:t>
      </w:r>
    </w:p>
    <w:p w:rsidR="00CF37AE" w:rsidRDefault="00CF37AE" w:rsidP="00A20662">
      <w:pPr>
        <w:pStyle w:val="a5"/>
        <w:spacing w:after="0" w:line="360" w:lineRule="auto"/>
        <w:ind w:left="0"/>
        <w:jc w:val="both"/>
        <w:rPr>
          <w:szCs w:val="28"/>
        </w:rPr>
      </w:pPr>
      <w:r w:rsidRPr="000A1B3C">
        <w:rPr>
          <w:szCs w:val="28"/>
        </w:rPr>
        <w:t>Необходимо увеличить количество инициируемых мероприятий социальной направленности, что, несомненно, будет способствовать развитию социальной и гражданской активности подростков и молодежи, а так же продолжить поиск и внедрение новых форм, направленных на развитие активности воспитанников</w:t>
      </w:r>
      <w:r w:rsidR="003D30B5">
        <w:rPr>
          <w:szCs w:val="28"/>
        </w:rPr>
        <w:t>.</w:t>
      </w:r>
    </w:p>
    <w:p w:rsidR="003D30B5" w:rsidRPr="00A20662" w:rsidRDefault="003D30B5" w:rsidP="00A20662">
      <w:pPr>
        <w:pStyle w:val="a5"/>
        <w:spacing w:after="0" w:line="360" w:lineRule="auto"/>
        <w:ind w:left="0"/>
        <w:jc w:val="both"/>
        <w:rPr>
          <w:szCs w:val="28"/>
        </w:rPr>
      </w:pPr>
    </w:p>
    <w:p w:rsidR="00CF37AE" w:rsidRPr="000A1B3C" w:rsidRDefault="00CF37AE" w:rsidP="00A20662">
      <w:pPr>
        <w:pStyle w:val="a5"/>
        <w:spacing w:after="0" w:line="360" w:lineRule="auto"/>
        <w:ind w:left="0"/>
        <w:jc w:val="center"/>
        <w:rPr>
          <w:b/>
          <w:color w:val="000000"/>
          <w:szCs w:val="28"/>
        </w:rPr>
      </w:pPr>
      <w:r w:rsidRPr="000A1B3C">
        <w:rPr>
          <w:b/>
          <w:color w:val="000000"/>
          <w:szCs w:val="28"/>
        </w:rPr>
        <w:t>Раздел 2. Проектная деятельность.</w:t>
      </w:r>
    </w:p>
    <w:p w:rsidR="00CF37AE" w:rsidRPr="000A1B3C" w:rsidRDefault="00CF37AE" w:rsidP="00A20662">
      <w:pPr>
        <w:spacing w:after="0" w:line="360" w:lineRule="auto"/>
        <w:jc w:val="center"/>
        <w:rPr>
          <w:i/>
        </w:rPr>
      </w:pPr>
      <w:r w:rsidRPr="000A1B3C">
        <w:rPr>
          <w:i/>
        </w:rPr>
        <w:t>Реестр проектов МБУ МЦ «Дом молодежи» в 2019 г.</w:t>
      </w:r>
    </w:p>
    <w:tbl>
      <w:tblPr>
        <w:tblStyle w:val="a8"/>
        <w:tblW w:w="5314" w:type="pct"/>
        <w:tblInd w:w="-601" w:type="dxa"/>
        <w:tblLook w:val="04A0" w:firstRow="1" w:lastRow="0" w:firstColumn="1" w:lastColumn="0" w:noHBand="0" w:noVBand="1"/>
      </w:tblPr>
      <w:tblGrid>
        <w:gridCol w:w="390"/>
        <w:gridCol w:w="1282"/>
        <w:gridCol w:w="1538"/>
        <w:gridCol w:w="1996"/>
        <w:gridCol w:w="1115"/>
        <w:gridCol w:w="1471"/>
        <w:gridCol w:w="1001"/>
        <w:gridCol w:w="1379"/>
      </w:tblGrid>
      <w:tr w:rsidR="00CF37AE" w:rsidRPr="000A1B3C" w:rsidTr="00F0745D">
        <w:trPr>
          <w:trHeight w:val="345"/>
        </w:trPr>
        <w:tc>
          <w:tcPr>
            <w:tcW w:w="192" w:type="pct"/>
            <w:vMerge w:val="restar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0A1B3C">
              <w:rPr>
                <w:sz w:val="18"/>
                <w:szCs w:val="24"/>
              </w:rPr>
              <w:t>№</w:t>
            </w:r>
          </w:p>
        </w:tc>
        <w:tc>
          <w:tcPr>
            <w:tcW w:w="630" w:type="pct"/>
            <w:vMerge w:val="restar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Название проекта</w:t>
            </w:r>
          </w:p>
        </w:tc>
        <w:tc>
          <w:tcPr>
            <w:tcW w:w="756" w:type="pct"/>
            <w:vMerge w:val="restar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Направление молодежной политики</w:t>
            </w:r>
          </w:p>
        </w:tc>
        <w:tc>
          <w:tcPr>
            <w:tcW w:w="981" w:type="pct"/>
            <w:vMerge w:val="restar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Цель проекта</w:t>
            </w:r>
          </w:p>
        </w:tc>
        <w:tc>
          <w:tcPr>
            <w:tcW w:w="548" w:type="pct"/>
            <w:vMerge w:val="restar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Сроки реализации</w:t>
            </w:r>
          </w:p>
        </w:tc>
        <w:tc>
          <w:tcPr>
            <w:tcW w:w="723" w:type="pct"/>
            <w:vMerge w:val="restar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Вид проекта</w:t>
            </w:r>
          </w:p>
        </w:tc>
        <w:tc>
          <w:tcPr>
            <w:tcW w:w="1170" w:type="pct"/>
            <w:gridSpan w:val="2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Кол-во участников проекта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  <w:vMerge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30" w:type="pct"/>
            <w:vMerge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756" w:type="pct"/>
            <w:vMerge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981" w:type="pct"/>
            <w:vMerge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548" w:type="pct"/>
            <w:vMerge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723" w:type="pct"/>
            <w:vMerge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Основной состав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Привлеченные участники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«Бизнес Старт»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b/>
                <w:sz w:val="18"/>
              </w:rPr>
            </w:pPr>
            <w:r w:rsidRPr="000A1B3C">
              <w:rPr>
                <w:bCs/>
                <w:sz w:val="18"/>
              </w:rPr>
              <w:t>Содействие во временном трудоустройстве и ориентирование на рынке труда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Обучение молодёжи базовым предпринимательским знаниям и навыкам, через проведение тренингов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 xml:space="preserve">Январь – май 2019г. 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 xml:space="preserve">Краткосрочный 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12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240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«Помогатор 2.0»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развитию активной жизненной позиции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молодежи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 xml:space="preserve">Создание условий для вовлечения подростков и молодежи в добровольческую деятельность, оказание адресной помощи ветеранам и пожилым людям  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Январь-Декабрь 2019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Среднесрочный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22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360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rPr>
                <w:color w:val="000000"/>
                <w:sz w:val="18"/>
              </w:rPr>
            </w:pPr>
            <w:r w:rsidRPr="000A1B3C">
              <w:rPr>
                <w:color w:val="000000"/>
                <w:sz w:val="18"/>
              </w:rPr>
              <w:t>"Open event"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развитию активной жизненной позиции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молодежи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 xml:space="preserve">Создание условий </w:t>
            </w:r>
            <w:r w:rsidRPr="000A1B3C">
              <w:rPr>
                <w:bCs/>
                <w:sz w:val="18"/>
              </w:rPr>
              <w:t xml:space="preserve">для </w:t>
            </w:r>
            <w:r w:rsidRPr="000A1B3C">
              <w:rPr>
                <w:sz w:val="18"/>
              </w:rPr>
              <w:t>активного интеллектуального, развлекательного и творческого досуга молодёжи Первомайского района в основном отделе «Сфера» МБУ МЦ «Дом молодежи» посредством развития креативного пространства по месту жительства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 – декабрь 2019 г.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Среднесрочный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  <w:lang w:val="en-US"/>
              </w:rPr>
            </w:pPr>
            <w:r w:rsidRPr="000A1B3C">
              <w:rPr>
                <w:sz w:val="18"/>
                <w:lang w:val="en-US"/>
              </w:rPr>
              <w:t>10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600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«Точка интерактива»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развитию активной жизненной позиции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молодежи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Вовлечение молодежи в интерактивную деятельность в рамках мероприятий Дома Молодежи через привлечения социальных партнеров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 – декабрь 2019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 xml:space="preserve">Среднесрочный 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12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960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«</w:t>
            </w:r>
            <w:r w:rsidRPr="000A1B3C">
              <w:rPr>
                <w:sz w:val="18"/>
                <w:lang w:val="en-US"/>
              </w:rPr>
              <w:t>WiFi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Добра»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развитию активной жизненной позиции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молодежи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 xml:space="preserve">Оказание адресной помощи приюту для животных. 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 -декабрь 2019г.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Краткосрочный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10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240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«Все свои»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развитию активной жизненной позиции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молодежи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 xml:space="preserve">Создать условия для проявления социальной активности иногородних студентов посредством привлечения их к коллективной, социально-творческой деятельности дома молодежи. 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Июнь -</w:t>
            </w:r>
            <w:r w:rsidRPr="000A1B3C">
              <w:rPr>
                <w:sz w:val="18"/>
                <w:lang w:val="en-US"/>
              </w:rPr>
              <w:t>декабрь</w:t>
            </w:r>
            <w:r w:rsidRPr="000A1B3C">
              <w:rPr>
                <w:sz w:val="18"/>
              </w:rPr>
              <w:t xml:space="preserve"> 2019г.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Среднесрочный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10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360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«Команда лидеров - 2»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развитию активной жизненной позиции молодежи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Подготовить лидеров студенческого и школьного самоуправления к участию в выборах молодежного главы Первомайского района через проведение дебатов.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Апрель  – декабрь 2019г.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 xml:space="preserve">Краткосрочный 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8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240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«Навигатор «Хочу. Знаю. Могу»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b/>
                <w:sz w:val="18"/>
              </w:rPr>
            </w:pPr>
            <w:r w:rsidRPr="000A1B3C">
              <w:rPr>
                <w:bCs/>
                <w:sz w:val="18"/>
              </w:rPr>
              <w:t>Содействие во временном трудоустройстве и ориентирование на рынке труда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временному трудоустройству и повышению правовой грамотности подростков и молодежи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Январь-декабрь 2019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Среднесрочный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3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120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«Кладовка»</w:t>
            </w: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b/>
                <w:sz w:val="18"/>
              </w:rPr>
            </w:pPr>
            <w:r w:rsidRPr="000A1B3C">
              <w:rPr>
                <w:sz w:val="18"/>
              </w:rPr>
              <w:t>Содействие развитию активной жизненной позиции молодежи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Развитие инициативы и творческого потенциала молодежи через формы организованного досуга с помощью ресурсов ПМК «Перспектива»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Январь-декабрь 2019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b/>
                <w:sz w:val="18"/>
              </w:rPr>
            </w:pPr>
            <w:r w:rsidRPr="000A1B3C">
              <w:rPr>
                <w:sz w:val="18"/>
              </w:rPr>
              <w:t>Среднесрочный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10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360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22"/>
                <w:lang w:eastAsia="en-US"/>
              </w:rPr>
            </w:pPr>
            <w:r w:rsidRPr="000A1B3C">
              <w:rPr>
                <w:color w:val="000000"/>
                <w:sz w:val="18"/>
                <w:szCs w:val="22"/>
                <w:lang w:eastAsia="en-US"/>
              </w:rPr>
              <w:t>«</w:t>
            </w:r>
            <w:r w:rsidRPr="000A1B3C">
              <w:rPr>
                <w:color w:val="000000"/>
                <w:sz w:val="18"/>
                <w:szCs w:val="22"/>
                <w:lang w:val="en-US" w:eastAsia="en-US"/>
              </w:rPr>
              <w:t>Open trail</w:t>
            </w:r>
            <w:r w:rsidRPr="000A1B3C">
              <w:rPr>
                <w:color w:val="000000"/>
                <w:sz w:val="18"/>
                <w:szCs w:val="22"/>
                <w:lang w:eastAsia="en-US"/>
              </w:rPr>
              <w:t>»</w:t>
            </w:r>
          </w:p>
          <w:p w:rsidR="00CF37AE" w:rsidRPr="000A1B3C" w:rsidRDefault="00CF37AE" w:rsidP="00A20662">
            <w:pPr>
              <w:pStyle w:val="a9"/>
              <w:spacing w:before="0" w:beforeAutospacing="0" w:after="0" w:afterAutospacing="0" w:line="36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Гражданское и патриотическое воспитание молодежи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pStyle w:val="a9"/>
              <w:spacing w:before="0" w:beforeAutospacing="0" w:after="0" w:afterAutospacing="0" w:line="360" w:lineRule="auto"/>
              <w:ind w:firstLine="35"/>
              <w:rPr>
                <w:color w:val="000000"/>
                <w:sz w:val="18"/>
                <w:szCs w:val="22"/>
                <w:lang w:eastAsia="en-US"/>
              </w:rPr>
            </w:pPr>
            <w:r w:rsidRPr="000A1B3C">
              <w:rPr>
                <w:color w:val="000000"/>
                <w:sz w:val="18"/>
                <w:szCs w:val="22"/>
                <w:lang w:eastAsia="en-US"/>
              </w:rPr>
              <w:t>Создание условий для гражданского и патриотического воспитания подростков и молодежи микрорайона «Пятак»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Январь-декабрь 2019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Среднесрочный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10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360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Cs/>
                <w:color w:val="000000"/>
                <w:sz w:val="18"/>
                <w:szCs w:val="22"/>
                <w:lang w:eastAsia="en-US"/>
              </w:rPr>
            </w:pPr>
            <w:r w:rsidRPr="000A1B3C">
              <w:rPr>
                <w:bCs/>
                <w:color w:val="000000"/>
                <w:sz w:val="18"/>
                <w:szCs w:val="22"/>
                <w:lang w:eastAsia="en-US"/>
              </w:rPr>
              <w:t>«На районе ЛИДЕР»</w:t>
            </w:r>
          </w:p>
          <w:p w:rsidR="00CF37AE" w:rsidRPr="000A1B3C" w:rsidRDefault="00CF37AE" w:rsidP="00A20662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Cs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b/>
                <w:sz w:val="18"/>
              </w:rPr>
            </w:pPr>
            <w:r w:rsidRPr="000A1B3C">
              <w:rPr>
                <w:sz w:val="18"/>
              </w:rPr>
              <w:t>Содействие развитию активной жизненной позиции молодежи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ind w:firstLine="35"/>
              <w:rPr>
                <w:sz w:val="18"/>
              </w:rPr>
            </w:pPr>
            <w:r w:rsidRPr="000A1B3C">
              <w:rPr>
                <w:sz w:val="18"/>
              </w:rPr>
              <w:t>Создание условий для формирования у подростков и молодежи навыков эффективного взаимодействия в команде, развития коммуникативных, лидерских качеств и активной жизненной позиции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Январь-декабрь 2019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Среднесрочный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10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360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 xml:space="preserve">«Месту быть» </w:t>
            </w:r>
          </w:p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развитию активной жизненной позиции</w:t>
            </w:r>
          </w:p>
          <w:p w:rsidR="00CF37AE" w:rsidRPr="000A1B3C" w:rsidRDefault="00CF37AE" w:rsidP="00A20662">
            <w:pPr>
              <w:spacing w:line="360" w:lineRule="auto"/>
              <w:rPr>
                <w:b/>
                <w:sz w:val="18"/>
              </w:rPr>
            </w:pPr>
            <w:r w:rsidRPr="000A1B3C">
              <w:rPr>
                <w:sz w:val="18"/>
              </w:rPr>
              <w:t>молодежи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b/>
                <w:sz w:val="18"/>
              </w:rPr>
            </w:pPr>
            <w:r w:rsidRPr="000A1B3C">
              <w:rPr>
                <w:sz w:val="18"/>
              </w:rPr>
              <w:t xml:space="preserve">Создание условий </w:t>
            </w:r>
            <w:r w:rsidRPr="000A1B3C">
              <w:rPr>
                <w:bCs/>
                <w:sz w:val="18"/>
              </w:rPr>
              <w:t xml:space="preserve">для </w:t>
            </w:r>
            <w:r w:rsidRPr="000A1B3C">
              <w:rPr>
                <w:sz w:val="18"/>
              </w:rPr>
              <w:t>активного интеллектуального, развлекательного и творческого досуга молодёжи Первомайского района в основном отделе «Сфера» МБУ МЦ «Дом молодежи» посредством развития креативного пространства по месту жительства.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 - декабрь 2019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Среднесрочный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15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480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«</w:t>
            </w:r>
            <w:r w:rsidRPr="000A1B3C">
              <w:rPr>
                <w:sz w:val="18"/>
                <w:lang w:val="en-US"/>
              </w:rPr>
              <w:t xml:space="preserve">Events </w:t>
            </w:r>
            <w:r w:rsidRPr="000A1B3C">
              <w:rPr>
                <w:sz w:val="18"/>
              </w:rPr>
              <w:t xml:space="preserve"> </w:t>
            </w:r>
            <w:r w:rsidRPr="000A1B3C">
              <w:rPr>
                <w:sz w:val="18"/>
                <w:lang w:val="en-US"/>
              </w:rPr>
              <w:t>PLAY</w:t>
            </w:r>
            <w:r w:rsidRPr="000A1B3C">
              <w:rPr>
                <w:sz w:val="18"/>
              </w:rPr>
              <w:t>»</w:t>
            </w:r>
          </w:p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развитию активной жизненной позиции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Проведение курса подготовки ведущих и оказание помощи в написании сценариев для проведения мероприятий на базе МБУ МЦ «Дом молодежи»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Январь- август 2019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Среднесрочный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10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480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«Память сильнее времени»</w:t>
            </w:r>
          </w:p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Гражданское и патриотическое воспитание подростков и молодежи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rFonts w:eastAsia="Times New Roman"/>
                <w:sz w:val="18"/>
                <w:lang w:eastAsia="ru-RU"/>
              </w:rPr>
            </w:pPr>
            <w:r w:rsidRPr="000A1B3C">
              <w:rPr>
                <w:sz w:val="18"/>
              </w:rPr>
              <w:t>Создание условий для организации  Вахт Памяти в памятные Дни воинской Славы России с привлечением подростков и молодежи Первомайского района.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 - декабрь 2019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Среднесрочный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30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720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«</w:t>
            </w:r>
            <w:r w:rsidRPr="000A1B3C">
              <w:rPr>
                <w:sz w:val="18"/>
                <w:lang w:val="en-US"/>
              </w:rPr>
              <w:t>Pro-Iife</w:t>
            </w:r>
            <w:r w:rsidRPr="000A1B3C">
              <w:rPr>
                <w:sz w:val="18"/>
              </w:rPr>
              <w:t>»</w:t>
            </w:r>
          </w:p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b/>
                <w:sz w:val="18"/>
              </w:rPr>
            </w:pPr>
            <w:r w:rsidRPr="000A1B3C">
              <w:rPr>
                <w:sz w:val="18"/>
              </w:rPr>
              <w:t>Содействие формированию здорового образа жизни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в формировании здорового образа жизни подростков категории ТЖС, вовлечение их в  спортивные мероприятия, привлечение к организации мероприятий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 - декабрь 2019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Среднесрочный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10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240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«Апельсин</w:t>
            </w:r>
          </w:p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</w:p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Поддержка  подростков и молодежи ТЖС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Проведение мероприятий информирующего характера , тренингов, направленных на профилактику девиантного   поведения подростков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 - декабрь 2019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в формировании здорового образа жизни подростков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18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240</w:t>
            </w:r>
          </w:p>
        </w:tc>
      </w:tr>
      <w:tr w:rsidR="00CF37AE" w:rsidRPr="000A1B3C" w:rsidTr="00F0745D">
        <w:trPr>
          <w:trHeight w:val="285"/>
        </w:trPr>
        <w:tc>
          <w:tcPr>
            <w:tcW w:w="192" w:type="pct"/>
          </w:tcPr>
          <w:p w:rsidR="00CF37AE" w:rsidRPr="000A1B3C" w:rsidRDefault="00CF37AE" w:rsidP="00A20662">
            <w:pPr>
              <w:pStyle w:val="a5"/>
              <w:numPr>
                <w:ilvl w:val="0"/>
                <w:numId w:val="6"/>
              </w:numPr>
              <w:spacing w:line="360" w:lineRule="auto"/>
              <w:ind w:left="357" w:hanging="357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30" w:type="pct"/>
          </w:tcPr>
          <w:p w:rsidR="00CF37AE" w:rsidRPr="000A1B3C" w:rsidRDefault="00CF37AE" w:rsidP="00A20662">
            <w:pPr>
              <w:spacing w:line="360" w:lineRule="auto"/>
              <w:rPr>
                <w:color w:val="000000"/>
                <w:sz w:val="18"/>
              </w:rPr>
            </w:pPr>
            <w:r w:rsidRPr="000A1B3C">
              <w:rPr>
                <w:color w:val="000000"/>
                <w:sz w:val="18"/>
              </w:rPr>
              <w:t>«Точка спорта»</w:t>
            </w:r>
          </w:p>
        </w:tc>
        <w:tc>
          <w:tcPr>
            <w:tcW w:w="756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формированию здорового образа жизни</w:t>
            </w:r>
          </w:p>
        </w:tc>
        <w:tc>
          <w:tcPr>
            <w:tcW w:w="981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в формировании здорового образа жизни подростков</w:t>
            </w:r>
          </w:p>
        </w:tc>
        <w:tc>
          <w:tcPr>
            <w:tcW w:w="548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январь - декабрь 2019</w:t>
            </w:r>
          </w:p>
        </w:tc>
        <w:tc>
          <w:tcPr>
            <w:tcW w:w="723" w:type="pct"/>
          </w:tcPr>
          <w:p w:rsidR="00CF37AE" w:rsidRPr="000A1B3C" w:rsidRDefault="00CF37AE" w:rsidP="00A20662">
            <w:pPr>
              <w:spacing w:line="360" w:lineRule="auto"/>
              <w:rPr>
                <w:sz w:val="18"/>
              </w:rPr>
            </w:pPr>
            <w:r w:rsidRPr="000A1B3C">
              <w:rPr>
                <w:sz w:val="18"/>
              </w:rPr>
              <w:t>Содействие в формировании здорового образа жизни подростков</w:t>
            </w:r>
          </w:p>
        </w:tc>
        <w:tc>
          <w:tcPr>
            <w:tcW w:w="492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25</w:t>
            </w:r>
          </w:p>
        </w:tc>
        <w:tc>
          <w:tcPr>
            <w:tcW w:w="679" w:type="pc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18"/>
              </w:rPr>
            </w:pPr>
            <w:r w:rsidRPr="000A1B3C">
              <w:rPr>
                <w:sz w:val="18"/>
              </w:rPr>
              <w:t>720</w:t>
            </w:r>
          </w:p>
        </w:tc>
      </w:tr>
    </w:tbl>
    <w:p w:rsidR="000A1B3C" w:rsidRDefault="000A1B3C" w:rsidP="00A20662">
      <w:pPr>
        <w:spacing w:after="0" w:line="360" w:lineRule="auto"/>
        <w:jc w:val="both"/>
        <w:rPr>
          <w:szCs w:val="28"/>
        </w:rPr>
      </w:pPr>
    </w:p>
    <w:p w:rsidR="00CF37AE" w:rsidRPr="000A1B3C" w:rsidRDefault="000A1B3C" w:rsidP="00A20662">
      <w:pPr>
        <w:spacing w:after="0" w:line="360" w:lineRule="auto"/>
        <w:jc w:val="center"/>
        <w:rPr>
          <w:i/>
          <w:szCs w:val="28"/>
        </w:rPr>
      </w:pPr>
      <w:r w:rsidRPr="000A1B3C">
        <w:rPr>
          <w:i/>
          <w:szCs w:val="28"/>
        </w:rPr>
        <w:t>Проектная деятельность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2844"/>
        <w:gridCol w:w="1832"/>
        <w:gridCol w:w="1832"/>
        <w:gridCol w:w="1832"/>
        <w:gridCol w:w="1832"/>
      </w:tblGrid>
      <w:tr w:rsidR="00CF37AE" w:rsidRPr="000A1B3C" w:rsidTr="00F0745D">
        <w:tc>
          <w:tcPr>
            <w:tcW w:w="2844" w:type="dxa"/>
            <w:vMerge w:val="restar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Направление деятельности</w:t>
            </w:r>
          </w:p>
        </w:tc>
        <w:tc>
          <w:tcPr>
            <w:tcW w:w="3664" w:type="dxa"/>
            <w:gridSpan w:val="2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t>2018 год</w:t>
            </w:r>
          </w:p>
        </w:tc>
        <w:tc>
          <w:tcPr>
            <w:tcW w:w="3664" w:type="dxa"/>
            <w:gridSpan w:val="2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t>2019 год</w:t>
            </w:r>
          </w:p>
        </w:tc>
      </w:tr>
      <w:tr w:rsidR="00CF37AE" w:rsidRPr="000A1B3C" w:rsidTr="00F0745D">
        <w:tc>
          <w:tcPr>
            <w:tcW w:w="2844" w:type="dxa"/>
            <w:vMerge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проектов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привлеченных участников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проектов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привлеченных участников</w:t>
            </w:r>
          </w:p>
        </w:tc>
      </w:tr>
      <w:tr w:rsidR="00CF37AE" w:rsidRPr="000A1B3C" w:rsidTr="00F0745D">
        <w:tc>
          <w:tcPr>
            <w:tcW w:w="2844" w:type="dxa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Содействие развитию активной жизненной позиции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4230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4333</w:t>
            </w:r>
          </w:p>
        </w:tc>
      </w:tr>
      <w:tr w:rsidR="00CF37AE" w:rsidRPr="000A1B3C" w:rsidTr="00F0745D">
        <w:tc>
          <w:tcPr>
            <w:tcW w:w="2844" w:type="dxa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Гражданское и патриотическое воспитание подростков и молодежи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6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3390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1123</w:t>
            </w:r>
          </w:p>
        </w:tc>
      </w:tr>
      <w:tr w:rsidR="00CF37AE" w:rsidRPr="000A1B3C" w:rsidTr="00F0745D">
        <w:tc>
          <w:tcPr>
            <w:tcW w:w="2844" w:type="dxa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Содействие формированию здорового образа жизни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360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960</w:t>
            </w:r>
          </w:p>
        </w:tc>
      </w:tr>
      <w:tr w:rsidR="00CF37AE" w:rsidRPr="000A1B3C" w:rsidTr="00F0745D">
        <w:tc>
          <w:tcPr>
            <w:tcW w:w="2844" w:type="dxa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bCs/>
                <w:sz w:val="22"/>
              </w:rPr>
              <w:t>Содействие во временном трудоустройстве и ориентирование на рынке труда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120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476</w:t>
            </w:r>
          </w:p>
        </w:tc>
      </w:tr>
      <w:tr w:rsidR="00CF37AE" w:rsidRPr="000A1B3C" w:rsidTr="00F0745D">
        <w:tc>
          <w:tcPr>
            <w:tcW w:w="2844" w:type="dxa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Поддержка  подростков и молодежи в ТЖС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240</w:t>
            </w:r>
          </w:p>
        </w:tc>
      </w:tr>
      <w:tr w:rsidR="00CF37AE" w:rsidRPr="000A1B3C" w:rsidTr="00F0745D">
        <w:tc>
          <w:tcPr>
            <w:tcW w:w="2844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t>Итого: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18</w:t>
            </w:r>
            <w:r w:rsidRPr="000A1B3C">
              <w:rPr>
                <w:b/>
                <w:sz w:val="22"/>
              </w:rPr>
              <w:fldChar w:fldCharType="end"/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8100</w:t>
            </w:r>
            <w:r w:rsidRPr="000A1B3C">
              <w:rPr>
                <w:b/>
                <w:sz w:val="22"/>
              </w:rPr>
              <w:fldChar w:fldCharType="end"/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17</w:t>
            </w:r>
            <w:r w:rsidRPr="000A1B3C">
              <w:rPr>
                <w:b/>
                <w:sz w:val="22"/>
              </w:rPr>
              <w:fldChar w:fldCharType="end"/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7132</w:t>
            </w:r>
            <w:r w:rsidRPr="000A1B3C">
              <w:rPr>
                <w:b/>
                <w:sz w:val="22"/>
              </w:rPr>
              <w:fldChar w:fldCharType="end"/>
            </w:r>
          </w:p>
        </w:tc>
      </w:tr>
    </w:tbl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</w:p>
    <w:p w:rsidR="00CF37AE" w:rsidRPr="000A1B3C" w:rsidRDefault="00CF37AE" w:rsidP="00A20662">
      <w:pPr>
        <w:spacing w:after="0" w:line="360" w:lineRule="auto"/>
        <w:jc w:val="center"/>
        <w:rPr>
          <w:szCs w:val="28"/>
        </w:rPr>
      </w:pPr>
      <w:r w:rsidRPr="000A1B3C">
        <w:rPr>
          <w:noProof/>
          <w:szCs w:val="28"/>
          <w:lang w:eastAsia="ru-RU"/>
        </w:rPr>
        <w:drawing>
          <wp:inline distT="0" distB="0" distL="0" distR="0">
            <wp:extent cx="5486400" cy="28800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37AE" w:rsidRPr="000A1B3C" w:rsidRDefault="00CF37AE" w:rsidP="00A20662">
      <w:pPr>
        <w:spacing w:after="0" w:line="360" w:lineRule="auto"/>
        <w:jc w:val="center"/>
        <w:rPr>
          <w:szCs w:val="28"/>
        </w:rPr>
      </w:pPr>
      <w:r w:rsidRPr="000A1B3C">
        <w:rPr>
          <w:noProof/>
          <w:szCs w:val="28"/>
          <w:lang w:eastAsia="ru-RU"/>
        </w:rPr>
        <w:drawing>
          <wp:inline distT="0" distB="0" distL="0" distR="0">
            <wp:extent cx="5486400" cy="28800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37AE" w:rsidRPr="000A1B3C" w:rsidRDefault="00CF37AE" w:rsidP="00A20662">
      <w:pPr>
        <w:spacing w:after="0" w:line="360" w:lineRule="auto"/>
        <w:jc w:val="both"/>
      </w:pPr>
      <w:r w:rsidRPr="000A1B3C">
        <w:rPr>
          <w:szCs w:val="28"/>
        </w:rPr>
        <w:t>За отчетный период было реализовано 17 социально-значимых проектов, в 2018 году – 18 проектов. Более 50% из них направлены на содействие развитию активной жизненной позиции молодежи. Фактические показатели количества проектов в 2019 году соответствуют запланированным в муниципальном задании. В 2019 году по сравнению с 2018 годом количество проектов уменьшилось на 1ед. Это связано с количеством штатных единиц специалистов по работе с молодежью, их 15,5ед. а также с введением нормативов по организации проектной деятельности в учреждении в пунктах по количеству мероприятий  и проектов на 1ставку.  Практически все проекты являются среднесрочными, что позволяет видоизменять содержание деятельности с учетом этапов реализации проектов и подстраиваться под внешние изменения социальной среды. В целом в Центре сформирован достаточный уровень проектной работы, востребованный в молодежной среде.</w:t>
      </w:r>
      <w:r w:rsidRPr="000A1B3C">
        <w:rPr>
          <w:b/>
        </w:rPr>
        <w:t xml:space="preserve">  </w:t>
      </w:r>
      <w:r w:rsidRPr="000A1B3C">
        <w:t xml:space="preserve">В течение 2019 года  в основных отделах открылись молодежные пространства «Движ» и «Клад'овка», мероприятия, собирающие в них молодежь, отличаются разнообразием форм и направлений. </w:t>
      </w:r>
      <w:r w:rsidRPr="000A1B3C">
        <w:rPr>
          <w:lang w:val="en-US"/>
        </w:rPr>
        <w:t>Coworking</w:t>
      </w:r>
      <w:r w:rsidRPr="000A1B3C">
        <w:t xml:space="preserve"> студия «</w:t>
      </w:r>
      <w:r w:rsidRPr="000A1B3C">
        <w:rPr>
          <w:lang w:val="en-US"/>
        </w:rPr>
        <w:t>Okno</w:t>
      </w:r>
      <w:r w:rsidRPr="000A1B3C">
        <w:t>»</w:t>
      </w:r>
    </w:p>
    <w:p w:rsidR="00CF37AE" w:rsidRDefault="00CF37AE" w:rsidP="00A20662">
      <w:pPr>
        <w:spacing w:after="0" w:line="360" w:lineRule="auto"/>
        <w:jc w:val="center"/>
        <w:rPr>
          <w:b/>
          <w:szCs w:val="28"/>
        </w:rPr>
      </w:pPr>
    </w:p>
    <w:p w:rsidR="003D30B5" w:rsidRPr="000A1B3C" w:rsidRDefault="003D30B5" w:rsidP="00A20662">
      <w:pPr>
        <w:spacing w:after="0" w:line="360" w:lineRule="auto"/>
        <w:jc w:val="center"/>
        <w:rPr>
          <w:b/>
          <w:szCs w:val="28"/>
        </w:rPr>
      </w:pPr>
    </w:p>
    <w:p w:rsidR="00CF37AE" w:rsidRPr="000A1B3C" w:rsidRDefault="00CF37AE" w:rsidP="00A20662">
      <w:pPr>
        <w:spacing w:after="0" w:line="360" w:lineRule="auto"/>
        <w:jc w:val="center"/>
        <w:rPr>
          <w:b/>
          <w:szCs w:val="28"/>
        </w:rPr>
      </w:pPr>
      <w:r w:rsidRPr="000A1B3C">
        <w:rPr>
          <w:b/>
          <w:szCs w:val="28"/>
        </w:rPr>
        <w:t>Раздел 3. Содействие в трудоустройстве и ориентировании на рынке труда.</w:t>
      </w:r>
    </w:p>
    <w:p w:rsidR="00CF37AE" w:rsidRDefault="00CF37AE" w:rsidP="00A20662">
      <w:pPr>
        <w:pStyle w:val="a5"/>
        <w:spacing w:after="0" w:line="360" w:lineRule="auto"/>
        <w:ind w:left="0"/>
        <w:jc w:val="both"/>
        <w:rPr>
          <w:szCs w:val="28"/>
        </w:rPr>
      </w:pPr>
      <w:r w:rsidRPr="000A1B3C">
        <w:rPr>
          <w:szCs w:val="28"/>
        </w:rPr>
        <w:t>Фактические показатели в рамках трудоустройства несовершеннолетних выше запланированных в муниципальном задании. Была достигнута договоренность с РОЗН Первомайского района и определен работодатель ОО «РМС Первомайского района», к которому на летний период были трудоустроены несовершеннолетние в количестве 10 человек.</w:t>
      </w:r>
    </w:p>
    <w:p w:rsidR="003D30B5" w:rsidRPr="000A1B3C" w:rsidRDefault="003D30B5" w:rsidP="00A20662">
      <w:pPr>
        <w:pStyle w:val="a5"/>
        <w:spacing w:after="0" w:line="360" w:lineRule="auto"/>
        <w:ind w:left="0"/>
        <w:jc w:val="both"/>
        <w:rPr>
          <w:szCs w:val="28"/>
        </w:rPr>
      </w:pPr>
    </w:p>
    <w:p w:rsidR="00CF37AE" w:rsidRPr="000A1B3C" w:rsidRDefault="00CF37AE" w:rsidP="00A20662">
      <w:pPr>
        <w:pStyle w:val="a5"/>
        <w:spacing w:after="0" w:line="360" w:lineRule="auto"/>
        <w:ind w:left="0"/>
        <w:jc w:val="center"/>
        <w:rPr>
          <w:b/>
          <w:szCs w:val="28"/>
        </w:rPr>
      </w:pPr>
      <w:r w:rsidRPr="000A1B3C">
        <w:rPr>
          <w:b/>
          <w:szCs w:val="28"/>
        </w:rPr>
        <w:t>Раздел 4. Организация военно-полевых, туристических, профильных сборов.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В рамках организации военно-полевых, туристических, профильных сборов, ежегодно проводятся учебно-тренировочные сборы, профильные смены, марш-броски. Их фактическое количество (10 единиц) совпадает с запланированным в муниципальном задании. Данные мероприятия проходят на достаточно высоком уровне, т.к. накоплен довольно большой опыт.</w:t>
      </w:r>
      <w:r w:rsidRPr="000A1B3C">
        <w:rPr>
          <w:b/>
          <w:szCs w:val="28"/>
        </w:rPr>
        <w:t xml:space="preserve"> </w:t>
      </w:r>
      <w:r w:rsidRPr="000A1B3C">
        <w:rPr>
          <w:szCs w:val="28"/>
        </w:rPr>
        <w:t>В 2018 году количество участников военно-полевых, туристических, профильных сборов больше на 41% по сравнению с 2019 годом в связи с тем, что тематика сборов и профильных смен стала узкоспециализированной и без определенных знаний и умений участие в них затруднительно.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277"/>
        <w:gridCol w:w="1832"/>
        <w:gridCol w:w="1832"/>
        <w:gridCol w:w="1832"/>
        <w:gridCol w:w="1832"/>
      </w:tblGrid>
      <w:tr w:rsidR="00CF37AE" w:rsidRPr="000A1B3C" w:rsidTr="00F0745D">
        <w:trPr>
          <w:trHeight w:val="170"/>
        </w:trPr>
        <w:tc>
          <w:tcPr>
            <w:tcW w:w="2277" w:type="dxa"/>
            <w:vMerge w:val="restart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Наименование сбора</w:t>
            </w:r>
          </w:p>
        </w:tc>
        <w:tc>
          <w:tcPr>
            <w:tcW w:w="3664" w:type="dxa"/>
            <w:gridSpan w:val="2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t>2018 год</w:t>
            </w:r>
          </w:p>
        </w:tc>
        <w:tc>
          <w:tcPr>
            <w:tcW w:w="3664" w:type="dxa"/>
            <w:gridSpan w:val="2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t>2019 год</w:t>
            </w:r>
          </w:p>
        </w:tc>
      </w:tr>
      <w:tr w:rsidR="00CF37AE" w:rsidRPr="000A1B3C" w:rsidTr="00F0745D">
        <w:trPr>
          <w:trHeight w:val="170"/>
        </w:trPr>
        <w:tc>
          <w:tcPr>
            <w:tcW w:w="2277" w:type="dxa"/>
            <w:vMerge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сборов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участников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сборов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участников</w:t>
            </w:r>
          </w:p>
        </w:tc>
      </w:tr>
      <w:tr w:rsidR="00CF37AE" w:rsidRPr="000A1B3C" w:rsidTr="00F0745D">
        <w:trPr>
          <w:trHeight w:val="170"/>
        </w:trPr>
        <w:tc>
          <w:tcPr>
            <w:tcW w:w="2277" w:type="dxa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Профильные смены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7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325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6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140</w:t>
            </w:r>
          </w:p>
        </w:tc>
      </w:tr>
      <w:tr w:rsidR="00CF37AE" w:rsidRPr="000A1B3C" w:rsidTr="00F0745D">
        <w:trPr>
          <w:trHeight w:val="170"/>
        </w:trPr>
        <w:tc>
          <w:tcPr>
            <w:tcW w:w="2277" w:type="dxa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Учебно-тренировочные смены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40</w:t>
            </w:r>
          </w:p>
        </w:tc>
      </w:tr>
      <w:tr w:rsidR="00CF37AE" w:rsidRPr="000A1B3C" w:rsidTr="00F0745D">
        <w:trPr>
          <w:trHeight w:val="170"/>
        </w:trPr>
        <w:tc>
          <w:tcPr>
            <w:tcW w:w="2277" w:type="dxa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Учебно-полевые сборы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25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20</w:t>
            </w:r>
          </w:p>
        </w:tc>
      </w:tr>
      <w:tr w:rsidR="00CF37AE" w:rsidRPr="000A1B3C" w:rsidTr="00F0745D">
        <w:trPr>
          <w:trHeight w:val="170"/>
        </w:trPr>
        <w:tc>
          <w:tcPr>
            <w:tcW w:w="2277" w:type="dxa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Марш-броски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30</w:t>
            </w:r>
          </w:p>
        </w:tc>
      </w:tr>
      <w:tr w:rsidR="00CF37AE" w:rsidRPr="000A1B3C" w:rsidTr="00F0745D">
        <w:trPr>
          <w:trHeight w:val="170"/>
        </w:trPr>
        <w:tc>
          <w:tcPr>
            <w:tcW w:w="2277" w:type="dxa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Туристические походы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25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</w:tr>
      <w:tr w:rsidR="00CF37AE" w:rsidRPr="000A1B3C" w:rsidTr="00F0745D">
        <w:trPr>
          <w:trHeight w:val="170"/>
        </w:trPr>
        <w:tc>
          <w:tcPr>
            <w:tcW w:w="2277" w:type="dxa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Палаточные лагеря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</w:tr>
      <w:tr w:rsidR="00CF37AE" w:rsidRPr="000A1B3C" w:rsidTr="00F0745D">
        <w:trPr>
          <w:trHeight w:val="170"/>
        </w:trPr>
        <w:tc>
          <w:tcPr>
            <w:tcW w:w="2277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t>Итого:</w:t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10</w:t>
            </w:r>
            <w:r w:rsidRPr="000A1B3C">
              <w:rPr>
                <w:b/>
                <w:sz w:val="22"/>
              </w:rPr>
              <w:fldChar w:fldCharType="end"/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395</w:t>
            </w:r>
            <w:r w:rsidRPr="000A1B3C">
              <w:rPr>
                <w:b/>
                <w:sz w:val="22"/>
              </w:rPr>
              <w:fldChar w:fldCharType="end"/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10</w:t>
            </w:r>
            <w:r w:rsidRPr="000A1B3C">
              <w:rPr>
                <w:b/>
                <w:sz w:val="22"/>
              </w:rPr>
              <w:fldChar w:fldCharType="end"/>
            </w:r>
          </w:p>
        </w:tc>
        <w:tc>
          <w:tcPr>
            <w:tcW w:w="1832" w:type="dxa"/>
          </w:tcPr>
          <w:p w:rsidR="00CF37AE" w:rsidRPr="000A1B3C" w:rsidRDefault="00CF37AE" w:rsidP="00A20662">
            <w:pPr>
              <w:spacing w:line="360" w:lineRule="auto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230</w:t>
            </w:r>
            <w:r w:rsidRPr="000A1B3C">
              <w:rPr>
                <w:b/>
                <w:sz w:val="22"/>
              </w:rPr>
              <w:fldChar w:fldCharType="end"/>
            </w:r>
          </w:p>
        </w:tc>
      </w:tr>
    </w:tbl>
    <w:p w:rsidR="00CF37AE" w:rsidRPr="000A1B3C" w:rsidRDefault="00CF37AE" w:rsidP="00A20662">
      <w:pPr>
        <w:pStyle w:val="a5"/>
        <w:spacing w:after="0" w:line="360" w:lineRule="auto"/>
        <w:ind w:left="0"/>
        <w:jc w:val="both"/>
        <w:rPr>
          <w:szCs w:val="28"/>
        </w:rPr>
      </w:pPr>
    </w:p>
    <w:p w:rsidR="00CF37AE" w:rsidRPr="003D30B5" w:rsidRDefault="00CF37AE" w:rsidP="003D30B5">
      <w:pPr>
        <w:pStyle w:val="a5"/>
        <w:spacing w:after="0" w:line="360" w:lineRule="auto"/>
        <w:ind w:left="0"/>
        <w:jc w:val="center"/>
        <w:rPr>
          <w:b/>
          <w:szCs w:val="28"/>
        </w:rPr>
      </w:pPr>
      <w:r w:rsidRPr="000A1B3C">
        <w:rPr>
          <w:b/>
          <w:szCs w:val="28"/>
        </w:rPr>
        <w:t>Раздел 5. Организация и проведение мероприятий.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07"/>
        <w:gridCol w:w="2400"/>
        <w:gridCol w:w="2280"/>
        <w:gridCol w:w="2171"/>
        <w:gridCol w:w="13"/>
      </w:tblGrid>
      <w:tr w:rsidR="00CF37AE" w:rsidRPr="000A1B3C" w:rsidTr="00F0745D">
        <w:trPr>
          <w:gridAfter w:val="1"/>
          <w:wAfter w:w="7" w:type="pct"/>
          <w:trHeight w:val="170"/>
        </w:trPr>
        <w:tc>
          <w:tcPr>
            <w:tcW w:w="4993" w:type="pct"/>
            <w:gridSpan w:val="4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t>2018 год</w:t>
            </w:r>
          </w:p>
        </w:tc>
      </w:tr>
      <w:tr w:rsidR="00CF37AE" w:rsidRPr="000A1B3C" w:rsidTr="00F0745D">
        <w:trPr>
          <w:trHeight w:val="170"/>
        </w:trPr>
        <w:tc>
          <w:tcPr>
            <w:tcW w:w="1414" w:type="pct"/>
            <w:vMerge w:val="restar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Уровень мероприятий</w:t>
            </w:r>
          </w:p>
        </w:tc>
        <w:tc>
          <w:tcPr>
            <w:tcW w:w="2445" w:type="pct"/>
            <w:gridSpan w:val="2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мероприятий</w:t>
            </w:r>
          </w:p>
        </w:tc>
        <w:tc>
          <w:tcPr>
            <w:tcW w:w="1141" w:type="pct"/>
            <w:gridSpan w:val="2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участников</w:t>
            </w:r>
          </w:p>
        </w:tc>
      </w:tr>
      <w:tr w:rsidR="00CF37AE" w:rsidRPr="000A1B3C" w:rsidTr="00F0745D">
        <w:trPr>
          <w:trHeight w:val="170"/>
        </w:trPr>
        <w:tc>
          <w:tcPr>
            <w:tcW w:w="1414" w:type="pct"/>
            <w:vMerge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25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МЗ</w:t>
            </w:r>
          </w:p>
        </w:tc>
        <w:tc>
          <w:tcPr>
            <w:tcW w:w="1191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Факт</w:t>
            </w:r>
          </w:p>
        </w:tc>
        <w:tc>
          <w:tcPr>
            <w:tcW w:w="1141" w:type="pct"/>
            <w:gridSpan w:val="2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Факт</w:t>
            </w:r>
          </w:p>
        </w:tc>
      </w:tr>
      <w:tr w:rsidR="00CF37AE" w:rsidRPr="000A1B3C" w:rsidTr="00F0745D">
        <w:trPr>
          <w:trHeight w:val="170"/>
        </w:trPr>
        <w:tc>
          <w:tcPr>
            <w:tcW w:w="141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0A1B3C">
              <w:rPr>
                <w:sz w:val="22"/>
              </w:rPr>
              <w:t>Районный</w:t>
            </w:r>
          </w:p>
        </w:tc>
        <w:tc>
          <w:tcPr>
            <w:tcW w:w="125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26</w:t>
            </w:r>
          </w:p>
        </w:tc>
        <w:tc>
          <w:tcPr>
            <w:tcW w:w="1191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26</w:t>
            </w:r>
          </w:p>
        </w:tc>
        <w:tc>
          <w:tcPr>
            <w:tcW w:w="1141" w:type="pct"/>
            <w:gridSpan w:val="2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7770</w:t>
            </w:r>
          </w:p>
        </w:tc>
      </w:tr>
      <w:tr w:rsidR="00CF37AE" w:rsidRPr="000A1B3C" w:rsidTr="00F0745D">
        <w:trPr>
          <w:trHeight w:val="170"/>
        </w:trPr>
        <w:tc>
          <w:tcPr>
            <w:tcW w:w="141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0A1B3C">
              <w:rPr>
                <w:sz w:val="22"/>
              </w:rPr>
              <w:t>Городской</w:t>
            </w:r>
          </w:p>
        </w:tc>
        <w:tc>
          <w:tcPr>
            <w:tcW w:w="125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3</w:t>
            </w:r>
          </w:p>
        </w:tc>
        <w:tc>
          <w:tcPr>
            <w:tcW w:w="1191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3</w:t>
            </w:r>
          </w:p>
        </w:tc>
        <w:tc>
          <w:tcPr>
            <w:tcW w:w="1141" w:type="pct"/>
            <w:gridSpan w:val="2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1020</w:t>
            </w:r>
          </w:p>
        </w:tc>
      </w:tr>
      <w:tr w:rsidR="00CF37AE" w:rsidRPr="000A1B3C" w:rsidTr="00F0745D">
        <w:trPr>
          <w:trHeight w:val="170"/>
        </w:trPr>
        <w:tc>
          <w:tcPr>
            <w:tcW w:w="5000" w:type="pct"/>
            <w:gridSpan w:val="5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t>2019 год</w:t>
            </w:r>
          </w:p>
        </w:tc>
      </w:tr>
      <w:tr w:rsidR="00CF37AE" w:rsidRPr="000A1B3C" w:rsidTr="00F0745D">
        <w:trPr>
          <w:trHeight w:val="170"/>
        </w:trPr>
        <w:tc>
          <w:tcPr>
            <w:tcW w:w="1414" w:type="pct"/>
            <w:vMerge w:val="restar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Уровень мероприятий</w:t>
            </w:r>
          </w:p>
        </w:tc>
        <w:tc>
          <w:tcPr>
            <w:tcW w:w="2445" w:type="pct"/>
            <w:gridSpan w:val="2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мероприятий</w:t>
            </w:r>
          </w:p>
        </w:tc>
        <w:tc>
          <w:tcPr>
            <w:tcW w:w="1141" w:type="pct"/>
            <w:gridSpan w:val="2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участников</w:t>
            </w:r>
          </w:p>
        </w:tc>
      </w:tr>
      <w:tr w:rsidR="00CF37AE" w:rsidRPr="000A1B3C" w:rsidTr="00F0745D">
        <w:trPr>
          <w:trHeight w:val="170"/>
        </w:trPr>
        <w:tc>
          <w:tcPr>
            <w:tcW w:w="1414" w:type="pct"/>
            <w:vMerge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25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МЗ</w:t>
            </w:r>
          </w:p>
        </w:tc>
        <w:tc>
          <w:tcPr>
            <w:tcW w:w="1191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Факт</w:t>
            </w:r>
          </w:p>
        </w:tc>
        <w:tc>
          <w:tcPr>
            <w:tcW w:w="1141" w:type="pct"/>
            <w:gridSpan w:val="2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Факт</w:t>
            </w:r>
          </w:p>
        </w:tc>
      </w:tr>
      <w:tr w:rsidR="00CF37AE" w:rsidRPr="000A1B3C" w:rsidTr="00F0745D">
        <w:trPr>
          <w:trHeight w:val="170"/>
        </w:trPr>
        <w:tc>
          <w:tcPr>
            <w:tcW w:w="141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0A1B3C">
              <w:rPr>
                <w:sz w:val="22"/>
              </w:rPr>
              <w:t>Районный</w:t>
            </w:r>
          </w:p>
        </w:tc>
        <w:tc>
          <w:tcPr>
            <w:tcW w:w="125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21</w:t>
            </w:r>
          </w:p>
        </w:tc>
        <w:tc>
          <w:tcPr>
            <w:tcW w:w="1191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21</w:t>
            </w:r>
          </w:p>
        </w:tc>
        <w:tc>
          <w:tcPr>
            <w:tcW w:w="1141" w:type="pct"/>
            <w:gridSpan w:val="2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6650</w:t>
            </w:r>
          </w:p>
        </w:tc>
      </w:tr>
      <w:tr w:rsidR="00CF37AE" w:rsidRPr="000A1B3C" w:rsidTr="00F0745D">
        <w:trPr>
          <w:trHeight w:val="170"/>
        </w:trPr>
        <w:tc>
          <w:tcPr>
            <w:tcW w:w="141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0A1B3C">
              <w:rPr>
                <w:sz w:val="22"/>
              </w:rPr>
              <w:t>Городской</w:t>
            </w:r>
          </w:p>
        </w:tc>
        <w:tc>
          <w:tcPr>
            <w:tcW w:w="125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4</w:t>
            </w:r>
          </w:p>
        </w:tc>
        <w:tc>
          <w:tcPr>
            <w:tcW w:w="1191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4</w:t>
            </w:r>
          </w:p>
        </w:tc>
        <w:tc>
          <w:tcPr>
            <w:tcW w:w="1141" w:type="pct"/>
            <w:gridSpan w:val="2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1320</w:t>
            </w:r>
          </w:p>
        </w:tc>
      </w:tr>
    </w:tbl>
    <w:p w:rsidR="00CF37AE" w:rsidRPr="000A1B3C" w:rsidRDefault="00CF37AE" w:rsidP="00A20662">
      <w:pPr>
        <w:pStyle w:val="a5"/>
        <w:spacing w:after="0" w:line="360" w:lineRule="auto"/>
        <w:ind w:left="0"/>
        <w:jc w:val="center"/>
        <w:rPr>
          <w:b/>
          <w:szCs w:val="28"/>
        </w:rPr>
      </w:pPr>
    </w:p>
    <w:tbl>
      <w:tblPr>
        <w:tblStyle w:val="a8"/>
        <w:tblW w:w="5041" w:type="pct"/>
        <w:tblLook w:val="04A0" w:firstRow="1" w:lastRow="0" w:firstColumn="1" w:lastColumn="0" w:noHBand="0" w:noVBand="1"/>
      </w:tblPr>
      <w:tblGrid>
        <w:gridCol w:w="5178"/>
        <w:gridCol w:w="1592"/>
        <w:gridCol w:w="1513"/>
        <w:gridCol w:w="1366"/>
      </w:tblGrid>
      <w:tr w:rsidR="00CF37AE" w:rsidRPr="000A1B3C" w:rsidTr="00F0745D">
        <w:trPr>
          <w:trHeight w:val="170"/>
        </w:trPr>
        <w:tc>
          <w:tcPr>
            <w:tcW w:w="5000" w:type="pct"/>
            <w:gridSpan w:val="4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t>2018 год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  <w:vMerge w:val="restar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Мероприятия по месту жительства</w:t>
            </w:r>
          </w:p>
        </w:tc>
        <w:tc>
          <w:tcPr>
            <w:tcW w:w="1609" w:type="pct"/>
            <w:gridSpan w:val="2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мероприятий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участников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  <w:vMerge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МЗ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Факт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Факт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Содействие развитию активной жизненной позиции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127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127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7927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Гражданское и патриотическое воспитание подростков и молодежи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126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126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5332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0A1B3C">
              <w:rPr>
                <w:sz w:val="22"/>
              </w:rPr>
              <w:t>Поддержка молодой семьи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22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22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1203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0A1B3C">
              <w:rPr>
                <w:bCs/>
                <w:sz w:val="22"/>
              </w:rPr>
              <w:t>Содействие во временном трудоустройстве и ориентирование на рынке труда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0A1B3C">
              <w:rPr>
                <w:sz w:val="22"/>
              </w:rPr>
              <w:t>Содействие формированию здорового образа жизни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52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52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3194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0A1B3C">
              <w:rPr>
                <w:sz w:val="22"/>
              </w:rPr>
              <w:t>Поддержка  подростков и молодежи ТЖС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12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12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480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t>Итого: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339</w:t>
            </w:r>
            <w:r w:rsidRPr="000A1B3C">
              <w:rPr>
                <w:b/>
                <w:sz w:val="22"/>
              </w:rPr>
              <w:fldChar w:fldCharType="end"/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339</w:t>
            </w:r>
            <w:r w:rsidRPr="000A1B3C">
              <w:rPr>
                <w:b/>
                <w:sz w:val="22"/>
              </w:rPr>
              <w:fldChar w:fldCharType="end"/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18136</w:t>
            </w:r>
            <w:r w:rsidRPr="000A1B3C">
              <w:rPr>
                <w:b/>
                <w:sz w:val="22"/>
              </w:rPr>
              <w:fldChar w:fldCharType="end"/>
            </w:r>
          </w:p>
        </w:tc>
      </w:tr>
      <w:tr w:rsidR="00CF37AE" w:rsidRPr="000A1B3C" w:rsidTr="00F0745D">
        <w:trPr>
          <w:trHeight w:val="170"/>
        </w:trPr>
        <w:tc>
          <w:tcPr>
            <w:tcW w:w="5000" w:type="pct"/>
            <w:gridSpan w:val="4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t>2019 год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  <w:vMerge w:val="restar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Мероприятия по месту жительства</w:t>
            </w:r>
          </w:p>
        </w:tc>
        <w:tc>
          <w:tcPr>
            <w:tcW w:w="1609" w:type="pct"/>
            <w:gridSpan w:val="2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мероприятий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Количество участников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  <w:vMerge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МЗ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Факт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Факт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Содействие развитию активной жизненной позиции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109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90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5797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spacing w:line="360" w:lineRule="auto"/>
              <w:jc w:val="both"/>
              <w:rPr>
                <w:sz w:val="22"/>
              </w:rPr>
            </w:pPr>
            <w:r w:rsidRPr="000A1B3C">
              <w:rPr>
                <w:sz w:val="22"/>
              </w:rPr>
              <w:t>Гражданское и патриотическое воспитание подростков и молодежи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69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69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3895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0A1B3C">
              <w:rPr>
                <w:sz w:val="22"/>
              </w:rPr>
              <w:t>Поддержка молодой семьи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15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603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0A1B3C">
              <w:rPr>
                <w:bCs/>
                <w:sz w:val="22"/>
              </w:rPr>
              <w:t>Содействие во временном трудоустройстве и ориентирование на рынке труда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0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4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120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0A1B3C">
              <w:rPr>
                <w:sz w:val="22"/>
              </w:rPr>
              <w:t>Содействие формированию здорового образа жизни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64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64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2926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both"/>
              <w:rPr>
                <w:sz w:val="22"/>
              </w:rPr>
            </w:pPr>
            <w:r w:rsidRPr="000A1B3C">
              <w:rPr>
                <w:sz w:val="22"/>
              </w:rPr>
              <w:t>Поддержка  подростков и молодежи ТЖС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27</w:t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27</w:t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sz w:val="22"/>
              </w:rPr>
            </w:pPr>
            <w:r w:rsidRPr="000A1B3C">
              <w:rPr>
                <w:sz w:val="22"/>
              </w:rPr>
              <w:t>945</w:t>
            </w:r>
          </w:p>
        </w:tc>
      </w:tr>
      <w:tr w:rsidR="00CF37AE" w:rsidRPr="000A1B3C" w:rsidTr="00F0745D">
        <w:trPr>
          <w:trHeight w:val="170"/>
        </w:trPr>
        <w:tc>
          <w:tcPr>
            <w:tcW w:w="2683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t>Итого:</w:t>
            </w:r>
          </w:p>
        </w:tc>
        <w:tc>
          <w:tcPr>
            <w:tcW w:w="825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269</w:t>
            </w:r>
            <w:r w:rsidRPr="000A1B3C">
              <w:rPr>
                <w:b/>
                <w:sz w:val="22"/>
              </w:rPr>
              <w:fldChar w:fldCharType="end"/>
            </w:r>
          </w:p>
        </w:tc>
        <w:tc>
          <w:tcPr>
            <w:tcW w:w="784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269</w:t>
            </w:r>
            <w:r w:rsidRPr="000A1B3C">
              <w:rPr>
                <w:b/>
                <w:sz w:val="22"/>
              </w:rPr>
              <w:fldChar w:fldCharType="end"/>
            </w:r>
          </w:p>
        </w:tc>
        <w:tc>
          <w:tcPr>
            <w:tcW w:w="708" w:type="pct"/>
          </w:tcPr>
          <w:p w:rsidR="00CF37AE" w:rsidRPr="000A1B3C" w:rsidRDefault="00CF37AE" w:rsidP="00A20662">
            <w:pPr>
              <w:pStyle w:val="a5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0A1B3C">
              <w:rPr>
                <w:b/>
                <w:sz w:val="22"/>
              </w:rPr>
              <w:fldChar w:fldCharType="begin"/>
            </w:r>
            <w:r w:rsidRPr="000A1B3C">
              <w:rPr>
                <w:b/>
                <w:sz w:val="22"/>
              </w:rPr>
              <w:instrText xml:space="preserve"> =SUM(ABOVE) </w:instrText>
            </w:r>
            <w:r w:rsidRPr="000A1B3C">
              <w:rPr>
                <w:b/>
                <w:sz w:val="22"/>
              </w:rPr>
              <w:fldChar w:fldCharType="separate"/>
            </w:r>
            <w:r w:rsidRPr="000A1B3C">
              <w:rPr>
                <w:b/>
                <w:noProof/>
                <w:sz w:val="22"/>
              </w:rPr>
              <w:t>14286</w:t>
            </w:r>
            <w:r w:rsidRPr="000A1B3C">
              <w:rPr>
                <w:b/>
                <w:sz w:val="22"/>
              </w:rPr>
              <w:fldChar w:fldCharType="end"/>
            </w:r>
          </w:p>
        </w:tc>
      </w:tr>
    </w:tbl>
    <w:p w:rsidR="00CF37AE" w:rsidRPr="000A1B3C" w:rsidRDefault="00CF37AE" w:rsidP="00A20662">
      <w:pPr>
        <w:pStyle w:val="a5"/>
        <w:spacing w:after="0" w:line="360" w:lineRule="auto"/>
        <w:ind w:left="0"/>
        <w:jc w:val="center"/>
        <w:rPr>
          <w:b/>
          <w:szCs w:val="28"/>
        </w:rPr>
      </w:pPr>
    </w:p>
    <w:p w:rsidR="00CF37AE" w:rsidRPr="000A1B3C" w:rsidRDefault="00CF37AE" w:rsidP="00A20662">
      <w:pPr>
        <w:pStyle w:val="a5"/>
        <w:spacing w:after="0" w:line="360" w:lineRule="auto"/>
        <w:ind w:left="0"/>
        <w:jc w:val="center"/>
        <w:rPr>
          <w:b/>
          <w:szCs w:val="28"/>
        </w:rPr>
      </w:pPr>
      <w:r w:rsidRPr="000A1B3C">
        <w:rPr>
          <w:b/>
          <w:noProof/>
          <w:szCs w:val="28"/>
          <w:lang w:eastAsia="ru-RU"/>
        </w:rPr>
        <w:drawing>
          <wp:inline distT="0" distB="0" distL="0" distR="0">
            <wp:extent cx="5486400" cy="28800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37AE" w:rsidRPr="000A1B3C" w:rsidRDefault="00CF37AE" w:rsidP="00A20662">
      <w:pPr>
        <w:pStyle w:val="a5"/>
        <w:spacing w:after="0" w:line="360" w:lineRule="auto"/>
        <w:ind w:left="0"/>
        <w:jc w:val="center"/>
        <w:rPr>
          <w:b/>
          <w:szCs w:val="28"/>
        </w:rPr>
      </w:pPr>
      <w:r w:rsidRPr="000A1B3C">
        <w:rPr>
          <w:b/>
          <w:noProof/>
          <w:szCs w:val="28"/>
          <w:lang w:eastAsia="ru-RU"/>
        </w:rPr>
        <w:drawing>
          <wp:inline distT="0" distB="0" distL="0" distR="0">
            <wp:extent cx="5486400" cy="18000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37AE" w:rsidRPr="000A1B3C" w:rsidRDefault="00CF37AE" w:rsidP="00A20662">
      <w:pPr>
        <w:pStyle w:val="a5"/>
        <w:spacing w:after="0" w:line="360" w:lineRule="auto"/>
        <w:ind w:left="0"/>
        <w:jc w:val="center"/>
        <w:rPr>
          <w:b/>
          <w:szCs w:val="28"/>
        </w:rPr>
      </w:pPr>
    </w:p>
    <w:p w:rsidR="00CF37AE" w:rsidRPr="000A1B3C" w:rsidRDefault="00CF37AE" w:rsidP="00A20662">
      <w:pPr>
        <w:pStyle w:val="a5"/>
        <w:spacing w:after="0" w:line="360" w:lineRule="auto"/>
        <w:ind w:left="0"/>
        <w:jc w:val="center"/>
        <w:rPr>
          <w:b/>
          <w:szCs w:val="28"/>
        </w:rPr>
      </w:pPr>
      <w:r w:rsidRPr="000A1B3C">
        <w:rPr>
          <w:b/>
          <w:noProof/>
          <w:szCs w:val="28"/>
          <w:lang w:eastAsia="ru-RU"/>
        </w:rPr>
        <w:drawing>
          <wp:inline distT="0" distB="0" distL="0" distR="0">
            <wp:extent cx="5486400" cy="18000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37AE" w:rsidRPr="000A1B3C" w:rsidRDefault="00CF37AE" w:rsidP="00A20662">
      <w:pPr>
        <w:pStyle w:val="a5"/>
        <w:spacing w:after="0" w:line="360" w:lineRule="auto"/>
        <w:ind w:left="0"/>
        <w:jc w:val="both"/>
        <w:rPr>
          <w:szCs w:val="28"/>
        </w:rPr>
      </w:pPr>
      <w:r w:rsidRPr="000A1B3C">
        <w:rPr>
          <w:szCs w:val="28"/>
        </w:rPr>
        <w:t xml:space="preserve">Все мероприятия, проведенные в 2019 году, соответствуют запланированным в муниципальном задании. В 2019 году фактическое количество мероприятий по месту жительства составляет 269 единиц, общее количество участников -14286 человек. Всего было проведено 4 мероприятия городского уровня с общим количеством участников мероприятий – 1320 человек. В 21 мероприятии районного уровня приняло участие 6650 человек. </w:t>
      </w:r>
    </w:p>
    <w:p w:rsidR="00CF37AE" w:rsidRPr="000A1B3C" w:rsidRDefault="00CF37AE" w:rsidP="00A20662">
      <w:pPr>
        <w:pStyle w:val="a5"/>
        <w:spacing w:after="0" w:line="360" w:lineRule="auto"/>
        <w:ind w:left="0"/>
        <w:jc w:val="both"/>
        <w:rPr>
          <w:szCs w:val="28"/>
        </w:rPr>
      </w:pPr>
      <w:r w:rsidRPr="000A1B3C">
        <w:rPr>
          <w:szCs w:val="28"/>
        </w:rPr>
        <w:t xml:space="preserve">Наибольшее количество мероприятий по месту жительства, проведенных в 2019 году, приходится на направление «Содействие развитию активной жизненной позиции молодежи». В направлении «Содействие в выборе профессии и ориентировании на рынке труда» мероприятия организовывались в рамках проектной деятельности. </w:t>
      </w:r>
    </w:p>
    <w:p w:rsidR="00CF37AE" w:rsidRPr="000A1B3C" w:rsidRDefault="00CF37AE" w:rsidP="00A20662">
      <w:pPr>
        <w:pStyle w:val="a3"/>
        <w:spacing w:line="360" w:lineRule="auto"/>
        <w:jc w:val="both"/>
        <w:rPr>
          <w:b/>
          <w:color w:val="000000"/>
          <w:szCs w:val="28"/>
        </w:rPr>
      </w:pPr>
    </w:p>
    <w:p w:rsidR="00CF37AE" w:rsidRPr="000A1B3C" w:rsidRDefault="00CF37AE" w:rsidP="00A20662">
      <w:pPr>
        <w:pStyle w:val="a3"/>
        <w:spacing w:line="360" w:lineRule="auto"/>
        <w:jc w:val="center"/>
        <w:rPr>
          <w:b/>
          <w:szCs w:val="28"/>
        </w:rPr>
      </w:pPr>
      <w:r w:rsidRPr="000A1B3C">
        <w:rPr>
          <w:b/>
          <w:color w:val="000000"/>
          <w:szCs w:val="28"/>
        </w:rPr>
        <w:t xml:space="preserve">Раздел 6. </w:t>
      </w:r>
      <w:r w:rsidRPr="000A1B3C">
        <w:rPr>
          <w:b/>
          <w:szCs w:val="28"/>
        </w:rPr>
        <w:t>Вовлечение в деятельность учреждения подростков и молодежи, находящихся в трудной жизненной ситуации.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 xml:space="preserve">За последнее время количество молодежи, охваченной работой в рамках Федерального закона «Об основах профилактики безнадзорности и правонарушений несовершеннолетних» № 120-ФЗ от 24.06.1999 г., заметно выросло, по сравнению с 2018 годом почти в 10 раз. Этому способствовало слаженная работа специалистов по социальной работе с молодежью и налаженное сотрудничество с отделениями реабилитации «Водолей», «Рябинушка» и областным центром реабилитации. Накоплен большой положительный опыт работы с данной категорией лиц, налажены и активно развиваются связи образовательными учреждениями, администрацией Первомайского района, основными отделами учреждения, УИН, ОДН, КДНиЗП, ПДН. Ведется активная работа с семейными сообществами района, связь подкрепляется в формате проведения мастер-классов, выставок, тренингов и др. Всего в 2019 г. охвачено 537 подростков и молодежи, находящихся в трудной жизненной ситуации, в том числе: количество занятых системной деятельностью в клубных формированиях – 40 человек, количество занятых проектной деятельностью – 26 человек, количество человек, вовлеченных в мероприятия учреждения – 457. 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 xml:space="preserve">Ежемесячно ССРМ принимает участие в заседании КДНиЗП, а также участие в проведении часов-контроля, на которых проводится информационно-агитационная работа по привлечению подростков, стоящих на учете в КДНиЗП Первомайского района к участию в мероприятиях и реализации проектов, к систематическим занятиям в клубных формированиях, участию в мероприятиях и проектах. 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За отчетный период работа по направлению «Содействие молодежи в трудной жизненной ситуации» велась на основе системного подхода:</w:t>
      </w:r>
    </w:p>
    <w:p w:rsidR="00CF37AE" w:rsidRPr="000A1B3C" w:rsidRDefault="00CF37AE" w:rsidP="00A20662">
      <w:pPr>
        <w:numPr>
          <w:ilvl w:val="0"/>
          <w:numId w:val="3"/>
        </w:numPr>
        <w:spacing w:after="0" w:line="360" w:lineRule="auto"/>
        <w:ind w:left="709"/>
        <w:jc w:val="both"/>
        <w:rPr>
          <w:szCs w:val="28"/>
        </w:rPr>
      </w:pPr>
      <w:r w:rsidRPr="000A1B3C">
        <w:rPr>
          <w:szCs w:val="28"/>
        </w:rPr>
        <w:t>проведение индивидуальных консультаций с подростками, их родителями и социальными педагогами образовательных учреждений;</w:t>
      </w:r>
    </w:p>
    <w:p w:rsidR="00CF37AE" w:rsidRPr="000A1B3C" w:rsidRDefault="00CF37AE" w:rsidP="00A20662">
      <w:pPr>
        <w:numPr>
          <w:ilvl w:val="0"/>
          <w:numId w:val="3"/>
        </w:numPr>
        <w:spacing w:after="0" w:line="360" w:lineRule="auto"/>
        <w:ind w:left="709"/>
        <w:jc w:val="both"/>
        <w:rPr>
          <w:szCs w:val="28"/>
        </w:rPr>
      </w:pPr>
      <w:r w:rsidRPr="000A1B3C">
        <w:rPr>
          <w:szCs w:val="28"/>
        </w:rPr>
        <w:t xml:space="preserve">вовлечение несовершеннолетних в деятельность клубных формирований учреждения, подбор занятий «по интересам», </w:t>
      </w:r>
    </w:p>
    <w:p w:rsidR="00CF37AE" w:rsidRPr="000A1B3C" w:rsidRDefault="00CF37AE" w:rsidP="00A20662">
      <w:pPr>
        <w:numPr>
          <w:ilvl w:val="0"/>
          <w:numId w:val="3"/>
        </w:numPr>
        <w:spacing w:after="0" w:line="360" w:lineRule="auto"/>
        <w:ind w:left="709"/>
        <w:jc w:val="both"/>
        <w:rPr>
          <w:szCs w:val="28"/>
        </w:rPr>
      </w:pPr>
      <w:r w:rsidRPr="000A1B3C">
        <w:rPr>
          <w:szCs w:val="28"/>
        </w:rPr>
        <w:t>активная работа с партнерами и вовлечение молодежи, находящейся в трудной жизненной ситуации в разные виды позитивной досуговой деятельности;</w:t>
      </w:r>
    </w:p>
    <w:p w:rsidR="00CF37AE" w:rsidRPr="000A1B3C" w:rsidRDefault="00CF37AE" w:rsidP="00A20662">
      <w:pPr>
        <w:numPr>
          <w:ilvl w:val="0"/>
          <w:numId w:val="3"/>
        </w:numPr>
        <w:spacing w:after="0" w:line="360" w:lineRule="auto"/>
        <w:ind w:left="709"/>
        <w:jc w:val="both"/>
        <w:rPr>
          <w:szCs w:val="28"/>
        </w:rPr>
      </w:pPr>
      <w:r w:rsidRPr="000A1B3C">
        <w:rPr>
          <w:szCs w:val="28"/>
        </w:rPr>
        <w:t>организация несовершеннолетних и мотивация их к участию в мероприятиях и проектной деятельности учреждения;</w:t>
      </w:r>
    </w:p>
    <w:p w:rsidR="00CF37AE" w:rsidRPr="000A1B3C" w:rsidRDefault="00CF37AE" w:rsidP="00A20662">
      <w:pPr>
        <w:numPr>
          <w:ilvl w:val="0"/>
          <w:numId w:val="3"/>
        </w:numPr>
        <w:spacing w:after="0" w:line="360" w:lineRule="auto"/>
        <w:ind w:left="709"/>
        <w:jc w:val="both"/>
        <w:rPr>
          <w:szCs w:val="28"/>
        </w:rPr>
      </w:pPr>
      <w:r w:rsidRPr="000A1B3C">
        <w:rPr>
          <w:szCs w:val="28"/>
        </w:rPr>
        <w:t xml:space="preserve">профилактические мероприятия, проводимые специалистами разных профилей (сотрудниками МЦ «Дом молодежи», силами внешних экспертов, тренеров и т.д.). </w:t>
      </w:r>
    </w:p>
    <w:p w:rsidR="00CF37AE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Основной проблемой по вовлечению молодежи из группы риска в организованные формы досуга продолжает оставаться ее слабая мотивация к занятиям, а также недостаточный уровень профессиональной готовности отдельных РКФ и СРМ к работе с данной категорией</w:t>
      </w:r>
      <w:r w:rsidR="000A1B3C">
        <w:rPr>
          <w:szCs w:val="28"/>
        </w:rPr>
        <w:t>.</w:t>
      </w:r>
    </w:p>
    <w:p w:rsidR="003D30B5" w:rsidRDefault="003D30B5" w:rsidP="00A20662">
      <w:pPr>
        <w:spacing w:after="0" w:line="360" w:lineRule="auto"/>
        <w:jc w:val="both"/>
        <w:rPr>
          <w:szCs w:val="28"/>
        </w:rPr>
      </w:pPr>
    </w:p>
    <w:p w:rsidR="003D30B5" w:rsidRPr="000A1B3C" w:rsidRDefault="003D30B5" w:rsidP="00A20662">
      <w:pPr>
        <w:spacing w:after="0" w:line="360" w:lineRule="auto"/>
        <w:jc w:val="both"/>
        <w:rPr>
          <w:szCs w:val="28"/>
        </w:rPr>
      </w:pPr>
    </w:p>
    <w:p w:rsidR="00CF37AE" w:rsidRPr="000A1B3C" w:rsidRDefault="00CF37AE" w:rsidP="00A20662">
      <w:pPr>
        <w:pStyle w:val="a3"/>
        <w:spacing w:line="360" w:lineRule="auto"/>
        <w:jc w:val="center"/>
        <w:rPr>
          <w:b/>
          <w:szCs w:val="28"/>
        </w:rPr>
      </w:pPr>
      <w:r w:rsidRPr="000A1B3C">
        <w:rPr>
          <w:b/>
          <w:szCs w:val="28"/>
        </w:rPr>
        <w:t>Раздел 7. 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</w:p>
    <w:p w:rsidR="00CF37AE" w:rsidRPr="000A1B3C" w:rsidRDefault="00CF37AE" w:rsidP="00A20662">
      <w:pPr>
        <w:pStyle w:val="a3"/>
        <w:spacing w:line="360" w:lineRule="auto"/>
        <w:jc w:val="both"/>
        <w:rPr>
          <w:szCs w:val="28"/>
        </w:rPr>
      </w:pPr>
      <w:r w:rsidRPr="000A1B3C">
        <w:rPr>
          <w:szCs w:val="28"/>
        </w:rPr>
        <w:t>В 2019 году клубные формирования активно принимают участие в конкурсах и соревнованиях, а их руководители характеризуются высоким уровнем мастерства и мотивацией на достижение успеха. Анализируя данные прошедшего периода, следует отметить положительную тенденцию результативности участия клубных формирований в районных, городских, региональных, федеральных и других конкурсах, соревнованиях, конференциях и пр. Динамика результативности вышла на достаточно стабильный уровень. Как правило, драйверами роста являются клубные формирования декоративно-прикладного творчества, изостудии, хореографические коллективы, вокальные студии. Воспитанники регулярно являются победителями, лауреатами федеральных, региональных и муниципальных соревнований.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</w:p>
    <w:p w:rsidR="00CF37AE" w:rsidRPr="000A1B3C" w:rsidRDefault="00CF37AE" w:rsidP="00A20662">
      <w:pPr>
        <w:spacing w:after="0" w:line="360" w:lineRule="auto"/>
        <w:ind w:firstLine="708"/>
        <w:jc w:val="center"/>
        <w:rPr>
          <w:b/>
          <w:szCs w:val="28"/>
        </w:rPr>
      </w:pPr>
      <w:r w:rsidRPr="000A1B3C">
        <w:rPr>
          <w:b/>
          <w:szCs w:val="28"/>
        </w:rPr>
        <w:t>Раздел 8. Организация информационного сопровождения деятельности учреждения.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 xml:space="preserve">Развитие учреждения молодежной политики и привлечение в него молодежи невозможно без эффективного информационного сопровождения его деятельности, которое включает в себя: создание и поддержку электронных ресурсов учреждения, освещение деятельности учреждения на собственных информационных источниках и в СМИ, создание и освещение различных информационных поводов, реклама учреждения, привлечение компаний-партнеров. 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Информационное пространство учреждения представлено аккаунтом и  группой в социальной сети «ВКонтакте»; аккаунтами в социальной сети Facebook; Instagram и на видеохостинге Youtube. Самой популярной и посещаемой является группа учреждения «Вконтакте».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Анализируя показатели группы МБУ МЦ «Дом молодежи» в социальной сети «ВКонтакте»</w:t>
      </w:r>
      <w:r w:rsidRPr="000A1B3C">
        <w:rPr>
          <w:b/>
          <w:szCs w:val="28"/>
        </w:rPr>
        <w:t xml:space="preserve"> </w:t>
      </w:r>
      <w:r w:rsidRPr="000A1B3C">
        <w:rPr>
          <w:szCs w:val="28"/>
        </w:rPr>
        <w:t>отмечается</w:t>
      </w:r>
      <w:r w:rsidRPr="000A1B3C">
        <w:rPr>
          <w:b/>
          <w:szCs w:val="28"/>
        </w:rPr>
        <w:t xml:space="preserve"> </w:t>
      </w:r>
      <w:r w:rsidRPr="000A1B3C">
        <w:rPr>
          <w:szCs w:val="28"/>
        </w:rPr>
        <w:t>увеличение количества подписчиков группы по сравнению с 2018 годом  на 14%. с 4357 до 4977 человек. Группа непрерывно развивается. В среднем в день выкладывается по 2-3 новости о деятельности учреждения, проектах, ведутся интерактивные рубрики. В группе оперативно размещаются анонсы, пресс-релизы предстоящих мероприятий Учреждения и его отделов, а также пост-релизы прошедших. Все фотографии, отраженные в фотоотчетах, проходят качественный отбор и обязательную обработку, чтобы привлечь внимание целевой аудитории. В группе регулярно проводятся интернет-розыгрыши.</w:t>
      </w:r>
    </w:p>
    <w:p w:rsidR="00CF37AE" w:rsidRPr="000A1B3C" w:rsidRDefault="00CF37AE" w:rsidP="00A20662">
      <w:pPr>
        <w:spacing w:after="0" w:line="360" w:lineRule="auto"/>
        <w:ind w:firstLine="708"/>
        <w:jc w:val="center"/>
        <w:rPr>
          <w:b/>
          <w:szCs w:val="28"/>
        </w:rPr>
      </w:pPr>
    </w:p>
    <w:p w:rsidR="00CF37AE" w:rsidRPr="000A1B3C" w:rsidRDefault="00CF37AE" w:rsidP="00A20662">
      <w:pPr>
        <w:spacing w:after="0" w:line="360" w:lineRule="auto"/>
        <w:ind w:firstLine="708"/>
        <w:jc w:val="center"/>
        <w:rPr>
          <w:b/>
          <w:szCs w:val="28"/>
        </w:rPr>
      </w:pPr>
      <w:r w:rsidRPr="000A1B3C">
        <w:rPr>
          <w:b/>
          <w:szCs w:val="28"/>
        </w:rPr>
        <w:t>Раздел 9. Информация о кадровом составе учреждения.</w:t>
      </w:r>
    </w:p>
    <w:p w:rsidR="00CF37AE" w:rsidRPr="000A1B3C" w:rsidRDefault="00CF37AE" w:rsidP="00A20662">
      <w:pPr>
        <w:spacing w:after="0" w:line="360" w:lineRule="auto"/>
        <w:jc w:val="both"/>
        <w:rPr>
          <w:b/>
          <w:szCs w:val="28"/>
        </w:rPr>
      </w:pPr>
      <w:r w:rsidRPr="000A1B3C">
        <w:rPr>
          <w:szCs w:val="28"/>
        </w:rPr>
        <w:t>Общая численность работников МБУ МЦ «Дом молодежи» в 2019 г. составила 116 человек и по сравнению с 2018 годом увеличилась на 4 человека. Характеризуя состав работников учреждения по основной деятельности, следует отметить, что 35% из них составляют руководители клубных формирований; 7 % - специалисты по работе с молодежью, 1% - ССРМ,  и 13%  - педагогические работники.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50% сотрудников имеют высшее образование, причем только один из них  - высшее профильное. Незаконченное высшее у 20% специалистов. Общий трудовой стаж свыше 10 лет у 52 % работников, а менее 2 лет у 20 % сотрудников.</w:t>
      </w: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</w:p>
    <w:p w:rsidR="00CF37AE" w:rsidRPr="000A1B3C" w:rsidRDefault="00CF37AE" w:rsidP="00A20662">
      <w:pPr>
        <w:spacing w:after="0" w:line="360" w:lineRule="auto"/>
        <w:ind w:firstLine="708"/>
        <w:jc w:val="center"/>
        <w:rPr>
          <w:b/>
          <w:szCs w:val="28"/>
        </w:rPr>
      </w:pPr>
      <w:r w:rsidRPr="000A1B3C">
        <w:rPr>
          <w:b/>
          <w:szCs w:val="28"/>
        </w:rPr>
        <w:t>Раздел 10. Повышение квалификации специалистов по основной деятельности.</w:t>
      </w:r>
    </w:p>
    <w:p w:rsidR="00CF37AE" w:rsidRPr="000A1B3C" w:rsidRDefault="00CF37AE" w:rsidP="00A206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 xml:space="preserve">В 2019 году целенаправленная планомерная работа по повышению профессионального уровня специалистов по основной деятельности МБУ МЦ «Дом молодежи» была продолжена. Данная задача решалась через различные формы: курсы повышения квалификации (для СРМ, октябрь-ноябрь, НГПУ, 72 часа), тематические семинары и семинары-практикумы, мастер-классы и воркшопы, тренинги (как внутри, так и вне учреждения), участие в научно-практических конференциях и форумах различного уровня (городских, межрегиональных, всероссийских), круглых столах, методических совещаниях и т. д. В течение 2019 года 18 человек прошли курсовую подготовку по охране труда и пожарно-техническому миниму. За отчетный период 2 педагога-организатора прошли процедуру аттестации на первую квалификационную категорию. Внутри учреждения 2 раза в год планово работает аттестационная комиссия с целью установления соответствия занимаемой должности специалистом и руководящим работникам, присвоение квалификационной категории специалистам, а так же с целью установления права занятия должности работником. Всего в течение года внутри и вне учреждения было аттестовано 4 человека. </w:t>
      </w:r>
    </w:p>
    <w:p w:rsidR="00CF37AE" w:rsidRPr="000A1B3C" w:rsidRDefault="00CF37AE" w:rsidP="00A20662">
      <w:pPr>
        <w:spacing w:after="0" w:line="360" w:lineRule="auto"/>
        <w:contextualSpacing/>
        <w:jc w:val="both"/>
        <w:rPr>
          <w:szCs w:val="28"/>
        </w:rPr>
      </w:pPr>
      <w:r w:rsidRPr="000A1B3C">
        <w:rPr>
          <w:szCs w:val="28"/>
        </w:rPr>
        <w:t xml:space="preserve">На сегодняшний день довольно остро стоит вопрос о повышении квалификации специалистов по основной деятельности. Прежде всего, это связано с отсутствием доступных профильных курсов, семинаров или высокой их стоимости. </w:t>
      </w:r>
    </w:p>
    <w:p w:rsidR="00CF37AE" w:rsidRPr="000A1B3C" w:rsidRDefault="00CF37AE" w:rsidP="00A20662">
      <w:pPr>
        <w:spacing w:after="0" w:line="360" w:lineRule="auto"/>
        <w:contextualSpacing/>
        <w:jc w:val="both"/>
        <w:rPr>
          <w:szCs w:val="28"/>
        </w:rPr>
      </w:pPr>
    </w:p>
    <w:p w:rsidR="00CE5FA3" w:rsidRPr="000A1B3C" w:rsidRDefault="00CF37AE" w:rsidP="00A20662">
      <w:p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 xml:space="preserve">Таким образом, </w:t>
      </w:r>
      <w:r w:rsidR="00CE5FA3" w:rsidRPr="000A1B3C">
        <w:rPr>
          <w:szCs w:val="28"/>
        </w:rPr>
        <w:t>по итогам деятельности за 2019 г. получены следующие результаты:</w:t>
      </w:r>
      <w:r w:rsidR="00CE5FA3" w:rsidRPr="000A1B3C">
        <w:rPr>
          <w:i/>
          <w:szCs w:val="28"/>
        </w:rPr>
        <w:t xml:space="preserve"> </w:t>
      </w:r>
    </w:p>
    <w:p w:rsidR="00CE5FA3" w:rsidRPr="000A1B3C" w:rsidRDefault="00CE5FA3" w:rsidP="00A20662">
      <w:pPr>
        <w:pStyle w:val="a5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Организован комплекс мер, направленных на реализацию муниципальной молодежной политики в Первомайском районе города Новосибирска, реализацию городских и районных программ и проектов.</w:t>
      </w:r>
    </w:p>
    <w:p w:rsidR="00CE5FA3" w:rsidRPr="000A1B3C" w:rsidRDefault="00CE5FA3" w:rsidP="00A20662">
      <w:pPr>
        <w:pStyle w:val="a5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Организация работ клубных формирований (всего</w:t>
      </w:r>
      <w:r w:rsidR="000A1B3C">
        <w:rPr>
          <w:szCs w:val="28"/>
        </w:rPr>
        <w:t xml:space="preserve"> </w:t>
      </w:r>
      <w:r w:rsidRPr="000A1B3C">
        <w:rPr>
          <w:szCs w:val="28"/>
        </w:rPr>
        <w:t>-</w:t>
      </w:r>
      <w:r w:rsidR="000A1B3C">
        <w:rPr>
          <w:szCs w:val="28"/>
        </w:rPr>
        <w:t xml:space="preserve"> </w:t>
      </w:r>
      <w:r w:rsidRPr="000A1B3C">
        <w:rPr>
          <w:szCs w:val="28"/>
        </w:rPr>
        <w:t>50) различной направленности</w:t>
      </w:r>
      <w:r w:rsidR="000A1B3C">
        <w:rPr>
          <w:szCs w:val="28"/>
        </w:rPr>
        <w:t xml:space="preserve"> -</w:t>
      </w:r>
      <w:r w:rsidRPr="000A1B3C">
        <w:rPr>
          <w:szCs w:val="28"/>
        </w:rPr>
        <w:t xml:space="preserve"> стабильна; наполняемость и сохранность контингента позволяют учреждению выполнять муниципальное задание на высоком уровне.</w:t>
      </w:r>
      <w:r w:rsidR="003D30B5">
        <w:rPr>
          <w:szCs w:val="28"/>
        </w:rPr>
        <w:t xml:space="preserve"> </w:t>
      </w:r>
      <w:r w:rsidRPr="000A1B3C">
        <w:rPr>
          <w:szCs w:val="28"/>
        </w:rPr>
        <w:t>Соблюдены количественные показатели по численной наполняемости.</w:t>
      </w:r>
    </w:p>
    <w:p w:rsidR="00D61617" w:rsidRPr="000A1B3C" w:rsidRDefault="00CE5FA3" w:rsidP="00A20662">
      <w:pPr>
        <w:pStyle w:val="a5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За</w:t>
      </w:r>
      <w:r w:rsidRPr="000A1B3C">
        <w:rPr>
          <w:b/>
          <w:szCs w:val="28"/>
        </w:rPr>
        <w:t xml:space="preserve"> </w:t>
      </w:r>
      <w:r w:rsidRPr="000A1B3C">
        <w:rPr>
          <w:szCs w:val="28"/>
        </w:rPr>
        <w:t>отчетный период наблюдается рост степени участия в социально значимой деятельности по сравнению с предыдущим периодом. В 2019 году в социально значимой деятельности на разных уровнях участвовали  89 раз.</w:t>
      </w:r>
    </w:p>
    <w:p w:rsidR="00D61617" w:rsidRPr="000A1B3C" w:rsidRDefault="00CE5FA3" w:rsidP="00A20662">
      <w:pPr>
        <w:pStyle w:val="a5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 xml:space="preserve">Запланированные на 2019 г. проекты выполнены в полном объеме – реализовано 17 проектов согласно муниципальному заданию. </w:t>
      </w:r>
      <w:r w:rsidR="00D61617" w:rsidRPr="000A1B3C">
        <w:rPr>
          <w:szCs w:val="28"/>
        </w:rPr>
        <w:t>П</w:t>
      </w:r>
      <w:r w:rsidRPr="000A1B3C">
        <w:rPr>
          <w:szCs w:val="28"/>
        </w:rPr>
        <w:t xml:space="preserve">о итогам года </w:t>
      </w:r>
      <w:r w:rsidR="00A20662">
        <w:rPr>
          <w:szCs w:val="28"/>
        </w:rPr>
        <w:t xml:space="preserve">количество привлеченных участников проектов - </w:t>
      </w:r>
      <w:r w:rsidR="00D61617" w:rsidRPr="000A1B3C">
        <w:rPr>
          <w:szCs w:val="28"/>
        </w:rPr>
        <w:t xml:space="preserve">7132 </w:t>
      </w:r>
      <w:r w:rsidR="00D61617" w:rsidRPr="00A20662">
        <w:rPr>
          <w:szCs w:val="28"/>
        </w:rPr>
        <w:t xml:space="preserve">человека. </w:t>
      </w:r>
      <w:r w:rsidR="00A20662" w:rsidRPr="00A20662">
        <w:rPr>
          <w:rFonts w:cstheme="minorBidi"/>
          <w:szCs w:val="28"/>
        </w:rPr>
        <w:t>Проектный конвейер  позволил пересмотреть в целом проектную деятельность в учреждении, специалисты получили рекомендации от экспертов.</w:t>
      </w:r>
    </w:p>
    <w:p w:rsidR="00D61617" w:rsidRPr="000A1B3C" w:rsidRDefault="00D61617" w:rsidP="00A20662">
      <w:pPr>
        <w:pStyle w:val="a5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В летний период были трудоустроены несовершеннолетние в количестве 10 человек.</w:t>
      </w:r>
      <w:r w:rsidR="00A20662" w:rsidRPr="00A20662">
        <w:rPr>
          <w:szCs w:val="28"/>
        </w:rPr>
        <w:t xml:space="preserve"> </w:t>
      </w:r>
      <w:r w:rsidR="00A20662">
        <w:rPr>
          <w:szCs w:val="28"/>
        </w:rPr>
        <w:t xml:space="preserve">Налажено сотрудничество </w:t>
      </w:r>
      <w:r w:rsidR="00A20662" w:rsidRPr="00BC19CC">
        <w:rPr>
          <w:szCs w:val="28"/>
        </w:rPr>
        <w:t>с РОЗН Первомайского района</w:t>
      </w:r>
      <w:r w:rsidR="00A20662">
        <w:rPr>
          <w:szCs w:val="28"/>
        </w:rPr>
        <w:t>.</w:t>
      </w:r>
    </w:p>
    <w:p w:rsidR="00D61617" w:rsidRPr="000A1B3C" w:rsidRDefault="00D61617" w:rsidP="00A20662">
      <w:pPr>
        <w:pStyle w:val="a5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В рамках организации военно-полевых, туристических, профильных сборов, ежегодно проводятся учебно-тренировочные сборы, профильные смены, марш-броски. Фактическое количество в 2019 г. (10 единиц) совпадает с запланированным в муниципальном задании.</w:t>
      </w:r>
    </w:p>
    <w:p w:rsidR="00D61617" w:rsidRPr="000A1B3C" w:rsidRDefault="00D61617" w:rsidP="00A20662">
      <w:pPr>
        <w:pStyle w:val="a5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В 2019 году фактическое количество мероприятий по месту жительства составляет 269 единиц, общее количество участников -14286 человек. Всего было проведено 4 мероприятия городского уровня с общим количеством участников мероприятий – 1320 человек. В 21 мероприятии районного уровня приняло участие 6650 человек.</w:t>
      </w:r>
      <w:r w:rsidR="003D30B5" w:rsidRPr="003D30B5">
        <w:rPr>
          <w:szCs w:val="28"/>
        </w:rPr>
        <w:t xml:space="preserve"> </w:t>
      </w:r>
      <w:r w:rsidR="003D30B5" w:rsidRPr="000A1B3C">
        <w:rPr>
          <w:szCs w:val="28"/>
        </w:rPr>
        <w:t>Все мероприятия, проведенные в 2019 году, соответствуют запланированным в муниципальном задании.</w:t>
      </w:r>
    </w:p>
    <w:p w:rsidR="00A20662" w:rsidRDefault="00CE5FA3" w:rsidP="00A20662">
      <w:pPr>
        <w:pStyle w:val="a5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На протяжении 2-х лет направление «Содействие молодежи в трудной жизненной ситуации» в рамках программы развития Центра является одним из приоритетных направлений. За указанный период</w:t>
      </w:r>
      <w:r w:rsidR="001A631D" w:rsidRPr="000A1B3C">
        <w:rPr>
          <w:szCs w:val="28"/>
        </w:rPr>
        <w:t xml:space="preserve"> отмечается слаженная работа специалистов по социальной работе с молодежью и налаженное сотрудничество с отделениями реабилитации «Водолей», «Рябинушка» и областным центром реабилитации</w:t>
      </w:r>
      <w:r w:rsidR="003D30B5">
        <w:rPr>
          <w:szCs w:val="28"/>
        </w:rPr>
        <w:t xml:space="preserve">. </w:t>
      </w:r>
      <w:r w:rsidR="001A631D" w:rsidRPr="000A1B3C">
        <w:rPr>
          <w:szCs w:val="28"/>
        </w:rPr>
        <w:t>Удалось разнообразить формы совместных мероприятий и увеличить количество их участников. Всего в 2019 г. охвачено 537 подростка и молодежи, находящихся в трудной жизненной ситуации.</w:t>
      </w:r>
    </w:p>
    <w:p w:rsidR="00CE5FA3" w:rsidRPr="00A20662" w:rsidRDefault="00CE5FA3" w:rsidP="00A20662">
      <w:pPr>
        <w:pStyle w:val="a5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 w:rsidRPr="00A20662">
        <w:rPr>
          <w:bCs/>
          <w:szCs w:val="28"/>
        </w:rPr>
        <w:t xml:space="preserve">Сравнительный анализ показателей результативного участия воспитанников учреждения в конкурсных мероприятиях за </w:t>
      </w:r>
      <w:r w:rsidR="001A631D" w:rsidRPr="00A20662">
        <w:rPr>
          <w:bCs/>
          <w:szCs w:val="28"/>
        </w:rPr>
        <w:t xml:space="preserve">2018-2019гг. </w:t>
      </w:r>
      <w:r w:rsidRPr="00A20662">
        <w:rPr>
          <w:bCs/>
          <w:szCs w:val="28"/>
        </w:rPr>
        <w:t xml:space="preserve">показал </w:t>
      </w:r>
      <w:r w:rsidR="001A631D" w:rsidRPr="00A20662">
        <w:rPr>
          <w:bCs/>
          <w:szCs w:val="28"/>
        </w:rPr>
        <w:t>положительную динамику</w:t>
      </w:r>
      <w:r w:rsidRPr="00A20662">
        <w:rPr>
          <w:bCs/>
          <w:szCs w:val="28"/>
        </w:rPr>
        <w:t xml:space="preserve"> победителей и призёров в конкурсах </w:t>
      </w:r>
      <w:r w:rsidR="001A631D" w:rsidRPr="00A20662">
        <w:rPr>
          <w:bCs/>
          <w:szCs w:val="28"/>
        </w:rPr>
        <w:t xml:space="preserve"> и фестивалях творческой, интеллектуальной, спортивной и др. направленности  на различных уровнях.</w:t>
      </w:r>
      <w:r w:rsidRPr="00A20662">
        <w:rPr>
          <w:bCs/>
          <w:szCs w:val="28"/>
        </w:rPr>
        <w:t xml:space="preserve"> Это говорит о высоком уровне представленных работ, творческих номеров и информированности сотрудников о проходящих конкурсах</w:t>
      </w:r>
      <w:r w:rsidR="00A20662" w:rsidRPr="00A20662">
        <w:rPr>
          <w:bCs/>
          <w:szCs w:val="28"/>
        </w:rPr>
        <w:t xml:space="preserve">, а так же с тем, что </w:t>
      </w:r>
      <w:r w:rsidR="00A20662" w:rsidRPr="00A20662">
        <w:rPr>
          <w:rFonts w:cstheme="minorBidi"/>
          <w:szCs w:val="28"/>
        </w:rPr>
        <w:t xml:space="preserve">в </w:t>
      </w:r>
      <w:r w:rsidR="003D30B5">
        <w:rPr>
          <w:rFonts w:cstheme="minorBidi"/>
          <w:szCs w:val="28"/>
        </w:rPr>
        <w:t>учреждении</w:t>
      </w:r>
      <w:r w:rsidR="00A20662" w:rsidRPr="00A20662">
        <w:rPr>
          <w:rFonts w:cstheme="minorBidi"/>
          <w:szCs w:val="28"/>
        </w:rPr>
        <w:t xml:space="preserve"> </w:t>
      </w:r>
      <w:r w:rsidR="00A20662" w:rsidRPr="00A20662">
        <w:rPr>
          <w:szCs w:val="28"/>
        </w:rPr>
        <w:t>разработана внутренняя система  мотивации руководителей клубных формирований.</w:t>
      </w:r>
    </w:p>
    <w:p w:rsidR="001A631D" w:rsidRPr="000A1B3C" w:rsidRDefault="001A631D" w:rsidP="00A20662">
      <w:pPr>
        <w:pStyle w:val="a5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Информационное пространство учреждения представлено аккаунтом и  группой в социальной сети «ВКонтакте»; аккаунтами в социальной сети Facebook; Instagram и на видеохостинге Youtube. Самой популярной и посещаемой является группа учреждения «Вконтакте». Отмечается</w:t>
      </w:r>
      <w:r w:rsidRPr="000A1B3C">
        <w:rPr>
          <w:b/>
          <w:szCs w:val="28"/>
        </w:rPr>
        <w:t xml:space="preserve"> </w:t>
      </w:r>
      <w:r w:rsidRPr="000A1B3C">
        <w:rPr>
          <w:szCs w:val="28"/>
        </w:rPr>
        <w:t>увеличение количества подписчиков группы учреждения «ВКонтакте» по сравнению с 2018 годом  на 14%, с 4357 до 4977 человек, расширяется география подписчиков.</w:t>
      </w:r>
    </w:p>
    <w:p w:rsidR="00DC1350" w:rsidRPr="000A1B3C" w:rsidRDefault="00DC1350" w:rsidP="00A20662">
      <w:pPr>
        <w:pStyle w:val="a5"/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Учреждение</w:t>
      </w:r>
      <w:r w:rsidR="003D30B5">
        <w:rPr>
          <w:szCs w:val="28"/>
        </w:rPr>
        <w:t xml:space="preserve"> достаточно</w:t>
      </w:r>
      <w:r w:rsidRPr="000A1B3C">
        <w:rPr>
          <w:szCs w:val="28"/>
        </w:rPr>
        <w:t xml:space="preserve"> обеспечено кадровыми ресурсами. Общая численность работников МБУ МЦ «Дом молодежи» в 2019 г. составила 116 человек и по сравнению с 2018 годом увеличилась на 4 человека.</w:t>
      </w:r>
      <w:r w:rsidRPr="000A1B3C">
        <w:rPr>
          <w:bCs/>
          <w:szCs w:val="28"/>
        </w:rPr>
        <w:t xml:space="preserve"> Количество фактически занятых должностей соответствует тому объёму услуг, который необходим для удовлетворения потребностей целевой группы.</w:t>
      </w:r>
    </w:p>
    <w:p w:rsidR="003D30B5" w:rsidRPr="003D30B5" w:rsidRDefault="00DC1350" w:rsidP="00A20662">
      <w:pPr>
        <w:pStyle w:val="a5"/>
        <w:numPr>
          <w:ilvl w:val="0"/>
          <w:numId w:val="9"/>
        </w:numPr>
        <w:spacing w:after="0" w:line="360" w:lineRule="auto"/>
        <w:ind w:firstLine="360"/>
        <w:jc w:val="both"/>
        <w:rPr>
          <w:szCs w:val="28"/>
          <w:shd w:val="clear" w:color="auto" w:fill="FFFFFF"/>
        </w:rPr>
      </w:pPr>
      <w:r w:rsidRPr="003D30B5">
        <w:rPr>
          <w:bCs/>
          <w:szCs w:val="28"/>
        </w:rPr>
        <w:t xml:space="preserve">В учреждении созданы механизмы и условия для эффективного процесса развития мотивации специалистов Центра к профессиональному самосовершенствованию, через </w:t>
      </w:r>
      <w:r w:rsidRPr="003D30B5">
        <w:rPr>
          <w:szCs w:val="28"/>
        </w:rPr>
        <w:t>оптимальную систему аттестации и контроля результатов деятельности работников и учреждени</w:t>
      </w:r>
      <w:r w:rsidR="003D30B5">
        <w:rPr>
          <w:szCs w:val="28"/>
        </w:rPr>
        <w:t>я в целом.</w:t>
      </w:r>
    </w:p>
    <w:p w:rsidR="00CF37AE" w:rsidRPr="003D30B5" w:rsidRDefault="00CF37AE" w:rsidP="003D30B5">
      <w:pPr>
        <w:pStyle w:val="a5"/>
        <w:spacing w:after="0" w:line="360" w:lineRule="auto"/>
        <w:ind w:left="0"/>
        <w:jc w:val="both"/>
        <w:rPr>
          <w:szCs w:val="28"/>
          <w:shd w:val="clear" w:color="auto" w:fill="FFFFFF"/>
        </w:rPr>
      </w:pPr>
      <w:r w:rsidRPr="003D30B5">
        <w:rPr>
          <w:rFonts w:eastAsia="Times New Roman"/>
          <w:szCs w:val="28"/>
        </w:rPr>
        <w:t xml:space="preserve">Подводя общие итоги деятельности МБУ МЦ «Дом молодежи» за отчетный период, следует отметить, что </w:t>
      </w:r>
      <w:r w:rsidRPr="003D30B5">
        <w:rPr>
          <w:szCs w:val="28"/>
        </w:rPr>
        <w:t xml:space="preserve">все задачи, обозначенные в рамках выполнения муниципального задания на 2019 год, выполнены. </w:t>
      </w:r>
    </w:p>
    <w:p w:rsidR="00CF37AE" w:rsidRPr="000A1B3C" w:rsidRDefault="00CF37AE" w:rsidP="00A20662">
      <w:pPr>
        <w:pStyle w:val="a3"/>
        <w:spacing w:line="360" w:lineRule="auto"/>
        <w:jc w:val="both"/>
        <w:rPr>
          <w:szCs w:val="28"/>
        </w:rPr>
      </w:pPr>
      <w:r w:rsidRPr="000A1B3C">
        <w:rPr>
          <w:szCs w:val="28"/>
        </w:rPr>
        <w:t>Задачи деятельности на 2020 год:</w:t>
      </w:r>
    </w:p>
    <w:p w:rsidR="00CF37AE" w:rsidRPr="000A1B3C" w:rsidRDefault="00CF37AE" w:rsidP="00A20662">
      <w:pPr>
        <w:pStyle w:val="a5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Организовать деятельность 50 клубных формирований в соответствии с приоритетными направлениями молодежной политики.</w:t>
      </w:r>
    </w:p>
    <w:p w:rsidR="00CF37AE" w:rsidRPr="000A1B3C" w:rsidRDefault="00CF37AE" w:rsidP="00A20662">
      <w:pPr>
        <w:pStyle w:val="a5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Организовать и провести 4городских и 21районное мероприятие на высоком качественном уровне.</w:t>
      </w:r>
    </w:p>
    <w:p w:rsidR="00CF37AE" w:rsidRPr="000A1B3C" w:rsidRDefault="00CF37AE" w:rsidP="00A20662">
      <w:pPr>
        <w:pStyle w:val="a5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 xml:space="preserve">Организовать реализацию 15 социально-значимых проектов по приоритетным направлениям развития молодежной политики </w:t>
      </w:r>
    </w:p>
    <w:p w:rsidR="00CF37AE" w:rsidRPr="000A1B3C" w:rsidRDefault="00CF37AE" w:rsidP="00A20662">
      <w:pPr>
        <w:pStyle w:val="a5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Вести деятельность по созданию и развитию молодежных пространств различной направленности в помещениях учреждения.</w:t>
      </w:r>
    </w:p>
    <w:p w:rsidR="00CF37AE" w:rsidRPr="000A1B3C" w:rsidRDefault="00CF37AE" w:rsidP="00A20662">
      <w:pPr>
        <w:pStyle w:val="a5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Продолжить работу по организации систематической деятельности с подростками и молодежью, находящимися в трудной жизненной ситуации.</w:t>
      </w:r>
    </w:p>
    <w:p w:rsidR="00CF37AE" w:rsidRPr="000A1B3C" w:rsidRDefault="00CF37AE" w:rsidP="00A20662">
      <w:pPr>
        <w:pStyle w:val="a5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Мотивировать сотрудников на деятельность по повышению уровня профессионального мастерства, курсовую подготовку и переподготовку.</w:t>
      </w:r>
    </w:p>
    <w:p w:rsidR="00CF37AE" w:rsidRPr="000A1B3C" w:rsidRDefault="00CF37AE" w:rsidP="00A20662">
      <w:pPr>
        <w:pStyle w:val="a5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 xml:space="preserve">Разработать концепции развития основных отделов учреждения. </w:t>
      </w:r>
    </w:p>
    <w:p w:rsidR="00CF37AE" w:rsidRPr="000A1B3C" w:rsidRDefault="00CF37AE" w:rsidP="00A20662">
      <w:pPr>
        <w:pStyle w:val="a5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0A1B3C">
        <w:rPr>
          <w:szCs w:val="28"/>
        </w:rPr>
        <w:t>Организовать проведение ремонтных работ в помещении основного отдела «Иня» по адресу: Красный факел, 43</w:t>
      </w:r>
      <w:r w:rsidR="003D30B5">
        <w:rPr>
          <w:szCs w:val="28"/>
        </w:rPr>
        <w:t>.</w:t>
      </w:r>
    </w:p>
    <w:p w:rsidR="00CF37AE" w:rsidRPr="000A1B3C" w:rsidRDefault="00CF37AE" w:rsidP="00A20662">
      <w:pPr>
        <w:spacing w:after="0" w:line="360" w:lineRule="auto"/>
        <w:ind w:left="360"/>
        <w:jc w:val="center"/>
        <w:rPr>
          <w:b/>
          <w:szCs w:val="28"/>
        </w:rPr>
      </w:pP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</w:p>
    <w:p w:rsidR="00CF37AE" w:rsidRPr="000A1B3C" w:rsidRDefault="00CF37AE" w:rsidP="00A20662">
      <w:pPr>
        <w:spacing w:after="0" w:line="360" w:lineRule="auto"/>
        <w:jc w:val="both"/>
        <w:rPr>
          <w:szCs w:val="28"/>
        </w:rPr>
      </w:pPr>
    </w:p>
    <w:p w:rsidR="00E00D2F" w:rsidRPr="000A1B3C" w:rsidRDefault="00E00D2F" w:rsidP="00A20662">
      <w:pPr>
        <w:spacing w:after="0" w:line="360" w:lineRule="auto"/>
      </w:pPr>
    </w:p>
    <w:sectPr w:rsidR="00E00D2F" w:rsidRPr="000A1B3C" w:rsidSect="000A1B3C">
      <w:footerReference w:type="default" r:id="rId16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5D" w:rsidRDefault="00F0745D" w:rsidP="000A1B3C">
      <w:pPr>
        <w:spacing w:after="0" w:line="240" w:lineRule="auto"/>
      </w:pPr>
      <w:r>
        <w:separator/>
      </w:r>
    </w:p>
  </w:endnote>
  <w:endnote w:type="continuationSeparator" w:id="0">
    <w:p w:rsidR="00F0745D" w:rsidRDefault="00F0745D" w:rsidP="000A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895936"/>
      <w:docPartObj>
        <w:docPartGallery w:val="Page Numbers (Bottom of Page)"/>
        <w:docPartUnique/>
      </w:docPartObj>
    </w:sdtPr>
    <w:sdtContent>
      <w:p w:rsidR="00F0745D" w:rsidRDefault="00F0745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2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0745D" w:rsidRDefault="00F074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5D" w:rsidRDefault="00F0745D" w:rsidP="000A1B3C">
      <w:pPr>
        <w:spacing w:after="0" w:line="240" w:lineRule="auto"/>
      </w:pPr>
      <w:r>
        <w:separator/>
      </w:r>
    </w:p>
  </w:footnote>
  <w:footnote w:type="continuationSeparator" w:id="0">
    <w:p w:rsidR="00F0745D" w:rsidRDefault="00F0745D" w:rsidP="000A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F7A"/>
    <w:multiLevelType w:val="hybridMultilevel"/>
    <w:tmpl w:val="D124F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F40AED"/>
    <w:multiLevelType w:val="hybridMultilevel"/>
    <w:tmpl w:val="1D9C3ACC"/>
    <w:lvl w:ilvl="0" w:tplc="009006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24E"/>
    <w:multiLevelType w:val="hybridMultilevel"/>
    <w:tmpl w:val="CBE4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0D56"/>
    <w:multiLevelType w:val="hybridMultilevel"/>
    <w:tmpl w:val="80A81D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8F6265"/>
    <w:multiLevelType w:val="hybridMultilevel"/>
    <w:tmpl w:val="0D0CF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7563F"/>
    <w:multiLevelType w:val="hybridMultilevel"/>
    <w:tmpl w:val="D1F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97A7A"/>
    <w:multiLevelType w:val="hybridMultilevel"/>
    <w:tmpl w:val="D26889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01103A"/>
    <w:multiLevelType w:val="hybridMultilevel"/>
    <w:tmpl w:val="6BEC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42555"/>
    <w:multiLevelType w:val="hybridMultilevel"/>
    <w:tmpl w:val="E32A7B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24652F4"/>
    <w:multiLevelType w:val="hybridMultilevel"/>
    <w:tmpl w:val="88A252BA"/>
    <w:lvl w:ilvl="0" w:tplc="41445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7AE"/>
    <w:rsid w:val="000A1B3C"/>
    <w:rsid w:val="001A631D"/>
    <w:rsid w:val="003D30B5"/>
    <w:rsid w:val="004C72CC"/>
    <w:rsid w:val="00A20662"/>
    <w:rsid w:val="00CE5FA3"/>
    <w:rsid w:val="00CF37AE"/>
    <w:rsid w:val="00D61617"/>
    <w:rsid w:val="00DC1350"/>
    <w:rsid w:val="00E00D2F"/>
    <w:rsid w:val="00F0745D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0071"/>
  <w15:docId w15:val="{E641D0CE-0E03-4654-829B-46DEEC35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7A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CF37AE"/>
    <w:pPr>
      <w:ind w:left="720"/>
      <w:contextualSpacing/>
    </w:pPr>
  </w:style>
  <w:style w:type="paragraph" w:customStyle="1" w:styleId="1">
    <w:name w:val="Абзац списка1"/>
    <w:basedOn w:val="a"/>
    <w:rsid w:val="00CF37AE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37AE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F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7AE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59"/>
    <w:rsid w:val="00CF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F37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37A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A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A1B3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клубов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Поддержка молодой семьи</c:v>
                </c:pt>
                <c:pt idx="1">
                  <c:v>Содействие активной жизненной позиции</c:v>
                </c:pt>
                <c:pt idx="2">
                  <c:v>Содействие в здоровом образе жизни</c:v>
                </c:pt>
                <c:pt idx="3">
                  <c:v>Гражданское и патриотическе воспитание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31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C6-46EB-827B-EE6683CFC4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Поддержка молодой семьи</c:v>
                </c:pt>
                <c:pt idx="1">
                  <c:v>Содействие активной жизненной позиции</c:v>
                </c:pt>
                <c:pt idx="2">
                  <c:v>Содействие в здоровом образе жизни</c:v>
                </c:pt>
                <c:pt idx="3">
                  <c:v>Гражданское и патриотическе воспитание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31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C6-46EB-827B-EE6683CFC4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225600"/>
        <c:axId val="79227136"/>
      </c:barChart>
      <c:catAx>
        <c:axId val="7922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227136"/>
        <c:crosses val="autoZero"/>
        <c:auto val="1"/>
        <c:lblAlgn val="ctr"/>
        <c:lblOffset val="100"/>
        <c:noMultiLvlLbl val="0"/>
      </c:catAx>
      <c:valAx>
        <c:axId val="792271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9225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занимающихся в клубах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Поддержка молодой семьи</c:v>
                </c:pt>
                <c:pt idx="1">
                  <c:v>Содействие активной жизненной позиции</c:v>
                </c:pt>
                <c:pt idx="2">
                  <c:v>Содействие в здоровом образе жизни</c:v>
                </c:pt>
                <c:pt idx="3">
                  <c:v>Гражданское и патриотическе воспитание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240</c:v>
                </c:pt>
                <c:pt idx="1">
                  <c:v>775</c:v>
                </c:pt>
                <c:pt idx="2">
                  <c:v>198</c:v>
                </c:pt>
                <c:pt idx="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D-4083-AC4F-AA0C51DD21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Поддержка молодой семьи</c:v>
                </c:pt>
                <c:pt idx="1">
                  <c:v>Содействие активной жизненной позиции</c:v>
                </c:pt>
                <c:pt idx="2">
                  <c:v>Содействие в здоровом образе жизни</c:v>
                </c:pt>
                <c:pt idx="3">
                  <c:v>Гражданское и патриотическе воспитание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114</c:v>
                </c:pt>
                <c:pt idx="1">
                  <c:v>797</c:v>
                </c:pt>
                <c:pt idx="2">
                  <c:v>253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1D-4083-AC4F-AA0C51DD21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0941824"/>
        <c:axId val="80961920"/>
      </c:barChart>
      <c:catAx>
        <c:axId val="8094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961920"/>
        <c:crosses val="autoZero"/>
        <c:auto val="1"/>
        <c:lblAlgn val="ctr"/>
        <c:lblOffset val="100"/>
        <c:noMultiLvlLbl val="0"/>
      </c:catAx>
      <c:valAx>
        <c:axId val="80961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0941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 занимающихся </a:t>
            </a:r>
          </a:p>
          <a:p>
            <a:pPr>
              <a:defRPr/>
            </a:pPr>
            <a:r>
              <a:rPr lang="ru-RU"/>
              <a:t>по возрасту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3-7 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от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</c:v>
                </c:pt>
                <c:pt idx="1">
                  <c:v>517</c:v>
                </c:pt>
                <c:pt idx="2">
                  <c:v>276</c:v>
                </c:pt>
                <c:pt idx="3">
                  <c:v>171</c:v>
                </c:pt>
                <c:pt idx="4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5A-41E0-BE2B-3CA6B2F07F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3-7 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от 30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103</c:v>
                </c:pt>
                <c:pt idx="1">
                  <c:v>513</c:v>
                </c:pt>
                <c:pt idx="2">
                  <c:v>262</c:v>
                </c:pt>
                <c:pt idx="3">
                  <c:v>139</c:v>
                </c:pt>
                <c:pt idx="4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5A-41E0-BE2B-3CA6B2F07F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1270272"/>
        <c:axId val="81271808"/>
      </c:barChart>
      <c:catAx>
        <c:axId val="81270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271808"/>
        <c:crosses val="autoZero"/>
        <c:auto val="1"/>
        <c:lblAlgn val="ctr"/>
        <c:lblOffset val="100"/>
        <c:noMultiLvlLbl val="0"/>
      </c:catAx>
      <c:valAx>
        <c:axId val="81271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1270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 занимающихся </a:t>
            </a:r>
          </a:p>
          <a:p>
            <a:pPr>
              <a:defRPr/>
            </a:pPr>
            <a:r>
              <a:rPr lang="ru-RU"/>
              <a:t>по занятости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ССУЗов</c:v>
                </c:pt>
                <c:pt idx="3">
                  <c:v>студенты</c:v>
                </c:pt>
                <c:pt idx="4">
                  <c:v>работающая молодежь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</c:v>
                </c:pt>
                <c:pt idx="1">
                  <c:v>818</c:v>
                </c:pt>
                <c:pt idx="2">
                  <c:v>39</c:v>
                </c:pt>
                <c:pt idx="3">
                  <c:v>65</c:v>
                </c:pt>
                <c:pt idx="4">
                  <c:v>199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31-4057-9251-5ADF2B0B97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ССУЗов</c:v>
                </c:pt>
                <c:pt idx="3">
                  <c:v>студенты</c:v>
                </c:pt>
                <c:pt idx="4">
                  <c:v>работающая молодежь</c:v>
                </c:pt>
                <c:pt idx="5">
                  <c:v>другие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62</c:v>
                </c:pt>
                <c:pt idx="1">
                  <c:v>788</c:v>
                </c:pt>
                <c:pt idx="2">
                  <c:v>45</c:v>
                </c:pt>
                <c:pt idx="3">
                  <c:v>29</c:v>
                </c:pt>
                <c:pt idx="4">
                  <c:v>248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31-4057-9251-5ADF2B0B97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9210880"/>
        <c:axId val="89238912"/>
      </c:barChart>
      <c:catAx>
        <c:axId val="8921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238912"/>
        <c:crosses val="autoZero"/>
        <c:auto val="1"/>
        <c:lblAlgn val="ctr"/>
        <c:lblOffset val="100"/>
        <c:noMultiLvlLbl val="0"/>
      </c:catAx>
      <c:valAx>
        <c:axId val="89238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9210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проектов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Содействие развитию активной жизненной позиции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20-4886-98D9-C324A0FA69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Гражданское и патриотическое воспитание подростков и молодежи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20-4886-98D9-C324A0FA69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Содействие формированию здорового образа жизни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20-4886-98D9-C324A0FA692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Содействие во временном трудоустройстве и ориентирование на рынке труда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20-4886-98D9-C324A0FA692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Поддержка  подростков и молодежи ТЖС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20-4886-98D9-C324A0FA69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2821632"/>
        <c:axId val="122969088"/>
      </c:barChart>
      <c:catAx>
        <c:axId val="122821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22969088"/>
        <c:crosses val="autoZero"/>
        <c:auto val="1"/>
        <c:lblAlgn val="ctr"/>
        <c:lblOffset val="100"/>
        <c:noMultiLvlLbl val="0"/>
      </c:catAx>
      <c:valAx>
        <c:axId val="122969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2821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69553805774484"/>
          <c:y val="0.11107142857142857"/>
          <c:w val="0.33698964712744445"/>
          <c:h val="0.8690276215473066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привлеченых</a:t>
            </a:r>
            <a:r>
              <a:rPr lang="ru-RU" baseline="0"/>
              <a:t> участников  проектов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Содействие развитию активной жизненной позиции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4230</c:v>
                </c:pt>
                <c:pt idx="1">
                  <c:v>4333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B7-4ECC-B749-8277628FA4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Гражданское и патриотическое воспитание подростков и молодежи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3390</c:v>
                </c:pt>
                <c:pt idx="1">
                  <c:v>1123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B7-4ECC-B749-8277628FA4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Содействие формированию здорового образа жизни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360</c:v>
                </c:pt>
                <c:pt idx="1">
                  <c:v>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B7-4ECC-B749-8277628FA4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Содействие во временном трудоустройстве и ориентирование на рынке труда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120</c:v>
                </c:pt>
                <c:pt idx="1">
                  <c:v>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B7-4ECC-B749-8277628FA44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Поддержка  подростков и молодежи ТЖС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B7-4ECC-B749-8277628FA4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541888"/>
        <c:axId val="155543808"/>
      </c:barChart>
      <c:catAx>
        <c:axId val="155541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55543808"/>
        <c:crosses val="autoZero"/>
        <c:auto val="1"/>
        <c:lblAlgn val="ctr"/>
        <c:lblOffset val="100"/>
        <c:noMultiLvlLbl val="0"/>
      </c:catAx>
      <c:valAx>
        <c:axId val="155543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554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69553805774506"/>
          <c:y val="0.11107142857142857"/>
          <c:w val="0.33698964712744478"/>
          <c:h val="0.8690276215473066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участников мероприятий по месту жительства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Содействие развитию активной жизненной позиции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7927</c:v>
                </c:pt>
                <c:pt idx="1">
                  <c:v>5797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89-459E-9C06-771240F1D6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Гражданское и патриотическое воспитание подростков и молодежи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5332</c:v>
                </c:pt>
                <c:pt idx="1">
                  <c:v>3895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89-459E-9C06-771240F1D6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Поддержка молодой семьи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1203</c:v>
                </c:pt>
                <c:pt idx="1">
                  <c:v>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89-459E-9C06-771240F1D67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Содействие во временном трудоустройстве и ориентирование на рынке труда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89-459E-9C06-771240F1D67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Поддержка  подростков и молодежи ТЖС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480</c:v>
                </c:pt>
                <c:pt idx="1">
                  <c:v>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89-459E-9C06-771240F1D67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Содействие формированию здорового обраха жизни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3194</c:v>
                </c:pt>
                <c:pt idx="1">
                  <c:v>2926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89-459E-9C06-771240F1D6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0681344"/>
        <c:axId val="160969856"/>
      </c:barChart>
      <c:catAx>
        <c:axId val="160681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60969856"/>
        <c:crosses val="autoZero"/>
        <c:auto val="1"/>
        <c:lblAlgn val="ctr"/>
        <c:lblOffset val="100"/>
        <c:noMultiLvlLbl val="0"/>
      </c:catAx>
      <c:valAx>
        <c:axId val="160969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068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69553805774506"/>
          <c:y val="0.11107142857142857"/>
          <c:w val="0.33930446194225977"/>
          <c:h val="0.7495068202127839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участников мероприятий городского уровня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мероприятий городского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1020</c:v>
                </c:pt>
                <c:pt idx="1">
                  <c:v>1320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0-4042-AEAE-CCA6FE8E20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078912"/>
        <c:axId val="123092992"/>
      </c:barChart>
      <c:catAx>
        <c:axId val="12307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23092992"/>
        <c:crosses val="autoZero"/>
        <c:auto val="1"/>
        <c:lblAlgn val="ctr"/>
        <c:lblOffset val="100"/>
        <c:noMultiLvlLbl val="0"/>
      </c:catAx>
      <c:valAx>
        <c:axId val="123092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307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6955380577455"/>
          <c:y val="0.11107142857142857"/>
          <c:w val="0.33930446194226022"/>
          <c:h val="0.7495068202127839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участников мероприятий районного уровня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мероприятий районного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7770</c:v>
                </c:pt>
                <c:pt idx="1">
                  <c:v>6650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A3-4E4F-B555-10EE1DB7ECA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113472"/>
        <c:axId val="123115008"/>
      </c:barChart>
      <c:catAx>
        <c:axId val="12311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23115008"/>
        <c:crosses val="autoZero"/>
        <c:auto val="1"/>
        <c:lblAlgn val="ctr"/>
        <c:lblOffset val="100"/>
        <c:noMultiLvlLbl val="0"/>
      </c:catAx>
      <c:valAx>
        <c:axId val="123115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3113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69553805774583"/>
          <c:y val="0.11107142857142857"/>
          <c:w val="0.33930446194226066"/>
          <c:h val="0.7495068202127839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4911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User2</cp:lastModifiedBy>
  <cp:revision>3</cp:revision>
  <dcterms:created xsi:type="dcterms:W3CDTF">2019-11-10T05:06:00Z</dcterms:created>
  <dcterms:modified xsi:type="dcterms:W3CDTF">2020-02-12T08:28:00Z</dcterms:modified>
</cp:coreProperties>
</file>