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67"/>
        <w:gridCol w:w="7953"/>
      </w:tblGrid>
      <w:tr w:rsidR="00D73914" w:rsidRPr="00EC20EE" w:rsidTr="00EC20EE">
        <w:trPr>
          <w:jc w:val="center"/>
        </w:trPr>
        <w:tc>
          <w:tcPr>
            <w:tcW w:w="1184" w:type="pct"/>
            <w:shd w:val="clear" w:color="auto" w:fill="auto"/>
            <w:vAlign w:val="center"/>
          </w:tcPr>
          <w:p w:rsidR="00D73914" w:rsidRPr="00EC20EE" w:rsidRDefault="00DF3351" w:rsidP="0074244C">
            <w:pPr>
              <w:pStyle w:val="Default"/>
              <w:ind w:firstLine="397"/>
              <w:rPr>
                <w:rFonts w:ascii="Times New Roman" w:hAnsi="Times New Roman" w:cs="Times New Roman"/>
                <w:b/>
                <w:color w:val="auto"/>
              </w:rPr>
            </w:pPr>
            <w:r w:rsidRPr="00EC20EE">
              <w:rPr>
                <w:rFonts w:ascii="Times New Roman" w:hAnsi="Times New Roman"/>
                <w:noProof/>
                <w:color w:val="FF0000"/>
                <w:spacing w:val="20"/>
                <w:lang w:eastAsia="ru-RU"/>
              </w:rPr>
              <w:drawing>
                <wp:inline distT="0" distB="0" distL="0" distR="0">
                  <wp:extent cx="563880" cy="411480"/>
                  <wp:effectExtent l="0" t="0" r="0" b="0"/>
                  <wp:docPr id="1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pct"/>
            <w:shd w:val="clear" w:color="auto" w:fill="auto"/>
          </w:tcPr>
          <w:p w:rsidR="0074244C" w:rsidRDefault="00D73914" w:rsidP="00F25EF6">
            <w:pPr>
              <w:pStyle w:val="Default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20EE">
              <w:rPr>
                <w:rFonts w:ascii="Times New Roman" w:hAnsi="Times New Roman" w:cs="Times New Roman"/>
                <w:b/>
                <w:color w:val="auto"/>
              </w:rPr>
              <w:t xml:space="preserve">Аналитическая записка </w:t>
            </w:r>
          </w:p>
          <w:p w:rsidR="00D73914" w:rsidRPr="00EC20EE" w:rsidRDefault="00D73914" w:rsidP="00F25EF6">
            <w:pPr>
              <w:pStyle w:val="Default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20EE">
              <w:rPr>
                <w:rFonts w:ascii="Times New Roman" w:hAnsi="Times New Roman" w:cs="Times New Roman"/>
                <w:b/>
                <w:color w:val="auto"/>
              </w:rPr>
              <w:t>к отчету об итогах деятельности</w:t>
            </w:r>
          </w:p>
          <w:p w:rsidR="00D73914" w:rsidRPr="00EC20EE" w:rsidRDefault="00D73914" w:rsidP="00F25EF6">
            <w:pPr>
              <w:pStyle w:val="Default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20EE">
              <w:rPr>
                <w:rFonts w:ascii="Times New Roman" w:hAnsi="Times New Roman" w:cs="Times New Roman"/>
                <w:b/>
                <w:color w:val="auto"/>
              </w:rPr>
              <w:t>муниципального бюджетного учреждения города Новосибирска</w:t>
            </w:r>
          </w:p>
          <w:p w:rsidR="00D73914" w:rsidRPr="00EC20EE" w:rsidRDefault="00D73914" w:rsidP="00F25EF6">
            <w:pPr>
              <w:pStyle w:val="Default"/>
              <w:ind w:firstLine="39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20EE">
              <w:rPr>
                <w:rFonts w:ascii="Times New Roman" w:hAnsi="Times New Roman" w:cs="Times New Roman"/>
                <w:b/>
                <w:color w:val="auto"/>
              </w:rPr>
              <w:t xml:space="preserve">Центр психолого-педагогической помощи молодежи </w:t>
            </w:r>
            <w:r w:rsidR="009438F6" w:rsidRPr="00EC20EE">
              <w:rPr>
                <w:rFonts w:ascii="Times New Roman" w:hAnsi="Times New Roman" w:cs="Times New Roman"/>
                <w:b/>
                <w:color w:val="auto"/>
              </w:rPr>
              <w:t>«РАДУГА»</w:t>
            </w:r>
          </w:p>
          <w:p w:rsidR="00D73914" w:rsidRPr="00EC20EE" w:rsidRDefault="00D73914" w:rsidP="00F25EF6">
            <w:pPr>
              <w:pStyle w:val="Default"/>
              <w:ind w:firstLine="39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20EE">
              <w:rPr>
                <w:rFonts w:ascii="Times New Roman" w:hAnsi="Times New Roman" w:cs="Times New Roman"/>
                <w:b/>
                <w:color w:val="auto"/>
              </w:rPr>
              <w:t>за 2018 год</w:t>
            </w:r>
          </w:p>
        </w:tc>
      </w:tr>
    </w:tbl>
    <w:p w:rsidR="00D73914" w:rsidRDefault="00D73914" w:rsidP="00F25EF6">
      <w:pPr>
        <w:pStyle w:val="Default"/>
        <w:tabs>
          <w:tab w:val="left" w:pos="426"/>
          <w:tab w:val="left" w:pos="709"/>
          <w:tab w:val="left" w:pos="851"/>
        </w:tabs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BD3723" w:rsidRPr="00E20D76" w:rsidRDefault="00BD3723" w:rsidP="00C4596C">
      <w:pPr>
        <w:pStyle w:val="ae"/>
        <w:spacing w:before="0" w:beforeAutospacing="0" w:after="0" w:afterAutospacing="0"/>
        <w:ind w:firstLine="397"/>
        <w:jc w:val="both"/>
      </w:pPr>
      <w:r w:rsidRPr="00E20D76">
        <w:t>Центр «Радуга»</w:t>
      </w:r>
      <w:r w:rsidR="004E1754" w:rsidRPr="00E20D76">
        <w:t xml:space="preserve"> осуществляет</w:t>
      </w:r>
      <w:r w:rsidRPr="00E20D76">
        <w:t xml:space="preserve"> свою деятельность </w:t>
      </w:r>
      <w:r w:rsidR="00C4596C" w:rsidRPr="00E20D76">
        <w:t>на основе «Концепции развития сферы молодежной политики в г</w:t>
      </w:r>
      <w:r w:rsidR="00C4596C">
        <w:t>ороде Новосибирске» на 2018-</w:t>
      </w:r>
      <w:r w:rsidR="00C4596C" w:rsidRPr="00E20D76">
        <w:t xml:space="preserve">2021 годы и </w:t>
      </w:r>
      <w:r w:rsidRPr="00E20D76">
        <w:t>утвержденной «Программе развития учреждени</w:t>
      </w:r>
      <w:r w:rsidR="00FE474B">
        <w:t>я молодежной политики на 2018-</w:t>
      </w:r>
      <w:r w:rsidRPr="00E20D76">
        <w:t xml:space="preserve">2021 годы», направленная </w:t>
      </w:r>
      <w:r w:rsidRPr="00E20D76">
        <w:rPr>
          <w:color w:val="000000"/>
        </w:rPr>
        <w:t>на</w:t>
      </w:r>
      <w:r w:rsidRPr="00E20D76">
        <w:t xml:space="preserve"> осуществление системного подхода в оказании психолого-педагогической по</w:t>
      </w:r>
      <w:r w:rsidR="007425D6" w:rsidRPr="00E20D76">
        <w:t>мощи молодежи, п</w:t>
      </w:r>
      <w:r w:rsidRPr="00E20D76">
        <w:t>родвижение комплексного взаимодействия с учреждениями, оказывающими</w:t>
      </w:r>
      <w:r w:rsidR="00061D91" w:rsidRPr="00E20D76">
        <w:t xml:space="preserve"> молодежи различные виды помощи, с</w:t>
      </w:r>
      <w:r w:rsidRPr="00E20D76">
        <w:t xml:space="preserve">оздание открытой и развивающей среды </w:t>
      </w:r>
      <w:r w:rsidR="00061D91" w:rsidRPr="00E20D76">
        <w:t>в процессе реализации программы,</w:t>
      </w:r>
      <w:r w:rsidR="00B7697F">
        <w:t xml:space="preserve"> </w:t>
      </w:r>
      <w:r w:rsidR="00061D91" w:rsidRPr="00E20D76">
        <w:t>а</w:t>
      </w:r>
      <w:r w:rsidRPr="00E20D76">
        <w:t>пробация проектов и программ, содер</w:t>
      </w:r>
      <w:r w:rsidR="00061D91" w:rsidRPr="00E20D76">
        <w:t>жащих инновационный компонент и с</w:t>
      </w:r>
      <w:r w:rsidRPr="00E20D76">
        <w:t>истематическое мониторирование  потребности молодежи в видах психологической помощи.</w:t>
      </w:r>
    </w:p>
    <w:p w:rsidR="00D73914" w:rsidRDefault="00D73914" w:rsidP="00F25EF6">
      <w:pPr>
        <w:pStyle w:val="Default"/>
        <w:tabs>
          <w:tab w:val="left" w:pos="426"/>
          <w:tab w:val="left" w:pos="709"/>
          <w:tab w:val="left" w:pos="851"/>
        </w:tabs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7C7A54" w:rsidRDefault="00FE0070" w:rsidP="00F25EF6">
      <w:pPr>
        <w:pStyle w:val="Default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397"/>
        <w:jc w:val="both"/>
        <w:rPr>
          <w:rFonts w:ascii="Times New Roman" w:hAnsi="Times New Roman" w:cs="Times New Roman"/>
          <w:b/>
          <w:color w:val="auto"/>
        </w:rPr>
      </w:pPr>
      <w:r w:rsidRPr="00CE643B">
        <w:rPr>
          <w:rFonts w:ascii="Times New Roman" w:hAnsi="Times New Roman" w:cs="Times New Roman"/>
          <w:b/>
          <w:color w:val="auto"/>
        </w:rPr>
        <w:t>Цели и задачи деятельности</w:t>
      </w:r>
    </w:p>
    <w:p w:rsidR="005A2130" w:rsidRPr="00DA68AE" w:rsidRDefault="005A2130" w:rsidP="00F25EF6">
      <w:pPr>
        <w:pStyle w:val="Default"/>
        <w:tabs>
          <w:tab w:val="left" w:pos="426"/>
          <w:tab w:val="left" w:pos="709"/>
          <w:tab w:val="left" w:pos="851"/>
        </w:tabs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FE0070" w:rsidRPr="00CE643B" w:rsidRDefault="00FE0070" w:rsidP="00F25EF6">
      <w:pPr>
        <w:pStyle w:val="a3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CE643B">
        <w:rPr>
          <w:rFonts w:ascii="Times New Roman" w:hAnsi="Times New Roman"/>
          <w:i/>
          <w:sz w:val="24"/>
          <w:szCs w:val="24"/>
        </w:rPr>
        <w:t xml:space="preserve">Цель деятельности: </w:t>
      </w:r>
    </w:p>
    <w:p w:rsidR="005C232E" w:rsidRPr="006C3344" w:rsidRDefault="006C3344" w:rsidP="00F25EF6">
      <w:pPr>
        <w:pStyle w:val="ae"/>
        <w:tabs>
          <w:tab w:val="left" w:pos="709"/>
        </w:tabs>
        <w:spacing w:before="0" w:beforeAutospacing="0" w:after="0" w:afterAutospacing="0"/>
        <w:ind w:firstLine="39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sym w:font="Symbol" w:char="F02D"/>
      </w:r>
      <w:r w:rsidR="000D0DEB">
        <w:rPr>
          <w:bCs/>
          <w:iCs/>
          <w:color w:val="000000"/>
        </w:rPr>
        <w:t>оказание психолого˗</w:t>
      </w:r>
      <w:r w:rsidRPr="00DB2EBE">
        <w:rPr>
          <w:bCs/>
          <w:iCs/>
          <w:color w:val="000000"/>
        </w:rPr>
        <w:t>педагогической помощи молод</w:t>
      </w:r>
      <w:r w:rsidR="00177494">
        <w:rPr>
          <w:bCs/>
          <w:iCs/>
          <w:color w:val="000000"/>
        </w:rPr>
        <w:t xml:space="preserve">ежи в формировании современной </w:t>
      </w:r>
      <w:r w:rsidRPr="00DB2EBE">
        <w:rPr>
          <w:bCs/>
          <w:iCs/>
          <w:color w:val="000000"/>
        </w:rPr>
        <w:t>адаптивной гуманистически ориентированной личности.</w:t>
      </w:r>
    </w:p>
    <w:p w:rsidR="00FE0070" w:rsidRPr="00CE643B" w:rsidRDefault="00FE0070" w:rsidP="00F25EF6">
      <w:pPr>
        <w:pStyle w:val="a3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CE643B">
        <w:rPr>
          <w:rFonts w:ascii="Times New Roman" w:hAnsi="Times New Roman"/>
          <w:i/>
          <w:sz w:val="24"/>
          <w:szCs w:val="24"/>
        </w:rPr>
        <w:t>Задачи:</w:t>
      </w:r>
    </w:p>
    <w:p w:rsidR="006C3344" w:rsidRDefault="007D0271" w:rsidP="00F25EF6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FE0070" w:rsidRPr="00CE643B">
        <w:rPr>
          <w:rFonts w:ascii="Times New Roman" w:hAnsi="Times New Roman" w:cs="Times New Roman"/>
          <w:color w:val="auto"/>
        </w:rPr>
        <w:t>казание поддержки лицам, находящим</w:t>
      </w:r>
      <w:r>
        <w:rPr>
          <w:rFonts w:ascii="Times New Roman" w:hAnsi="Times New Roman" w:cs="Times New Roman"/>
          <w:color w:val="auto"/>
        </w:rPr>
        <w:t>ся в трудной жизненной ситуации.</w:t>
      </w:r>
    </w:p>
    <w:p w:rsidR="007D0271" w:rsidRPr="006C3344" w:rsidRDefault="007D0271" w:rsidP="007D0271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Профилактика отклоняющего </w:t>
      </w:r>
      <w:r w:rsidRPr="006C3344">
        <w:rPr>
          <w:rFonts w:ascii="Times New Roman" w:hAnsi="Times New Roman"/>
        </w:rPr>
        <w:t>поведения среди молодежи.</w:t>
      </w:r>
    </w:p>
    <w:p w:rsidR="007D0271" w:rsidRPr="006C3344" w:rsidRDefault="007D0271" w:rsidP="007D0271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Pr="006C3344">
        <w:rPr>
          <w:rFonts w:ascii="Times New Roman" w:hAnsi="Times New Roman"/>
        </w:rPr>
        <w:t>аспространение психолого-педагогических знаний по вопросам воспитания детей среди молодых родителей</w:t>
      </w:r>
      <w:r>
        <w:rPr>
          <w:rFonts w:ascii="Times New Roman" w:hAnsi="Times New Roman"/>
        </w:rPr>
        <w:t>.</w:t>
      </w:r>
    </w:p>
    <w:p w:rsidR="007D0271" w:rsidRDefault="007D0271" w:rsidP="007D0271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CE643B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опаганда здорового образа жизни.</w:t>
      </w:r>
    </w:p>
    <w:p w:rsidR="006C3344" w:rsidRPr="006C3344" w:rsidRDefault="007D0271" w:rsidP="00F25EF6">
      <w:pPr>
        <w:pStyle w:val="Default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6C3344" w:rsidRPr="006C3344">
        <w:rPr>
          <w:rFonts w:ascii="Times New Roman" w:hAnsi="Times New Roman" w:cs="Times New Roman"/>
          <w:color w:val="auto"/>
        </w:rPr>
        <w:t xml:space="preserve">ривлечение молодежи к социально-значимой деятельности, </w:t>
      </w:r>
      <w:r w:rsidR="006C3344" w:rsidRPr="006C3344">
        <w:rPr>
          <w:rFonts w:ascii="Times New Roman" w:hAnsi="Times New Roman"/>
        </w:rPr>
        <w:t>развитие активной жизненной позиции.</w:t>
      </w:r>
    </w:p>
    <w:p w:rsidR="00F25EF6" w:rsidRPr="00296BE2" w:rsidRDefault="00F25EF6" w:rsidP="00F25EF6">
      <w:pPr>
        <w:pStyle w:val="ae"/>
        <w:spacing w:before="0" w:beforeAutospacing="0" w:after="0" w:afterAutospacing="0"/>
        <w:ind w:firstLine="397"/>
        <w:jc w:val="both"/>
        <w:rPr>
          <w:color w:val="FF0000"/>
        </w:rPr>
      </w:pPr>
    </w:p>
    <w:p w:rsidR="007C7A54" w:rsidRDefault="00FE0070" w:rsidP="00F25EF6">
      <w:pPr>
        <w:pStyle w:val="Default"/>
        <w:ind w:firstLine="397"/>
        <w:jc w:val="both"/>
        <w:rPr>
          <w:rFonts w:ascii="Times New Roman" w:hAnsi="Times New Roman" w:cs="Times New Roman"/>
          <w:b/>
          <w:color w:val="auto"/>
        </w:rPr>
      </w:pPr>
      <w:r w:rsidRPr="00CE643B">
        <w:rPr>
          <w:rFonts w:ascii="Times New Roman" w:hAnsi="Times New Roman" w:cs="Times New Roman"/>
          <w:b/>
          <w:color w:val="auto"/>
        </w:rPr>
        <w:t xml:space="preserve">2. Направления работы учреждения </w:t>
      </w:r>
    </w:p>
    <w:p w:rsidR="005A2130" w:rsidRPr="00DA68AE" w:rsidRDefault="005A2130" w:rsidP="00F25EF6">
      <w:pPr>
        <w:pStyle w:val="Default"/>
        <w:ind w:firstLine="397"/>
        <w:jc w:val="both"/>
        <w:rPr>
          <w:rFonts w:ascii="Times New Roman" w:hAnsi="Times New Roman" w:cs="Times New Roman"/>
          <w:b/>
          <w:color w:val="auto"/>
        </w:rPr>
      </w:pPr>
    </w:p>
    <w:p w:rsidR="00FE0070" w:rsidRPr="00CE643B" w:rsidRDefault="00196F75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постановлению мэрии города Новосибирска от 13.11.2017 № 5116 «О муниципальной программе «Развитие сферы молодежной политики в</w:t>
      </w:r>
      <w:r w:rsidR="00533D3F">
        <w:rPr>
          <w:rFonts w:ascii="Times New Roman" w:hAnsi="Times New Roman"/>
          <w:sz w:val="24"/>
          <w:szCs w:val="24"/>
        </w:rPr>
        <w:t xml:space="preserve"> городе Новосибирске» на 2018-</w:t>
      </w:r>
      <w:r>
        <w:rPr>
          <w:rFonts w:ascii="Times New Roman" w:hAnsi="Times New Roman"/>
          <w:sz w:val="24"/>
          <w:szCs w:val="24"/>
        </w:rPr>
        <w:t>2021 годы</w:t>
      </w:r>
      <w:r w:rsidR="00C9367F">
        <w:rPr>
          <w:rFonts w:ascii="Times New Roman" w:hAnsi="Times New Roman"/>
          <w:sz w:val="24"/>
          <w:szCs w:val="24"/>
        </w:rPr>
        <w:t>»</w:t>
      </w:r>
      <w:r w:rsidR="00F9558E">
        <w:rPr>
          <w:rFonts w:ascii="Times New Roman" w:hAnsi="Times New Roman"/>
          <w:sz w:val="24"/>
          <w:szCs w:val="24"/>
        </w:rPr>
        <w:t xml:space="preserve"> </w:t>
      </w:r>
      <w:r w:rsidR="00FE0070" w:rsidRPr="00CE643B">
        <w:rPr>
          <w:rFonts w:ascii="Times New Roman" w:hAnsi="Times New Roman"/>
          <w:sz w:val="24"/>
          <w:szCs w:val="24"/>
        </w:rPr>
        <w:t xml:space="preserve">Центр «Радуга» </w:t>
      </w:r>
      <w:r w:rsidR="002E6443">
        <w:rPr>
          <w:rFonts w:ascii="Times New Roman" w:hAnsi="Times New Roman"/>
          <w:sz w:val="24"/>
          <w:szCs w:val="24"/>
        </w:rPr>
        <w:t xml:space="preserve">осуществляет </w:t>
      </w:r>
      <w:r w:rsidR="00BF55B6">
        <w:rPr>
          <w:rFonts w:ascii="Times New Roman" w:hAnsi="Times New Roman"/>
          <w:sz w:val="24"/>
          <w:szCs w:val="24"/>
        </w:rPr>
        <w:t xml:space="preserve">свою </w:t>
      </w:r>
      <w:r w:rsidR="002E6443">
        <w:rPr>
          <w:rFonts w:ascii="Times New Roman" w:hAnsi="Times New Roman"/>
          <w:sz w:val="24"/>
          <w:szCs w:val="24"/>
        </w:rPr>
        <w:t xml:space="preserve">деятельность по </w:t>
      </w:r>
      <w:r w:rsidR="00FE0070" w:rsidRPr="00CE643B">
        <w:rPr>
          <w:rFonts w:ascii="Times New Roman" w:hAnsi="Times New Roman"/>
          <w:sz w:val="24"/>
          <w:szCs w:val="24"/>
        </w:rPr>
        <w:t>направления</w:t>
      </w:r>
      <w:r w:rsidR="002E6443">
        <w:rPr>
          <w:rFonts w:ascii="Times New Roman" w:hAnsi="Times New Roman"/>
          <w:sz w:val="24"/>
          <w:szCs w:val="24"/>
        </w:rPr>
        <w:t>м:</w:t>
      </w:r>
    </w:p>
    <w:p w:rsidR="00FE0070" w:rsidRPr="00CE643B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418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E0070" w:rsidRPr="00CE643B">
        <w:rPr>
          <w:rFonts w:ascii="Times New Roman" w:hAnsi="Times New Roman"/>
          <w:sz w:val="24"/>
          <w:szCs w:val="24"/>
        </w:rPr>
        <w:t xml:space="preserve">одействие </w:t>
      </w:r>
      <w:r w:rsidR="00196F75">
        <w:rPr>
          <w:rFonts w:ascii="Times New Roman" w:hAnsi="Times New Roman"/>
          <w:sz w:val="24"/>
          <w:szCs w:val="24"/>
        </w:rPr>
        <w:t>формированию</w:t>
      </w:r>
      <w:r w:rsidR="00FE0070" w:rsidRPr="00CE643B">
        <w:rPr>
          <w:rFonts w:ascii="Times New Roman" w:hAnsi="Times New Roman"/>
          <w:sz w:val="24"/>
          <w:szCs w:val="24"/>
        </w:rPr>
        <w:t xml:space="preserve"> актив</w:t>
      </w:r>
      <w:r>
        <w:rPr>
          <w:rFonts w:ascii="Times New Roman" w:hAnsi="Times New Roman"/>
          <w:sz w:val="24"/>
          <w:szCs w:val="24"/>
        </w:rPr>
        <w:t>ной жизненной позиции молодежи.</w:t>
      </w:r>
    </w:p>
    <w:p w:rsidR="00F25EF6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C4399" w:rsidRPr="00CE643B">
        <w:rPr>
          <w:rFonts w:ascii="Times New Roman" w:hAnsi="Times New Roman"/>
          <w:sz w:val="24"/>
          <w:szCs w:val="24"/>
        </w:rPr>
        <w:t xml:space="preserve">ражданское и </w:t>
      </w:r>
      <w:r w:rsidR="00FE0070" w:rsidRPr="00CE643B">
        <w:rPr>
          <w:rFonts w:ascii="Times New Roman" w:hAnsi="Times New Roman"/>
          <w:sz w:val="24"/>
          <w:szCs w:val="24"/>
        </w:rPr>
        <w:t>патр</w:t>
      </w:r>
      <w:r>
        <w:rPr>
          <w:rFonts w:ascii="Times New Roman" w:hAnsi="Times New Roman"/>
          <w:sz w:val="24"/>
          <w:szCs w:val="24"/>
        </w:rPr>
        <w:t>иотическое воспитание молодежи.</w:t>
      </w:r>
    </w:p>
    <w:p w:rsidR="00FE0070" w:rsidRPr="00F25EF6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F25EF6">
        <w:rPr>
          <w:rFonts w:ascii="Times New Roman" w:hAnsi="Times New Roman"/>
          <w:sz w:val="24"/>
          <w:szCs w:val="24"/>
        </w:rPr>
        <w:t>Поддержка молодой семьи.</w:t>
      </w:r>
    </w:p>
    <w:p w:rsidR="00FE0070" w:rsidRPr="00CE643B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E0070" w:rsidRPr="00CE643B">
        <w:rPr>
          <w:rFonts w:ascii="Times New Roman" w:hAnsi="Times New Roman"/>
          <w:sz w:val="24"/>
          <w:szCs w:val="24"/>
        </w:rPr>
        <w:t>одействие в выборе профессии и</w:t>
      </w:r>
      <w:r>
        <w:rPr>
          <w:rFonts w:ascii="Times New Roman" w:hAnsi="Times New Roman"/>
          <w:sz w:val="24"/>
          <w:szCs w:val="24"/>
        </w:rPr>
        <w:t xml:space="preserve"> ориентировании на рынке труда.</w:t>
      </w:r>
    </w:p>
    <w:p w:rsidR="00FE0070" w:rsidRPr="00CE643B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FE0070" w:rsidRPr="00CE643B">
        <w:rPr>
          <w:rFonts w:ascii="Times New Roman" w:hAnsi="Times New Roman"/>
          <w:sz w:val="24"/>
          <w:szCs w:val="24"/>
        </w:rPr>
        <w:t xml:space="preserve"> здорового образа жизни в молодежной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FE0070" w:rsidRDefault="002E6443" w:rsidP="00F25EF6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E0070" w:rsidRPr="00CE643B">
        <w:rPr>
          <w:rFonts w:ascii="Times New Roman" w:hAnsi="Times New Roman"/>
          <w:sz w:val="24"/>
          <w:szCs w:val="24"/>
        </w:rPr>
        <w:t>одействие молодеж</w:t>
      </w:r>
      <w:r>
        <w:rPr>
          <w:rFonts w:ascii="Times New Roman" w:hAnsi="Times New Roman"/>
          <w:sz w:val="24"/>
          <w:szCs w:val="24"/>
        </w:rPr>
        <w:t>и в трудной жизненной ситуации.</w:t>
      </w:r>
    </w:p>
    <w:p w:rsidR="00170E52" w:rsidRDefault="00170E52" w:rsidP="00F25EF6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170E52" w:rsidRPr="005409D6" w:rsidRDefault="00170E52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Специалисты Центр «Радуга» предоставляют следующие услуги, в рамках направлений молодежной политики:</w:t>
      </w:r>
    </w:p>
    <w:p w:rsidR="00170E52" w:rsidRPr="005409D6" w:rsidRDefault="00170E52" w:rsidP="00417513">
      <w:pPr>
        <w:pStyle w:val="a5"/>
        <w:numPr>
          <w:ilvl w:val="0"/>
          <w:numId w:val="4"/>
        </w:numPr>
        <w:tabs>
          <w:tab w:val="num" w:pos="420"/>
          <w:tab w:val="left" w:pos="709"/>
        </w:tabs>
        <w:spacing w:after="0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Оказание индивидуальной психологической помощи</w:t>
      </w:r>
      <w:r w:rsidR="005409D6" w:rsidRPr="005409D6">
        <w:rPr>
          <w:rFonts w:ascii="Times New Roman" w:hAnsi="Times New Roman"/>
          <w:sz w:val="24"/>
          <w:szCs w:val="24"/>
        </w:rPr>
        <w:t>.</w:t>
      </w:r>
    </w:p>
    <w:p w:rsidR="005409D6" w:rsidRPr="005409D6" w:rsidRDefault="00170E52" w:rsidP="00417513">
      <w:pPr>
        <w:pStyle w:val="a5"/>
        <w:numPr>
          <w:ilvl w:val="0"/>
          <w:numId w:val="4"/>
        </w:numPr>
        <w:tabs>
          <w:tab w:val="num" w:pos="420"/>
          <w:tab w:val="left" w:pos="709"/>
        </w:tabs>
        <w:spacing w:after="0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Оказание дистанционной психологической помощи по «Телефону Доверия», информационно-телекоммуникационной сети «Интернет»</w:t>
      </w:r>
      <w:r w:rsidR="00B7697F">
        <w:rPr>
          <w:rFonts w:ascii="Times New Roman" w:hAnsi="Times New Roman"/>
          <w:sz w:val="24"/>
          <w:szCs w:val="24"/>
        </w:rPr>
        <w:t xml:space="preserve"> </w:t>
      </w:r>
      <w:r w:rsidR="00F6657F">
        <w:rPr>
          <w:rFonts w:ascii="Times New Roman" w:hAnsi="Times New Roman"/>
          <w:sz w:val="24"/>
          <w:szCs w:val="24"/>
        </w:rPr>
        <w:t>«</w:t>
      </w:r>
      <w:r w:rsidR="00833AEF">
        <w:rPr>
          <w:rFonts w:ascii="Times New Roman" w:hAnsi="Times New Roman"/>
          <w:sz w:val="24"/>
          <w:szCs w:val="24"/>
          <w:lang w:val="en-US"/>
        </w:rPr>
        <w:t>Sky</w:t>
      </w:r>
      <w:r w:rsidR="00F6657F">
        <w:rPr>
          <w:rFonts w:ascii="Times New Roman" w:hAnsi="Times New Roman"/>
          <w:sz w:val="24"/>
          <w:szCs w:val="24"/>
          <w:lang w:val="en-US"/>
        </w:rPr>
        <w:t>pe</w:t>
      </w:r>
      <w:r w:rsidR="00F6657F">
        <w:rPr>
          <w:rFonts w:ascii="Times New Roman" w:hAnsi="Times New Roman"/>
          <w:sz w:val="24"/>
          <w:szCs w:val="24"/>
        </w:rPr>
        <w:t>».</w:t>
      </w:r>
    </w:p>
    <w:p w:rsidR="005409D6" w:rsidRPr="005409D6" w:rsidRDefault="00170E52" w:rsidP="00417513">
      <w:pPr>
        <w:pStyle w:val="a5"/>
        <w:numPr>
          <w:ilvl w:val="0"/>
          <w:numId w:val="4"/>
        </w:numPr>
        <w:tabs>
          <w:tab w:val="num" w:pos="420"/>
          <w:tab w:val="left" w:pos="709"/>
        </w:tabs>
        <w:spacing w:after="0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Оказание групповой психолого-педагогической помощи</w:t>
      </w:r>
      <w:r w:rsidR="0060070D">
        <w:rPr>
          <w:rFonts w:ascii="Times New Roman" w:hAnsi="Times New Roman"/>
          <w:sz w:val="24"/>
          <w:szCs w:val="24"/>
        </w:rPr>
        <w:t>.</w:t>
      </w:r>
    </w:p>
    <w:p w:rsidR="005409D6" w:rsidRPr="005409D6" w:rsidRDefault="00170E52" w:rsidP="00417513">
      <w:pPr>
        <w:pStyle w:val="a5"/>
        <w:numPr>
          <w:ilvl w:val="0"/>
          <w:numId w:val="4"/>
        </w:numPr>
        <w:tabs>
          <w:tab w:val="num" w:pos="420"/>
          <w:tab w:val="left" w:pos="709"/>
        </w:tabs>
        <w:spacing w:after="0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Информационная поддержка деятельности субъектов молодежной политики</w:t>
      </w:r>
      <w:r w:rsidR="005409D6" w:rsidRPr="005409D6">
        <w:rPr>
          <w:rFonts w:ascii="Times New Roman" w:hAnsi="Times New Roman"/>
          <w:sz w:val="24"/>
          <w:szCs w:val="24"/>
        </w:rPr>
        <w:t>.</w:t>
      </w:r>
    </w:p>
    <w:p w:rsidR="00170E52" w:rsidRPr="005409D6" w:rsidRDefault="00170E52" w:rsidP="00417513">
      <w:pPr>
        <w:pStyle w:val="a5"/>
        <w:numPr>
          <w:ilvl w:val="0"/>
          <w:numId w:val="4"/>
        </w:numPr>
        <w:tabs>
          <w:tab w:val="num" w:pos="420"/>
          <w:tab w:val="left" w:pos="709"/>
        </w:tabs>
        <w:spacing w:after="0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Организация и проведение культурно-досуговых, зрелищных, спортивно-оздоровительных, гражданско-патриотических и социально значимых мероприятий</w:t>
      </w:r>
      <w:r w:rsidR="005409D6" w:rsidRPr="005409D6">
        <w:rPr>
          <w:rFonts w:ascii="Times New Roman" w:hAnsi="Times New Roman"/>
          <w:sz w:val="24"/>
          <w:szCs w:val="24"/>
        </w:rPr>
        <w:t>.</w:t>
      </w:r>
    </w:p>
    <w:p w:rsidR="00417513" w:rsidRDefault="00170E52" w:rsidP="00417513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397"/>
        <w:jc w:val="both"/>
        <w:outlineLvl w:val="1"/>
        <w:rPr>
          <w:rFonts w:ascii="Times New Roman" w:hAnsi="Times New Roman"/>
          <w:sz w:val="24"/>
          <w:szCs w:val="24"/>
        </w:rPr>
      </w:pPr>
      <w:r w:rsidRPr="005409D6">
        <w:rPr>
          <w:rFonts w:ascii="Times New Roman" w:hAnsi="Times New Roman"/>
          <w:sz w:val="24"/>
          <w:szCs w:val="24"/>
        </w:rPr>
        <w:t>Социально-психологическое исследование молодежной среды по актуальным темам современного общества</w:t>
      </w:r>
      <w:r w:rsidR="005409D6" w:rsidRPr="005409D6">
        <w:rPr>
          <w:rFonts w:ascii="Times New Roman" w:hAnsi="Times New Roman"/>
          <w:sz w:val="24"/>
          <w:szCs w:val="24"/>
        </w:rPr>
        <w:t>.</w:t>
      </w:r>
    </w:p>
    <w:p w:rsidR="002F2911" w:rsidRPr="00D03847" w:rsidRDefault="00170E52" w:rsidP="00D03847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397"/>
        <w:jc w:val="both"/>
        <w:outlineLvl w:val="1"/>
        <w:rPr>
          <w:rFonts w:ascii="Times New Roman" w:hAnsi="Times New Roman"/>
          <w:sz w:val="24"/>
          <w:szCs w:val="24"/>
        </w:rPr>
      </w:pPr>
      <w:r w:rsidRPr="00417513">
        <w:rPr>
          <w:rFonts w:ascii="Times New Roman" w:hAnsi="Times New Roman"/>
          <w:sz w:val="24"/>
          <w:szCs w:val="24"/>
        </w:rPr>
        <w:t>Организационно-методическая поддержка деятельности субъектов молодежной политики</w:t>
      </w:r>
      <w:r w:rsidR="005409D6" w:rsidRPr="00417513">
        <w:rPr>
          <w:rFonts w:ascii="Times New Roman" w:hAnsi="Times New Roman"/>
          <w:sz w:val="24"/>
          <w:szCs w:val="24"/>
        </w:rPr>
        <w:t>.</w:t>
      </w:r>
    </w:p>
    <w:p w:rsidR="001225E1" w:rsidRDefault="00FE0070" w:rsidP="00445E5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52726">
        <w:rPr>
          <w:rFonts w:ascii="Times New Roman" w:hAnsi="Times New Roman"/>
          <w:b/>
          <w:sz w:val="24"/>
          <w:szCs w:val="24"/>
        </w:rPr>
        <w:lastRenderedPageBreak/>
        <w:t>3. Анализ результативности деятельности учреждения</w:t>
      </w:r>
    </w:p>
    <w:p w:rsidR="00445E56" w:rsidRPr="00445E56" w:rsidRDefault="00445E56" w:rsidP="00445E5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1225E1" w:rsidRPr="005333A4" w:rsidRDefault="00E31749" w:rsidP="00F25EF6">
      <w:pPr>
        <w:ind w:firstLine="397"/>
        <w:jc w:val="both"/>
        <w:rPr>
          <w:rFonts w:ascii="Times New Roman" w:hAnsi="Times New Roman"/>
          <w:color w:val="000000"/>
          <w:sz w:val="28"/>
          <w:szCs w:val="24"/>
        </w:rPr>
      </w:pPr>
      <w:r w:rsidRPr="001225E1">
        <w:rPr>
          <w:rFonts w:ascii="Times New Roman" w:hAnsi="Times New Roman"/>
          <w:sz w:val="24"/>
          <w:szCs w:val="24"/>
        </w:rPr>
        <w:t>Целевой аудиторией Центр</w:t>
      </w:r>
      <w:r w:rsidR="000D568C">
        <w:rPr>
          <w:rFonts w:ascii="Times New Roman" w:hAnsi="Times New Roman"/>
          <w:sz w:val="24"/>
          <w:szCs w:val="24"/>
        </w:rPr>
        <w:t>а</w:t>
      </w:r>
      <w:r w:rsidRPr="001225E1">
        <w:rPr>
          <w:rFonts w:ascii="Times New Roman" w:hAnsi="Times New Roman"/>
          <w:sz w:val="24"/>
          <w:szCs w:val="24"/>
        </w:rPr>
        <w:t xml:space="preserve"> «Радуга» является молодежь Советского района города Новосибирска</w:t>
      </w:r>
      <w:r w:rsidR="00FC2224">
        <w:rPr>
          <w:rFonts w:ascii="Times New Roman" w:hAnsi="Times New Roman"/>
          <w:sz w:val="24"/>
          <w:szCs w:val="24"/>
        </w:rPr>
        <w:t xml:space="preserve"> от 14 до 35 лет. Это</w:t>
      </w:r>
      <w:r w:rsidR="007039B0">
        <w:rPr>
          <w:rFonts w:ascii="Times New Roman" w:hAnsi="Times New Roman"/>
          <w:sz w:val="24"/>
          <w:szCs w:val="24"/>
        </w:rPr>
        <w:t xml:space="preserve"> работающая</w:t>
      </w:r>
      <w:r w:rsidR="000D568C">
        <w:rPr>
          <w:rFonts w:ascii="Times New Roman" w:hAnsi="Times New Roman"/>
          <w:sz w:val="24"/>
          <w:szCs w:val="24"/>
        </w:rPr>
        <w:t xml:space="preserve"> молодежь</w:t>
      </w:r>
      <w:r w:rsidR="009B5A05">
        <w:rPr>
          <w:rFonts w:ascii="Times New Roman" w:hAnsi="Times New Roman"/>
          <w:sz w:val="24"/>
          <w:szCs w:val="24"/>
        </w:rPr>
        <w:t>, студенты</w:t>
      </w:r>
      <w:r w:rsidR="000D568C">
        <w:rPr>
          <w:rFonts w:ascii="Times New Roman" w:hAnsi="Times New Roman"/>
          <w:sz w:val="24"/>
          <w:szCs w:val="24"/>
        </w:rPr>
        <w:t xml:space="preserve"> (ссузы, вузы)</w:t>
      </w:r>
      <w:r w:rsidR="00FC2224">
        <w:rPr>
          <w:rFonts w:ascii="Times New Roman" w:hAnsi="Times New Roman"/>
          <w:sz w:val="24"/>
          <w:szCs w:val="24"/>
        </w:rPr>
        <w:t xml:space="preserve">, </w:t>
      </w:r>
      <w:r w:rsidR="008F7731">
        <w:rPr>
          <w:rFonts w:ascii="Times New Roman" w:hAnsi="Times New Roman"/>
          <w:sz w:val="24"/>
          <w:szCs w:val="24"/>
        </w:rPr>
        <w:t>подростки</w:t>
      </w:r>
      <w:r w:rsidR="00FC2224">
        <w:rPr>
          <w:rFonts w:ascii="Times New Roman" w:hAnsi="Times New Roman"/>
          <w:sz w:val="24"/>
          <w:szCs w:val="24"/>
        </w:rPr>
        <w:t>,</w:t>
      </w:r>
      <w:r w:rsidR="00C94E27" w:rsidRPr="001225E1">
        <w:rPr>
          <w:rFonts w:ascii="Times New Roman" w:hAnsi="Times New Roman"/>
          <w:sz w:val="24"/>
          <w:szCs w:val="24"/>
        </w:rPr>
        <w:t xml:space="preserve"> молодая семья</w:t>
      </w:r>
      <w:r w:rsidR="00FC2224">
        <w:rPr>
          <w:rFonts w:ascii="Times New Roman" w:hAnsi="Times New Roman"/>
          <w:sz w:val="24"/>
          <w:szCs w:val="24"/>
        </w:rPr>
        <w:t>,</w:t>
      </w:r>
      <w:r w:rsidR="00C631C7">
        <w:rPr>
          <w:rFonts w:ascii="Times New Roman" w:hAnsi="Times New Roman"/>
          <w:sz w:val="24"/>
          <w:szCs w:val="24"/>
        </w:rPr>
        <w:t xml:space="preserve"> </w:t>
      </w:r>
      <w:r w:rsidR="007B4B13">
        <w:rPr>
          <w:rFonts w:ascii="Times New Roman" w:hAnsi="Times New Roman"/>
          <w:sz w:val="24"/>
          <w:szCs w:val="24"/>
        </w:rPr>
        <w:t xml:space="preserve">дети до 14 лет, </w:t>
      </w:r>
      <w:r w:rsidR="00105587">
        <w:rPr>
          <w:rFonts w:ascii="Times New Roman" w:hAnsi="Times New Roman"/>
          <w:sz w:val="24"/>
          <w:szCs w:val="24"/>
        </w:rPr>
        <w:t xml:space="preserve">родители, </w:t>
      </w:r>
      <w:r w:rsidR="00C631C7">
        <w:rPr>
          <w:rFonts w:ascii="Times New Roman" w:hAnsi="Times New Roman"/>
          <w:sz w:val="24"/>
          <w:szCs w:val="24"/>
        </w:rPr>
        <w:t xml:space="preserve">молодежь в трудной </w:t>
      </w:r>
      <w:r w:rsidR="00C94E27" w:rsidRPr="001225E1">
        <w:rPr>
          <w:rFonts w:ascii="Times New Roman" w:hAnsi="Times New Roman"/>
          <w:sz w:val="24"/>
          <w:szCs w:val="24"/>
        </w:rPr>
        <w:t>жизненной ситуации</w:t>
      </w:r>
      <w:r w:rsidR="009B5A05">
        <w:rPr>
          <w:rFonts w:ascii="Times New Roman" w:hAnsi="Times New Roman"/>
          <w:sz w:val="24"/>
          <w:szCs w:val="24"/>
        </w:rPr>
        <w:t>,</w:t>
      </w:r>
      <w:r w:rsidR="007B4B13">
        <w:rPr>
          <w:rFonts w:ascii="Times New Roman" w:hAnsi="Times New Roman"/>
          <w:sz w:val="24"/>
          <w:szCs w:val="24"/>
        </w:rPr>
        <w:t xml:space="preserve"> </w:t>
      </w:r>
      <w:r w:rsidR="001225E1" w:rsidRPr="005333A4">
        <w:rPr>
          <w:rFonts w:ascii="Times New Roman" w:hAnsi="Times New Roman"/>
          <w:sz w:val="24"/>
        </w:rPr>
        <w:t xml:space="preserve">специалисты учреждений системы профилактики </w:t>
      </w:r>
      <w:r w:rsidR="005333A4">
        <w:rPr>
          <w:rFonts w:ascii="Times New Roman" w:hAnsi="Times New Roman"/>
          <w:sz w:val="24"/>
        </w:rPr>
        <w:t>безнадзорности и правонарушений.</w:t>
      </w:r>
    </w:p>
    <w:p w:rsidR="00AA6D06" w:rsidRDefault="00AA6D06" w:rsidP="00F25EF6">
      <w:pPr>
        <w:pStyle w:val="ae"/>
        <w:spacing w:before="0" w:beforeAutospacing="0" w:after="0" w:afterAutospacing="0"/>
        <w:ind w:firstLine="397"/>
        <w:jc w:val="both"/>
      </w:pPr>
    </w:p>
    <w:p w:rsidR="004572BD" w:rsidRPr="007325DE" w:rsidRDefault="00F22061" w:rsidP="007325DE">
      <w:pPr>
        <w:pStyle w:val="a5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В о</w:t>
      </w:r>
      <w:r w:rsidR="004572BD" w:rsidRPr="00D40577">
        <w:rPr>
          <w:rFonts w:ascii="Times New Roman" w:hAnsi="Times New Roman"/>
          <w:sz w:val="24"/>
        </w:rPr>
        <w:t>тчетн</w:t>
      </w:r>
      <w:r>
        <w:rPr>
          <w:rFonts w:ascii="Times New Roman" w:hAnsi="Times New Roman"/>
          <w:sz w:val="24"/>
        </w:rPr>
        <w:t>ом</w:t>
      </w:r>
      <w:r w:rsidR="004572BD" w:rsidRPr="00D40577">
        <w:rPr>
          <w:rFonts w:ascii="Times New Roman" w:hAnsi="Times New Roman"/>
          <w:sz w:val="24"/>
        </w:rPr>
        <w:t xml:space="preserve"> период</w:t>
      </w:r>
      <w:r>
        <w:rPr>
          <w:rFonts w:ascii="Times New Roman" w:hAnsi="Times New Roman"/>
          <w:sz w:val="24"/>
        </w:rPr>
        <w:t xml:space="preserve">е </w:t>
      </w:r>
      <w:r w:rsidR="004572BD" w:rsidRPr="00D40577">
        <w:rPr>
          <w:rFonts w:ascii="Times New Roman" w:hAnsi="Times New Roman"/>
          <w:sz w:val="24"/>
        </w:rPr>
        <w:t xml:space="preserve">основными получателями услуг </w:t>
      </w:r>
      <w:r w:rsidR="008C1054">
        <w:rPr>
          <w:rFonts w:ascii="Times New Roman" w:hAnsi="Times New Roman"/>
          <w:sz w:val="24"/>
        </w:rPr>
        <w:t>стали</w:t>
      </w:r>
      <w:r w:rsidR="004572BD" w:rsidRPr="00D40577">
        <w:rPr>
          <w:rFonts w:ascii="Times New Roman" w:hAnsi="Times New Roman"/>
          <w:sz w:val="24"/>
        </w:rPr>
        <w:t xml:space="preserve"> студенты ссузов, подростки</w:t>
      </w:r>
      <w:r w:rsidR="00F53DEA">
        <w:rPr>
          <w:rFonts w:ascii="Times New Roman" w:hAnsi="Times New Roman"/>
          <w:sz w:val="24"/>
        </w:rPr>
        <w:t xml:space="preserve">, </w:t>
      </w:r>
      <w:r w:rsidR="004572BD" w:rsidRPr="00D40577">
        <w:rPr>
          <w:rFonts w:ascii="Times New Roman" w:hAnsi="Times New Roman"/>
          <w:sz w:val="24"/>
        </w:rPr>
        <w:t>родители</w:t>
      </w:r>
      <w:r w:rsidR="00F53DEA">
        <w:rPr>
          <w:rFonts w:ascii="Times New Roman" w:hAnsi="Times New Roman"/>
          <w:sz w:val="24"/>
        </w:rPr>
        <w:t xml:space="preserve"> и дет</w:t>
      </w:r>
      <w:r w:rsidR="004572BD" w:rsidRPr="00D40577">
        <w:rPr>
          <w:rFonts w:ascii="Times New Roman" w:hAnsi="Times New Roman"/>
          <w:sz w:val="24"/>
        </w:rPr>
        <w:t>и</w:t>
      </w:r>
      <w:r w:rsidR="00D758A0">
        <w:rPr>
          <w:rFonts w:ascii="Times New Roman" w:hAnsi="Times New Roman"/>
          <w:sz w:val="24"/>
        </w:rPr>
        <w:t xml:space="preserve"> </w:t>
      </w:r>
      <w:r w:rsidR="00F53DEA">
        <w:rPr>
          <w:rFonts w:ascii="Times New Roman" w:hAnsi="Times New Roman"/>
          <w:sz w:val="24"/>
        </w:rPr>
        <w:t xml:space="preserve">до 14 лет </w:t>
      </w:r>
      <w:r w:rsidR="00B048E5">
        <w:rPr>
          <w:rFonts w:ascii="Times New Roman" w:hAnsi="Times New Roman"/>
          <w:sz w:val="24"/>
        </w:rPr>
        <w:t>(см. диаграмму</w:t>
      </w:r>
      <w:r w:rsidR="003527D7">
        <w:rPr>
          <w:rFonts w:ascii="Times New Roman" w:hAnsi="Times New Roman"/>
          <w:sz w:val="24"/>
        </w:rPr>
        <w:t xml:space="preserve"> 1)</w:t>
      </w:r>
      <w:r w:rsidR="007325DE">
        <w:rPr>
          <w:rFonts w:ascii="Times New Roman" w:hAnsi="Times New Roman"/>
          <w:sz w:val="24"/>
        </w:rPr>
        <w:t xml:space="preserve">. Это </w:t>
      </w:r>
      <w:r w:rsidR="007325DE" w:rsidRPr="00691D9E">
        <w:rPr>
          <w:rFonts w:ascii="Times New Roman" w:hAnsi="Times New Roman"/>
          <w:sz w:val="24"/>
        </w:rPr>
        <w:t>обусловлен</w:t>
      </w:r>
      <w:r w:rsidR="007325DE">
        <w:rPr>
          <w:rFonts w:ascii="Times New Roman" w:hAnsi="Times New Roman"/>
          <w:sz w:val="24"/>
        </w:rPr>
        <w:t>о</w:t>
      </w:r>
      <w:r w:rsidR="007325DE" w:rsidRPr="00691D9E">
        <w:rPr>
          <w:rFonts w:ascii="Times New Roman" w:hAnsi="Times New Roman"/>
          <w:sz w:val="24"/>
        </w:rPr>
        <w:t xml:space="preserve"> </w:t>
      </w:r>
      <w:r w:rsidR="007325DE">
        <w:rPr>
          <w:rFonts w:ascii="Times New Roman" w:hAnsi="Times New Roman"/>
          <w:sz w:val="24"/>
        </w:rPr>
        <w:t>существующими</w:t>
      </w:r>
      <w:r w:rsidR="007325DE" w:rsidRPr="00691D9E">
        <w:rPr>
          <w:rFonts w:ascii="Times New Roman" w:hAnsi="Times New Roman"/>
          <w:sz w:val="24"/>
        </w:rPr>
        <w:t xml:space="preserve"> </w:t>
      </w:r>
      <w:r w:rsidR="007325DE">
        <w:rPr>
          <w:rFonts w:ascii="Times New Roman" w:hAnsi="Times New Roman"/>
          <w:sz w:val="24"/>
          <w:szCs w:val="24"/>
        </w:rPr>
        <w:t>проблемами в</w:t>
      </w:r>
      <w:r w:rsidR="007325DE" w:rsidRPr="00691D9E">
        <w:rPr>
          <w:rFonts w:ascii="Times New Roman" w:hAnsi="Times New Roman"/>
          <w:sz w:val="24"/>
          <w:szCs w:val="24"/>
        </w:rPr>
        <w:t xml:space="preserve"> межличностной</w:t>
      </w:r>
      <w:r w:rsidR="007325DE">
        <w:rPr>
          <w:rFonts w:ascii="Times New Roman" w:hAnsi="Times New Roman"/>
          <w:sz w:val="24"/>
          <w:szCs w:val="24"/>
        </w:rPr>
        <w:t xml:space="preserve"> коммуникации,</w:t>
      </w:r>
      <w:r w:rsidR="007325DE" w:rsidRPr="00691D9E">
        <w:rPr>
          <w:rFonts w:ascii="Times New Roman" w:hAnsi="Times New Roman"/>
          <w:sz w:val="24"/>
          <w:szCs w:val="24"/>
        </w:rPr>
        <w:t xml:space="preserve"> эмоциональн</w:t>
      </w:r>
      <w:r w:rsidR="007325DE">
        <w:rPr>
          <w:rFonts w:ascii="Times New Roman" w:hAnsi="Times New Roman"/>
          <w:sz w:val="24"/>
          <w:szCs w:val="24"/>
        </w:rPr>
        <w:t xml:space="preserve">ой неустойчивостью, </w:t>
      </w:r>
      <w:r w:rsidR="007325DE" w:rsidRPr="00691D9E">
        <w:rPr>
          <w:rFonts w:ascii="Times New Roman" w:hAnsi="Times New Roman"/>
          <w:sz w:val="24"/>
          <w:szCs w:val="24"/>
        </w:rPr>
        <w:t>повышенн</w:t>
      </w:r>
      <w:r w:rsidR="007325DE">
        <w:rPr>
          <w:rFonts w:ascii="Times New Roman" w:hAnsi="Times New Roman"/>
          <w:sz w:val="24"/>
          <w:szCs w:val="24"/>
        </w:rPr>
        <w:t>ой</w:t>
      </w:r>
      <w:r w:rsidR="007325DE" w:rsidRPr="00691D9E">
        <w:rPr>
          <w:rFonts w:ascii="Times New Roman" w:hAnsi="Times New Roman"/>
          <w:sz w:val="24"/>
          <w:szCs w:val="24"/>
        </w:rPr>
        <w:t xml:space="preserve"> конфликтность</w:t>
      </w:r>
      <w:r w:rsidR="007325DE">
        <w:rPr>
          <w:rFonts w:ascii="Times New Roman" w:hAnsi="Times New Roman"/>
          <w:sz w:val="24"/>
          <w:szCs w:val="24"/>
        </w:rPr>
        <w:t>ю,</w:t>
      </w:r>
      <w:r w:rsidR="007325DE" w:rsidRPr="00691D9E">
        <w:rPr>
          <w:rFonts w:ascii="Times New Roman" w:hAnsi="Times New Roman"/>
          <w:sz w:val="24"/>
          <w:szCs w:val="24"/>
        </w:rPr>
        <w:t xml:space="preserve"> риск</w:t>
      </w:r>
      <w:r w:rsidR="007325DE">
        <w:rPr>
          <w:rFonts w:ascii="Times New Roman" w:hAnsi="Times New Roman"/>
          <w:sz w:val="24"/>
          <w:szCs w:val="24"/>
        </w:rPr>
        <w:t>ом</w:t>
      </w:r>
      <w:r w:rsidR="007325DE" w:rsidRPr="00691D9E">
        <w:rPr>
          <w:rFonts w:ascii="Times New Roman" w:hAnsi="Times New Roman"/>
          <w:sz w:val="24"/>
          <w:szCs w:val="24"/>
        </w:rPr>
        <w:t xml:space="preserve"> суицидального поведения</w:t>
      </w:r>
      <w:r w:rsidR="007325DE">
        <w:rPr>
          <w:rFonts w:ascii="Times New Roman" w:hAnsi="Times New Roman"/>
          <w:sz w:val="24"/>
          <w:szCs w:val="24"/>
        </w:rPr>
        <w:t xml:space="preserve">, </w:t>
      </w:r>
      <w:r w:rsidR="007325DE" w:rsidRPr="00691D9E">
        <w:rPr>
          <w:rFonts w:ascii="Times New Roman" w:hAnsi="Times New Roman"/>
          <w:sz w:val="24"/>
          <w:szCs w:val="24"/>
        </w:rPr>
        <w:t>проблем</w:t>
      </w:r>
      <w:r w:rsidR="007325DE">
        <w:rPr>
          <w:rFonts w:ascii="Times New Roman" w:hAnsi="Times New Roman"/>
          <w:sz w:val="24"/>
          <w:szCs w:val="24"/>
        </w:rPr>
        <w:t>ами</w:t>
      </w:r>
      <w:r w:rsidR="007325DE" w:rsidRPr="00691D9E">
        <w:rPr>
          <w:rFonts w:ascii="Times New Roman" w:hAnsi="Times New Roman"/>
          <w:sz w:val="24"/>
          <w:szCs w:val="24"/>
        </w:rPr>
        <w:t xml:space="preserve"> то</w:t>
      </w:r>
      <w:r w:rsidR="007325DE">
        <w:rPr>
          <w:rFonts w:ascii="Times New Roman" w:hAnsi="Times New Roman"/>
          <w:sz w:val="24"/>
          <w:szCs w:val="24"/>
        </w:rPr>
        <w:t xml:space="preserve">лерантности в молодежной среде, </w:t>
      </w:r>
      <w:r w:rsidR="007325DE" w:rsidRPr="00691D9E">
        <w:rPr>
          <w:rFonts w:ascii="Times New Roman" w:hAnsi="Times New Roman"/>
          <w:sz w:val="24"/>
          <w:szCs w:val="24"/>
        </w:rPr>
        <w:t>потребность</w:t>
      </w:r>
      <w:r w:rsidR="007325DE">
        <w:rPr>
          <w:rFonts w:ascii="Times New Roman" w:hAnsi="Times New Roman"/>
          <w:sz w:val="24"/>
          <w:szCs w:val="24"/>
        </w:rPr>
        <w:t>ю</w:t>
      </w:r>
      <w:r w:rsidR="007325DE" w:rsidRPr="00691D9E">
        <w:rPr>
          <w:rFonts w:ascii="Times New Roman" w:hAnsi="Times New Roman"/>
          <w:sz w:val="24"/>
          <w:szCs w:val="24"/>
        </w:rPr>
        <w:t xml:space="preserve"> в психологической помощи </w:t>
      </w:r>
      <w:r w:rsidR="007325DE">
        <w:rPr>
          <w:rFonts w:ascii="Times New Roman" w:hAnsi="Times New Roman"/>
          <w:sz w:val="24"/>
          <w:szCs w:val="24"/>
        </w:rPr>
        <w:t xml:space="preserve">молодой </w:t>
      </w:r>
      <w:r w:rsidR="007325DE" w:rsidRPr="00691D9E">
        <w:rPr>
          <w:rFonts w:ascii="Times New Roman" w:hAnsi="Times New Roman"/>
          <w:sz w:val="24"/>
          <w:szCs w:val="24"/>
        </w:rPr>
        <w:t>семье</w:t>
      </w:r>
      <w:r w:rsidR="007325DE">
        <w:rPr>
          <w:rFonts w:ascii="Times New Roman" w:hAnsi="Times New Roman"/>
          <w:sz w:val="24"/>
        </w:rPr>
        <w:t>.</w:t>
      </w:r>
    </w:p>
    <w:p w:rsidR="007F5C2E" w:rsidRDefault="007F5C2E" w:rsidP="00F25EF6">
      <w:pPr>
        <w:ind w:firstLine="397"/>
        <w:jc w:val="both"/>
        <w:rPr>
          <w:rFonts w:ascii="Times New Roman" w:hAnsi="Times New Roman"/>
          <w:sz w:val="24"/>
        </w:rPr>
      </w:pPr>
    </w:p>
    <w:p w:rsidR="00493C11" w:rsidRDefault="00DF3351" w:rsidP="00F25EF6">
      <w:pPr>
        <w:ind w:firstLine="397"/>
        <w:jc w:val="center"/>
        <w:rPr>
          <w:rFonts w:ascii="Times New Roman" w:hAnsi="Times New Roman"/>
          <w:sz w:val="24"/>
        </w:rPr>
      </w:pPr>
      <w:r w:rsidRPr="00A34558">
        <w:rPr>
          <w:noProof/>
        </w:rPr>
        <w:drawing>
          <wp:inline distT="0" distB="0" distL="0" distR="0">
            <wp:extent cx="4857750" cy="28575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5692" w:rsidRPr="00C5628D" w:rsidRDefault="00A134AE" w:rsidP="00A134AE">
      <w:pPr>
        <w:pStyle w:val="a5"/>
        <w:spacing w:after="0"/>
        <w:ind w:firstLine="397"/>
        <w:jc w:val="center"/>
        <w:rPr>
          <w:rFonts w:ascii="Times New Roman" w:hAnsi="Times New Roman"/>
          <w:sz w:val="20"/>
        </w:rPr>
      </w:pPr>
      <w:r w:rsidRPr="00C5628D">
        <w:rPr>
          <w:rFonts w:ascii="Times New Roman" w:hAnsi="Times New Roman"/>
          <w:sz w:val="20"/>
        </w:rPr>
        <w:t>Диаграмма 1 – общая характеристика получателей услуг в 2018 году в %</w:t>
      </w:r>
    </w:p>
    <w:p w:rsidR="007325DE" w:rsidRDefault="007325DE" w:rsidP="008D3448">
      <w:pPr>
        <w:jc w:val="both"/>
        <w:rPr>
          <w:rFonts w:ascii="Times New Roman" w:hAnsi="Times New Roman"/>
          <w:sz w:val="24"/>
        </w:rPr>
      </w:pPr>
    </w:p>
    <w:p w:rsidR="00B900B2" w:rsidRPr="008D3448" w:rsidRDefault="00A04EE1" w:rsidP="008D3448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Сравнительный а</w:t>
      </w:r>
      <w:r w:rsidR="00790E96">
        <w:rPr>
          <w:rFonts w:ascii="Times New Roman" w:hAnsi="Times New Roman"/>
          <w:sz w:val="24"/>
        </w:rPr>
        <w:t xml:space="preserve">нализ </w:t>
      </w:r>
      <w:r w:rsidR="00DC1075">
        <w:rPr>
          <w:rFonts w:ascii="Times New Roman" w:hAnsi="Times New Roman"/>
          <w:sz w:val="24"/>
        </w:rPr>
        <w:t xml:space="preserve">за </w:t>
      </w:r>
      <w:r w:rsidR="008B6A99">
        <w:rPr>
          <w:rFonts w:ascii="Times New Roman" w:hAnsi="Times New Roman"/>
          <w:sz w:val="24"/>
        </w:rPr>
        <w:t>2017-</w:t>
      </w:r>
      <w:r>
        <w:rPr>
          <w:rFonts w:ascii="Times New Roman" w:hAnsi="Times New Roman"/>
          <w:sz w:val="24"/>
        </w:rPr>
        <w:t xml:space="preserve">2018 </w:t>
      </w:r>
      <w:r w:rsidR="00DC1075">
        <w:rPr>
          <w:rFonts w:ascii="Times New Roman" w:hAnsi="Times New Roman"/>
          <w:sz w:val="24"/>
        </w:rPr>
        <w:t>годы</w:t>
      </w:r>
      <w:r w:rsidR="00A86859">
        <w:rPr>
          <w:rFonts w:ascii="Times New Roman" w:hAnsi="Times New Roman"/>
          <w:sz w:val="24"/>
        </w:rPr>
        <w:t xml:space="preserve"> показал изменения в структуре целевой аудитории, </w:t>
      </w:r>
      <w:r w:rsidR="008D3448">
        <w:rPr>
          <w:rFonts w:ascii="Times New Roman" w:hAnsi="Times New Roman"/>
          <w:sz w:val="24"/>
        </w:rPr>
        <w:t>отмечен рост</w:t>
      </w:r>
      <w:r w:rsidR="00E229CB">
        <w:rPr>
          <w:rFonts w:ascii="Times New Roman" w:hAnsi="Times New Roman"/>
          <w:sz w:val="24"/>
        </w:rPr>
        <w:t xml:space="preserve"> по категориям: студенты ссузов − на 0,3%, работа</w:t>
      </w:r>
      <w:r w:rsidR="00DC1075">
        <w:rPr>
          <w:rFonts w:ascii="Times New Roman" w:hAnsi="Times New Roman"/>
          <w:sz w:val="24"/>
        </w:rPr>
        <w:t>ющая молодежь – 0,2%, родители −7,2%</w:t>
      </w:r>
      <w:r w:rsidR="008D3448">
        <w:rPr>
          <w:rFonts w:ascii="Times New Roman" w:hAnsi="Times New Roman"/>
          <w:sz w:val="24"/>
        </w:rPr>
        <w:t>. Р</w:t>
      </w:r>
      <w:r w:rsidR="001B38DF">
        <w:rPr>
          <w:rFonts w:ascii="Times New Roman" w:hAnsi="Times New Roman"/>
          <w:sz w:val="24"/>
        </w:rPr>
        <w:t>ост</w:t>
      </w:r>
      <w:r w:rsidR="003679AD">
        <w:rPr>
          <w:rFonts w:ascii="Times New Roman" w:hAnsi="Times New Roman"/>
          <w:sz w:val="24"/>
        </w:rPr>
        <w:t xml:space="preserve"> </w:t>
      </w:r>
      <w:r w:rsidR="00481A71">
        <w:rPr>
          <w:rFonts w:ascii="Times New Roman" w:hAnsi="Times New Roman"/>
          <w:sz w:val="24"/>
        </w:rPr>
        <w:t xml:space="preserve">категории </w:t>
      </w:r>
      <w:r w:rsidR="008D3448">
        <w:rPr>
          <w:rFonts w:ascii="Times New Roman" w:hAnsi="Times New Roman"/>
          <w:sz w:val="24"/>
        </w:rPr>
        <w:t xml:space="preserve">«родители» </w:t>
      </w:r>
      <w:r w:rsidR="003679AD">
        <w:rPr>
          <w:rFonts w:ascii="Times New Roman" w:hAnsi="Times New Roman"/>
          <w:sz w:val="24"/>
        </w:rPr>
        <w:t>связан с повышением потребности у молодых родителей в</w:t>
      </w:r>
      <w:r w:rsidR="00481A71">
        <w:rPr>
          <w:rFonts w:ascii="Times New Roman" w:hAnsi="Times New Roman"/>
          <w:sz w:val="24"/>
        </w:rPr>
        <w:t xml:space="preserve"> квалифицированной помощи по вопросам </w:t>
      </w:r>
      <w:r w:rsidR="00A877C7">
        <w:rPr>
          <w:rFonts w:ascii="Times New Roman" w:hAnsi="Times New Roman"/>
          <w:sz w:val="24"/>
        </w:rPr>
        <w:t>детско-родительских взаимоотношений</w:t>
      </w:r>
      <w:r w:rsidR="008D3448">
        <w:rPr>
          <w:rFonts w:ascii="Times New Roman" w:hAnsi="Times New Roman"/>
          <w:sz w:val="24"/>
        </w:rPr>
        <w:t xml:space="preserve"> </w:t>
      </w:r>
      <w:r w:rsidR="008D3448" w:rsidRPr="00810F68">
        <w:rPr>
          <w:rFonts w:ascii="Times New Roman" w:hAnsi="Times New Roman"/>
          <w:sz w:val="24"/>
        </w:rPr>
        <w:t>(см. диаграмму 2).</w:t>
      </w:r>
      <w:r w:rsidR="00EA411E">
        <w:rPr>
          <w:rFonts w:ascii="Times New Roman" w:hAnsi="Times New Roman"/>
          <w:sz w:val="24"/>
        </w:rPr>
        <w:t xml:space="preserve"> </w:t>
      </w:r>
    </w:p>
    <w:p w:rsidR="00B900B2" w:rsidRDefault="00B900B2" w:rsidP="00F25EF6">
      <w:pPr>
        <w:ind w:firstLine="397"/>
        <w:rPr>
          <w:noProof/>
        </w:rPr>
      </w:pPr>
    </w:p>
    <w:p w:rsidR="0006736D" w:rsidRDefault="00A526DF" w:rsidP="00A526DF">
      <w:pPr>
        <w:tabs>
          <w:tab w:val="left" w:pos="1276"/>
          <w:tab w:val="left" w:pos="9356"/>
        </w:tabs>
        <w:ind w:firstLine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65065" cy="255841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36FA" w:rsidRPr="00D03847" w:rsidRDefault="00927BB5" w:rsidP="00D03847">
      <w:pPr>
        <w:jc w:val="center"/>
        <w:rPr>
          <w:rFonts w:ascii="Times New Roman" w:hAnsi="Times New Roman"/>
          <w:color w:val="000000"/>
          <w:sz w:val="20"/>
        </w:rPr>
      </w:pPr>
      <w:r w:rsidRPr="00C5628D">
        <w:rPr>
          <w:rFonts w:ascii="Times New Roman" w:hAnsi="Times New Roman"/>
          <w:color w:val="000000"/>
          <w:sz w:val="20"/>
        </w:rPr>
        <w:t>Диаграмма 2 – сравнительные показатели</w:t>
      </w:r>
      <w:r w:rsidR="007B231A" w:rsidRPr="00C5628D">
        <w:rPr>
          <w:rFonts w:ascii="Times New Roman" w:hAnsi="Times New Roman"/>
          <w:color w:val="000000"/>
          <w:sz w:val="20"/>
        </w:rPr>
        <w:t xml:space="preserve"> получателей услуг </w:t>
      </w:r>
      <w:r w:rsidR="009436FA" w:rsidRPr="00C5628D">
        <w:rPr>
          <w:rFonts w:ascii="Times New Roman" w:hAnsi="Times New Roman"/>
          <w:color w:val="000000"/>
          <w:sz w:val="20"/>
        </w:rPr>
        <w:t>2017-2018 годы в %</w:t>
      </w:r>
    </w:p>
    <w:p w:rsidR="008D3448" w:rsidRDefault="008D3448" w:rsidP="008D3448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то же время отмечено снижение по категориям: подростки – 4%, студенты вузов −</w:t>
      </w:r>
      <w:r w:rsidR="000E30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1,1%, другие (дети до 14 лет)</w:t>
      </w:r>
      <w:r w:rsidR="00E33DCF">
        <w:rPr>
          <w:rFonts w:ascii="Times New Roman" w:hAnsi="Times New Roman"/>
          <w:sz w:val="24"/>
        </w:rPr>
        <w:t xml:space="preserve"> – 2,6%. Колебания по данным категориям </w:t>
      </w:r>
      <w:r>
        <w:rPr>
          <w:rFonts w:ascii="Times New Roman" w:hAnsi="Times New Roman"/>
          <w:sz w:val="24"/>
        </w:rPr>
        <w:t>связано с тем, что</w:t>
      </w:r>
      <w:r w:rsidR="000E301A">
        <w:rPr>
          <w:rFonts w:ascii="Times New Roman" w:hAnsi="Times New Roman"/>
          <w:sz w:val="24"/>
        </w:rPr>
        <w:t xml:space="preserve"> подростки реже обращаются за помощью самостоятельно</w:t>
      </w:r>
      <w:r w:rsidR="00E33DCF">
        <w:rPr>
          <w:rFonts w:ascii="Times New Roman" w:hAnsi="Times New Roman"/>
          <w:sz w:val="24"/>
        </w:rPr>
        <w:t>, а дети до 14 лет только по желанию родителей</w:t>
      </w:r>
      <w:r>
        <w:rPr>
          <w:rFonts w:ascii="Times New Roman" w:hAnsi="Times New Roman"/>
          <w:sz w:val="24"/>
        </w:rPr>
        <w:t>.</w:t>
      </w:r>
    </w:p>
    <w:p w:rsidR="008D3448" w:rsidRPr="008E1ECC" w:rsidRDefault="008D3448" w:rsidP="008D3448">
      <w:pPr>
        <w:ind w:firstLine="397"/>
        <w:jc w:val="both"/>
        <w:rPr>
          <w:rFonts w:ascii="Times New Roman" w:hAnsi="Times New Roman"/>
          <w:sz w:val="24"/>
        </w:rPr>
      </w:pPr>
    </w:p>
    <w:p w:rsidR="005B4D7D" w:rsidRDefault="00A40CF7" w:rsidP="0019377F">
      <w:pPr>
        <w:ind w:firstLine="397"/>
        <w:jc w:val="both"/>
        <w:rPr>
          <w:rFonts w:ascii="Times New Roman" w:hAnsi="Times New Roman"/>
          <w:color w:val="000000"/>
          <w:sz w:val="24"/>
        </w:rPr>
      </w:pPr>
      <w:r w:rsidRPr="003733D7">
        <w:rPr>
          <w:rFonts w:ascii="Times New Roman" w:hAnsi="Times New Roman"/>
          <w:color w:val="000000"/>
          <w:sz w:val="24"/>
        </w:rPr>
        <w:t>Анализ</w:t>
      </w:r>
      <w:r w:rsidR="007461FF" w:rsidRPr="003733D7">
        <w:rPr>
          <w:rFonts w:ascii="Times New Roman" w:hAnsi="Times New Roman"/>
          <w:color w:val="000000"/>
          <w:sz w:val="24"/>
        </w:rPr>
        <w:t xml:space="preserve"> </w:t>
      </w:r>
      <w:r w:rsidR="00EA4482" w:rsidRPr="003733D7">
        <w:rPr>
          <w:rFonts w:ascii="Times New Roman" w:hAnsi="Times New Roman"/>
          <w:color w:val="000000"/>
          <w:sz w:val="24"/>
        </w:rPr>
        <w:t>получателей услуг</w:t>
      </w:r>
      <w:r w:rsidR="007461FF" w:rsidRPr="003733D7">
        <w:rPr>
          <w:rFonts w:ascii="Times New Roman" w:hAnsi="Times New Roman"/>
          <w:color w:val="000000"/>
          <w:sz w:val="24"/>
        </w:rPr>
        <w:t xml:space="preserve"> </w:t>
      </w:r>
      <w:r w:rsidR="000950BD" w:rsidRPr="003733D7">
        <w:rPr>
          <w:rFonts w:ascii="Times New Roman" w:hAnsi="Times New Roman"/>
          <w:color w:val="000000"/>
          <w:sz w:val="24"/>
        </w:rPr>
        <w:t xml:space="preserve">по направлениям </w:t>
      </w:r>
      <w:r w:rsidR="008D4B89" w:rsidRPr="003733D7">
        <w:rPr>
          <w:rFonts w:ascii="Times New Roman" w:hAnsi="Times New Roman"/>
          <w:color w:val="000000"/>
          <w:sz w:val="24"/>
        </w:rPr>
        <w:t>МП</w:t>
      </w:r>
      <w:r w:rsidR="007461FF" w:rsidRPr="003733D7">
        <w:rPr>
          <w:rFonts w:ascii="Times New Roman" w:hAnsi="Times New Roman"/>
          <w:color w:val="000000"/>
          <w:sz w:val="24"/>
        </w:rPr>
        <w:t xml:space="preserve"> </w:t>
      </w:r>
      <w:r w:rsidR="00EA4482" w:rsidRPr="003733D7">
        <w:rPr>
          <w:rFonts w:ascii="Times New Roman" w:hAnsi="Times New Roman"/>
          <w:color w:val="000000"/>
          <w:sz w:val="24"/>
        </w:rPr>
        <w:t xml:space="preserve">в 2018 году </w:t>
      </w:r>
      <w:r w:rsidR="003733D7" w:rsidRPr="003733D7">
        <w:rPr>
          <w:rFonts w:ascii="Times New Roman" w:hAnsi="Times New Roman"/>
          <w:color w:val="000000"/>
          <w:sz w:val="24"/>
        </w:rPr>
        <w:t xml:space="preserve">показал, что </w:t>
      </w:r>
      <w:r w:rsidR="00875C7C" w:rsidRPr="003733D7">
        <w:rPr>
          <w:rFonts w:ascii="Times New Roman" w:hAnsi="Times New Roman"/>
          <w:color w:val="000000"/>
          <w:sz w:val="24"/>
        </w:rPr>
        <w:t>«</w:t>
      </w:r>
      <w:r w:rsidR="00875C7C" w:rsidRPr="003733D7">
        <w:rPr>
          <w:rFonts w:ascii="Times New Roman" w:hAnsi="Times New Roman"/>
          <w:color w:val="000000"/>
          <w:sz w:val="24"/>
          <w:szCs w:val="20"/>
        </w:rPr>
        <w:t xml:space="preserve">Содействие молодежи в трудной жизненной ситуации» было наиболее </w:t>
      </w:r>
      <w:r w:rsidR="003733D7" w:rsidRPr="003733D7">
        <w:rPr>
          <w:rFonts w:ascii="Times New Roman" w:hAnsi="Times New Roman"/>
          <w:color w:val="000000"/>
          <w:sz w:val="24"/>
          <w:szCs w:val="20"/>
        </w:rPr>
        <w:t>востребованным</w:t>
      </w:r>
      <w:r w:rsidR="00875C7C" w:rsidRPr="003733D7">
        <w:rPr>
          <w:rFonts w:ascii="Times New Roman" w:hAnsi="Times New Roman"/>
          <w:color w:val="000000"/>
          <w:sz w:val="24"/>
          <w:szCs w:val="20"/>
        </w:rPr>
        <w:t xml:space="preserve"> в связи с</w:t>
      </w:r>
      <w:r w:rsidR="00FA6B22" w:rsidRPr="003733D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733D7" w:rsidRPr="003733D7">
        <w:rPr>
          <w:rFonts w:ascii="Times New Roman" w:hAnsi="Times New Roman"/>
          <w:color w:val="000000"/>
          <w:sz w:val="24"/>
          <w:szCs w:val="20"/>
        </w:rPr>
        <w:t xml:space="preserve">социальным запросом на </w:t>
      </w:r>
      <w:r w:rsidR="00FA6B22" w:rsidRPr="003733D7">
        <w:rPr>
          <w:rFonts w:ascii="Times New Roman" w:hAnsi="Times New Roman"/>
          <w:color w:val="000000"/>
          <w:sz w:val="24"/>
          <w:szCs w:val="20"/>
        </w:rPr>
        <w:t>профилактик</w:t>
      </w:r>
      <w:r w:rsidR="003733D7" w:rsidRPr="003733D7">
        <w:rPr>
          <w:rFonts w:ascii="Times New Roman" w:hAnsi="Times New Roman"/>
          <w:color w:val="000000"/>
          <w:sz w:val="24"/>
          <w:szCs w:val="20"/>
        </w:rPr>
        <w:t>у</w:t>
      </w:r>
      <w:r w:rsidR="007461FF" w:rsidRPr="003733D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877B63" w:rsidRPr="003733D7">
        <w:rPr>
          <w:rFonts w:ascii="Times New Roman" w:hAnsi="Times New Roman"/>
          <w:color w:val="000000"/>
          <w:sz w:val="24"/>
          <w:szCs w:val="20"/>
        </w:rPr>
        <w:t xml:space="preserve">девиантного </w:t>
      </w:r>
      <w:r w:rsidR="00B311EA" w:rsidRPr="003733D7">
        <w:rPr>
          <w:rFonts w:ascii="Times New Roman" w:hAnsi="Times New Roman"/>
          <w:color w:val="000000"/>
          <w:sz w:val="24"/>
          <w:szCs w:val="20"/>
        </w:rPr>
        <w:t>и суицидального поведения в молодежной среде,</w:t>
      </w:r>
      <w:r w:rsidR="00877B63" w:rsidRPr="003733D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733D7" w:rsidRPr="003733D7">
        <w:rPr>
          <w:rFonts w:ascii="Times New Roman" w:hAnsi="Times New Roman"/>
          <w:color w:val="000000"/>
          <w:sz w:val="24"/>
          <w:szCs w:val="20"/>
        </w:rPr>
        <w:t xml:space="preserve">а </w:t>
      </w:r>
      <w:r w:rsidR="00B311EA" w:rsidRPr="003733D7">
        <w:rPr>
          <w:rFonts w:ascii="Times New Roman" w:hAnsi="Times New Roman"/>
          <w:color w:val="000000"/>
          <w:sz w:val="24"/>
          <w:szCs w:val="20"/>
        </w:rPr>
        <w:t>также</w:t>
      </w:r>
      <w:r w:rsidR="003733D7" w:rsidRPr="003733D7">
        <w:rPr>
          <w:rFonts w:ascii="Times New Roman" w:hAnsi="Times New Roman"/>
          <w:color w:val="000000"/>
          <w:sz w:val="24"/>
          <w:szCs w:val="20"/>
        </w:rPr>
        <w:t xml:space="preserve"> на </w:t>
      </w:r>
      <w:r w:rsidR="00877B63" w:rsidRPr="003733D7">
        <w:rPr>
          <w:rFonts w:ascii="Times New Roman" w:hAnsi="Times New Roman"/>
          <w:color w:val="000000"/>
          <w:sz w:val="24"/>
          <w:szCs w:val="20"/>
        </w:rPr>
        <w:t>оказание консультативной и психологической поддержки молодежи, оказавше</w:t>
      </w:r>
      <w:r w:rsidR="009B6837" w:rsidRPr="003733D7">
        <w:rPr>
          <w:rFonts w:ascii="Times New Roman" w:hAnsi="Times New Roman"/>
          <w:color w:val="000000"/>
          <w:sz w:val="24"/>
          <w:szCs w:val="20"/>
        </w:rPr>
        <w:t>йся в трудной жизненн</w:t>
      </w:r>
      <w:r w:rsidR="0069064D" w:rsidRPr="003733D7">
        <w:rPr>
          <w:rFonts w:ascii="Times New Roman" w:hAnsi="Times New Roman"/>
          <w:color w:val="000000"/>
          <w:sz w:val="24"/>
          <w:szCs w:val="20"/>
        </w:rPr>
        <w:t>ой ситуации (см. диаграмму 3).</w:t>
      </w:r>
    </w:p>
    <w:p w:rsidR="00914FB0" w:rsidRPr="00732F2E" w:rsidRDefault="00914FB0" w:rsidP="00401536">
      <w:pPr>
        <w:rPr>
          <w:rFonts w:ascii="Times New Roman" w:hAnsi="Times New Roman"/>
          <w:sz w:val="20"/>
          <w:szCs w:val="24"/>
        </w:rPr>
      </w:pPr>
    </w:p>
    <w:p w:rsidR="00914FB0" w:rsidRPr="00F93D5C" w:rsidRDefault="00DF3351" w:rsidP="00C5628D">
      <w:pPr>
        <w:jc w:val="center"/>
        <w:rPr>
          <w:noProof/>
        </w:rPr>
      </w:pPr>
      <w:r w:rsidRPr="00F76D04">
        <w:rPr>
          <w:noProof/>
        </w:rPr>
        <w:drawing>
          <wp:inline distT="0" distB="0" distL="0" distR="0">
            <wp:extent cx="4505325" cy="281178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FB0" w:rsidRDefault="00C5628D" w:rsidP="00E9661A">
      <w:pPr>
        <w:ind w:firstLine="39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Диаграмма 3</w:t>
      </w:r>
      <w:r w:rsidR="00E9661A">
        <w:rPr>
          <w:rFonts w:ascii="Times New Roman" w:hAnsi="Times New Roman"/>
          <w:sz w:val="20"/>
          <w:szCs w:val="24"/>
        </w:rPr>
        <w:t xml:space="preserve"> –долевое распределение услуг по направлениям МП в 2018 году в %</w:t>
      </w:r>
    </w:p>
    <w:p w:rsidR="00914FB0" w:rsidRDefault="00914FB0" w:rsidP="00F25EF6">
      <w:pPr>
        <w:ind w:firstLine="397"/>
        <w:jc w:val="both"/>
        <w:rPr>
          <w:rFonts w:ascii="Times New Roman" w:hAnsi="Times New Roman"/>
          <w:sz w:val="20"/>
          <w:szCs w:val="24"/>
        </w:rPr>
      </w:pPr>
    </w:p>
    <w:p w:rsidR="002B403B" w:rsidRDefault="00B42720" w:rsidP="00DF0312">
      <w:pPr>
        <w:ind w:firstLine="39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Сравнительный анализ за 2017-</w:t>
      </w:r>
      <w:r w:rsidR="00D044E9">
        <w:rPr>
          <w:rFonts w:ascii="Times New Roman" w:hAnsi="Times New Roman"/>
          <w:sz w:val="24"/>
        </w:rPr>
        <w:t>2018 годы</w:t>
      </w:r>
      <w:r w:rsidR="00122BFE">
        <w:rPr>
          <w:rFonts w:ascii="Times New Roman" w:hAnsi="Times New Roman"/>
          <w:sz w:val="24"/>
        </w:rPr>
        <w:t xml:space="preserve"> выявил</w:t>
      </w:r>
      <w:r w:rsidR="00D044E9">
        <w:rPr>
          <w:rFonts w:ascii="Times New Roman" w:hAnsi="Times New Roman"/>
          <w:color w:val="000000"/>
          <w:sz w:val="24"/>
        </w:rPr>
        <w:t xml:space="preserve">, что </w:t>
      </w:r>
      <w:r w:rsidR="00161131">
        <w:rPr>
          <w:rFonts w:ascii="Times New Roman" w:hAnsi="Times New Roman"/>
          <w:color w:val="000000"/>
          <w:sz w:val="24"/>
        </w:rPr>
        <w:t xml:space="preserve">в отчетном году </w:t>
      </w:r>
      <w:r w:rsidR="00984EC8">
        <w:rPr>
          <w:rFonts w:ascii="Times New Roman" w:hAnsi="Times New Roman"/>
          <w:color w:val="000000"/>
          <w:sz w:val="24"/>
        </w:rPr>
        <w:t>возросли</w:t>
      </w:r>
      <w:r w:rsidR="00161131">
        <w:rPr>
          <w:rFonts w:ascii="Times New Roman" w:hAnsi="Times New Roman"/>
          <w:color w:val="000000"/>
          <w:sz w:val="24"/>
        </w:rPr>
        <w:t xml:space="preserve"> </w:t>
      </w:r>
      <w:r w:rsidR="00A77EFF">
        <w:rPr>
          <w:rFonts w:ascii="Times New Roman" w:hAnsi="Times New Roman"/>
          <w:color w:val="000000"/>
          <w:sz w:val="24"/>
        </w:rPr>
        <w:t>показатели</w:t>
      </w:r>
      <w:r w:rsidR="00161131">
        <w:rPr>
          <w:rFonts w:ascii="Times New Roman" w:hAnsi="Times New Roman"/>
          <w:color w:val="000000"/>
          <w:sz w:val="24"/>
        </w:rPr>
        <w:t xml:space="preserve"> </w:t>
      </w:r>
      <w:r w:rsidR="00E85A0E">
        <w:rPr>
          <w:rFonts w:ascii="Times New Roman" w:hAnsi="Times New Roman"/>
          <w:color w:val="000000"/>
          <w:sz w:val="24"/>
        </w:rPr>
        <w:t>по направлениям</w:t>
      </w:r>
      <w:r w:rsidR="00161131">
        <w:rPr>
          <w:rFonts w:ascii="Times New Roman" w:hAnsi="Times New Roman"/>
          <w:color w:val="000000"/>
          <w:sz w:val="24"/>
        </w:rPr>
        <w:t xml:space="preserve"> </w:t>
      </w:r>
      <w:r w:rsidR="00122BFE">
        <w:rPr>
          <w:rFonts w:ascii="Times New Roman" w:hAnsi="Times New Roman"/>
          <w:color w:val="000000"/>
          <w:sz w:val="24"/>
        </w:rPr>
        <w:t>«Содействие в выборе профессии и ориентирование на рынке труда»</w:t>
      </w:r>
      <w:r w:rsidR="00611D41">
        <w:rPr>
          <w:rFonts w:ascii="Times New Roman" w:hAnsi="Times New Roman"/>
          <w:color w:val="000000"/>
          <w:sz w:val="24"/>
        </w:rPr>
        <w:t xml:space="preserve"> на 5%</w:t>
      </w:r>
      <w:r w:rsidR="00122BFE">
        <w:rPr>
          <w:rFonts w:ascii="Times New Roman" w:hAnsi="Times New Roman"/>
          <w:color w:val="000000"/>
          <w:sz w:val="24"/>
        </w:rPr>
        <w:t xml:space="preserve">, </w:t>
      </w:r>
      <w:r w:rsidR="004E13FE">
        <w:rPr>
          <w:rFonts w:ascii="Times New Roman" w:hAnsi="Times New Roman"/>
          <w:color w:val="000000"/>
          <w:sz w:val="24"/>
        </w:rPr>
        <w:t>«</w:t>
      </w:r>
      <w:r w:rsidR="004E13FE" w:rsidRPr="004E13FE">
        <w:rPr>
          <w:rFonts w:ascii="Times New Roman" w:hAnsi="Times New Roman"/>
          <w:color w:val="000000"/>
          <w:sz w:val="24"/>
        </w:rPr>
        <w:t xml:space="preserve">Формирование здорового </w:t>
      </w:r>
      <w:r w:rsidR="004E13FE">
        <w:rPr>
          <w:rFonts w:ascii="Times New Roman" w:hAnsi="Times New Roman"/>
          <w:color w:val="000000"/>
          <w:sz w:val="24"/>
        </w:rPr>
        <w:t>образа жизни в молодежной среде»</w:t>
      </w:r>
      <w:r w:rsidR="00161131">
        <w:rPr>
          <w:rFonts w:ascii="Times New Roman" w:hAnsi="Times New Roman"/>
          <w:color w:val="000000"/>
          <w:sz w:val="24"/>
        </w:rPr>
        <w:t xml:space="preserve"> </w:t>
      </w:r>
      <w:r w:rsidR="00611D41">
        <w:rPr>
          <w:rFonts w:ascii="Times New Roman" w:hAnsi="Times New Roman"/>
          <w:color w:val="000000"/>
          <w:sz w:val="24"/>
        </w:rPr>
        <w:sym w:font="Symbol" w:char="F02D"/>
      </w:r>
      <w:r w:rsidR="00401536">
        <w:rPr>
          <w:rFonts w:ascii="Times New Roman" w:hAnsi="Times New Roman"/>
          <w:color w:val="000000"/>
          <w:sz w:val="24"/>
        </w:rPr>
        <w:t xml:space="preserve"> </w:t>
      </w:r>
      <w:r w:rsidR="00611D41">
        <w:rPr>
          <w:rFonts w:ascii="Times New Roman" w:hAnsi="Times New Roman"/>
          <w:color w:val="000000"/>
          <w:sz w:val="24"/>
        </w:rPr>
        <w:t xml:space="preserve">1,5%. </w:t>
      </w:r>
      <w:r w:rsidR="004E1CBC">
        <w:rPr>
          <w:rFonts w:ascii="Times New Roman" w:hAnsi="Times New Roman"/>
          <w:color w:val="000000"/>
          <w:sz w:val="24"/>
        </w:rPr>
        <w:t xml:space="preserve">Значительный рост по направлению </w:t>
      </w:r>
      <w:r w:rsidR="003E464F">
        <w:rPr>
          <w:rFonts w:ascii="Times New Roman" w:hAnsi="Times New Roman"/>
          <w:color w:val="000000"/>
          <w:sz w:val="24"/>
        </w:rPr>
        <w:t>«Содействие молодежи в трудной жизненной ситуации»</w:t>
      </w:r>
      <w:r w:rsidR="00DF0312">
        <w:rPr>
          <w:rFonts w:ascii="Times New Roman" w:hAnsi="Times New Roman"/>
          <w:color w:val="000000"/>
          <w:sz w:val="24"/>
        </w:rPr>
        <w:t xml:space="preserve"> </w:t>
      </w:r>
      <w:r w:rsidR="00611D41">
        <w:rPr>
          <w:rFonts w:ascii="Times New Roman" w:hAnsi="Times New Roman"/>
          <w:color w:val="000000"/>
          <w:sz w:val="24"/>
        </w:rPr>
        <w:sym w:font="Symbol" w:char="F02D"/>
      </w:r>
      <w:r w:rsidR="00611D41">
        <w:rPr>
          <w:rFonts w:ascii="Times New Roman" w:hAnsi="Times New Roman"/>
          <w:color w:val="000000"/>
          <w:sz w:val="24"/>
        </w:rPr>
        <w:t>15,5%</w:t>
      </w:r>
      <w:r w:rsidR="00161131">
        <w:rPr>
          <w:rFonts w:ascii="Times New Roman" w:hAnsi="Times New Roman"/>
          <w:color w:val="000000"/>
          <w:sz w:val="24"/>
        </w:rPr>
        <w:t xml:space="preserve"> </w:t>
      </w:r>
      <w:r w:rsidR="00122BFE">
        <w:rPr>
          <w:rFonts w:ascii="Times New Roman" w:hAnsi="Times New Roman"/>
          <w:color w:val="000000"/>
          <w:sz w:val="24"/>
        </w:rPr>
        <w:t xml:space="preserve">обусловлен </w:t>
      </w:r>
      <w:r w:rsidR="00AD36AF">
        <w:rPr>
          <w:rFonts w:ascii="Times New Roman" w:hAnsi="Times New Roman"/>
          <w:color w:val="000000"/>
          <w:sz w:val="24"/>
        </w:rPr>
        <w:t xml:space="preserve">запросом от </w:t>
      </w:r>
      <w:r w:rsidR="00161131">
        <w:rPr>
          <w:rFonts w:ascii="Times New Roman" w:hAnsi="Times New Roman"/>
          <w:color w:val="000000"/>
          <w:sz w:val="24"/>
        </w:rPr>
        <w:t>школ, ссузов</w:t>
      </w:r>
      <w:r w:rsidR="00D80408">
        <w:rPr>
          <w:rFonts w:ascii="Times New Roman" w:hAnsi="Times New Roman"/>
          <w:color w:val="000000"/>
          <w:sz w:val="24"/>
        </w:rPr>
        <w:t>, учреждений системы профилактики  безнадзорности</w:t>
      </w:r>
      <w:r w:rsidR="00401536">
        <w:rPr>
          <w:rFonts w:ascii="Times New Roman" w:hAnsi="Times New Roman"/>
          <w:color w:val="000000"/>
          <w:sz w:val="24"/>
        </w:rPr>
        <w:t xml:space="preserve"> и правонарушений </w:t>
      </w:r>
      <w:r w:rsidR="00611D41">
        <w:rPr>
          <w:rFonts w:ascii="Times New Roman" w:hAnsi="Times New Roman"/>
          <w:color w:val="000000"/>
          <w:sz w:val="24"/>
        </w:rPr>
        <w:t>по про</w:t>
      </w:r>
      <w:r w:rsidR="00F400E5">
        <w:rPr>
          <w:rFonts w:ascii="Times New Roman" w:hAnsi="Times New Roman"/>
          <w:color w:val="000000"/>
          <w:sz w:val="24"/>
        </w:rPr>
        <w:t>филактике</w:t>
      </w:r>
      <w:r w:rsidR="00611D41">
        <w:rPr>
          <w:rFonts w:ascii="Times New Roman" w:hAnsi="Times New Roman"/>
          <w:color w:val="000000"/>
          <w:sz w:val="24"/>
        </w:rPr>
        <w:t xml:space="preserve"> </w:t>
      </w:r>
      <w:r w:rsidR="00D85373">
        <w:rPr>
          <w:rFonts w:ascii="Times New Roman" w:hAnsi="Times New Roman"/>
          <w:color w:val="000000"/>
          <w:sz w:val="24"/>
        </w:rPr>
        <w:t xml:space="preserve">девиантного и </w:t>
      </w:r>
      <w:r w:rsidR="00611D41">
        <w:rPr>
          <w:rFonts w:ascii="Times New Roman" w:hAnsi="Times New Roman"/>
          <w:color w:val="000000"/>
          <w:sz w:val="24"/>
        </w:rPr>
        <w:t>суицидально</w:t>
      </w:r>
      <w:r w:rsidR="00161131">
        <w:rPr>
          <w:rFonts w:ascii="Times New Roman" w:hAnsi="Times New Roman"/>
          <w:color w:val="000000"/>
          <w:sz w:val="24"/>
        </w:rPr>
        <w:t xml:space="preserve">го поведения </w:t>
      </w:r>
      <w:r w:rsidR="00D85373">
        <w:rPr>
          <w:rFonts w:ascii="Times New Roman" w:hAnsi="Times New Roman"/>
          <w:color w:val="000000"/>
          <w:sz w:val="24"/>
        </w:rPr>
        <w:t>среди подростков и молодежи</w:t>
      </w:r>
      <w:r w:rsidR="0069064D">
        <w:rPr>
          <w:rFonts w:ascii="Times New Roman" w:hAnsi="Times New Roman"/>
          <w:color w:val="000000"/>
          <w:sz w:val="24"/>
        </w:rPr>
        <w:t xml:space="preserve"> (см. диаграмму</w:t>
      </w:r>
      <w:r w:rsidR="00E20D76">
        <w:rPr>
          <w:rFonts w:ascii="Times New Roman" w:hAnsi="Times New Roman"/>
          <w:color w:val="000000"/>
          <w:sz w:val="24"/>
        </w:rPr>
        <w:t xml:space="preserve"> 4).</w:t>
      </w:r>
    </w:p>
    <w:p w:rsidR="00401536" w:rsidRDefault="00401536" w:rsidP="002B403B">
      <w:pPr>
        <w:ind w:firstLine="397"/>
        <w:jc w:val="both"/>
        <w:rPr>
          <w:rFonts w:ascii="Times New Roman" w:hAnsi="Times New Roman"/>
          <w:color w:val="000000"/>
          <w:sz w:val="24"/>
        </w:rPr>
      </w:pPr>
    </w:p>
    <w:p w:rsidR="0022640E" w:rsidRPr="00E16066" w:rsidRDefault="007751EB" w:rsidP="00B61A6B">
      <w:pPr>
        <w:jc w:val="center"/>
        <w:rPr>
          <w:noProof/>
        </w:rPr>
      </w:pPr>
      <w:r w:rsidRPr="007751EB">
        <w:rPr>
          <w:noProof/>
        </w:rPr>
        <w:drawing>
          <wp:inline distT="0" distB="0" distL="0" distR="0">
            <wp:extent cx="4619625" cy="231394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4164" w:rsidRDefault="00E9661A" w:rsidP="00E9661A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Диаграмма 4 – сравнительная характеристика распределения услуг по направлениям МП 2017-2018 гг. в %</w:t>
      </w:r>
    </w:p>
    <w:p w:rsidR="00904164" w:rsidRDefault="00904164" w:rsidP="00F25EF6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401536" w:rsidRPr="00CA60B3" w:rsidRDefault="00F400E5" w:rsidP="0040153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400E5">
        <w:rPr>
          <w:rFonts w:ascii="Times New Roman" w:hAnsi="Times New Roman"/>
          <w:sz w:val="24"/>
          <w:szCs w:val="24"/>
        </w:rPr>
        <w:lastRenderedPageBreak/>
        <w:t>Отмечено с</w:t>
      </w:r>
      <w:r w:rsidR="00401536" w:rsidRPr="00F400E5">
        <w:rPr>
          <w:rFonts w:ascii="Times New Roman" w:hAnsi="Times New Roman"/>
          <w:sz w:val="24"/>
          <w:szCs w:val="24"/>
        </w:rPr>
        <w:t xml:space="preserve">нижение доли по направлениям «Содействие формированию активной жизненной позиции молодежи» на 1,7%, «Поддержка молодой семьи» </w:t>
      </w:r>
      <w:r w:rsidR="00401536" w:rsidRPr="00F400E5">
        <w:rPr>
          <w:rFonts w:ascii="Times New Roman" w:hAnsi="Times New Roman"/>
          <w:color w:val="000000"/>
          <w:sz w:val="24"/>
        </w:rPr>
        <w:sym w:font="Symbol" w:char="F02D"/>
      </w:r>
      <w:r w:rsidR="00401536" w:rsidRPr="00F400E5">
        <w:rPr>
          <w:rFonts w:ascii="Times New Roman" w:hAnsi="Times New Roman"/>
          <w:color w:val="000000"/>
          <w:sz w:val="24"/>
        </w:rPr>
        <w:t xml:space="preserve"> 1,9% и</w:t>
      </w:r>
      <w:r w:rsidR="00401536" w:rsidRPr="00F400E5">
        <w:rPr>
          <w:rFonts w:ascii="Times New Roman" w:hAnsi="Times New Roman"/>
          <w:sz w:val="24"/>
          <w:szCs w:val="24"/>
        </w:rPr>
        <w:t xml:space="preserve"> «Гражданское и патриотическое воспитание молодежи» </w:t>
      </w:r>
      <w:r w:rsidR="00401536" w:rsidRPr="00F400E5">
        <w:rPr>
          <w:rFonts w:ascii="Times New Roman" w:hAnsi="Times New Roman"/>
          <w:color w:val="000000"/>
          <w:sz w:val="24"/>
        </w:rPr>
        <w:sym w:font="Symbol" w:char="F02D"/>
      </w:r>
      <w:r w:rsidR="00401536" w:rsidRPr="00F400E5">
        <w:rPr>
          <w:rFonts w:ascii="Times New Roman" w:hAnsi="Times New Roman"/>
          <w:color w:val="000000"/>
          <w:sz w:val="24"/>
        </w:rPr>
        <w:t xml:space="preserve"> 18,4%</w:t>
      </w:r>
      <w:r w:rsidR="00401536" w:rsidRPr="00F400E5">
        <w:rPr>
          <w:rFonts w:ascii="Times New Roman" w:hAnsi="Times New Roman"/>
          <w:sz w:val="24"/>
          <w:szCs w:val="24"/>
        </w:rPr>
        <w:t xml:space="preserve"> в связи со снижением социального запроса.</w:t>
      </w:r>
    </w:p>
    <w:p w:rsidR="00951F6B" w:rsidRDefault="00951F6B" w:rsidP="00F25EF6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7C7A54" w:rsidRPr="00DA68AE" w:rsidRDefault="001854EF" w:rsidP="00F25EF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CE643B">
        <w:rPr>
          <w:rFonts w:ascii="Times New Roman" w:hAnsi="Times New Roman"/>
          <w:b/>
          <w:sz w:val="24"/>
          <w:szCs w:val="24"/>
        </w:rPr>
        <w:t>4. Проектная деятельность</w:t>
      </w:r>
    </w:p>
    <w:p w:rsidR="00696AD4" w:rsidRDefault="00696AD4" w:rsidP="00F25EF6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F53DD1" w:rsidRPr="008F6AC0" w:rsidRDefault="00F53DD1" w:rsidP="00F53DD1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8F6AC0">
        <w:rPr>
          <w:rFonts w:ascii="Times New Roman" w:hAnsi="Times New Roman"/>
          <w:sz w:val="24"/>
          <w:szCs w:val="24"/>
        </w:rPr>
        <w:t xml:space="preserve">В 2018 году в связи с запросом учащейся молодежи, родителей и педагогических коллективов Советского района, были введены новые проекты и программы в рамках проектов. </w:t>
      </w:r>
    </w:p>
    <w:p w:rsidR="00D17961" w:rsidRDefault="00D17961" w:rsidP="000B6C6C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F479F7" w:rsidRDefault="00D17961" w:rsidP="000B6C6C">
      <w:pPr>
        <w:pStyle w:val="a4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3F2C">
        <w:rPr>
          <w:rFonts w:ascii="Times New Roman" w:hAnsi="Times New Roman"/>
          <w:sz w:val="24"/>
          <w:szCs w:val="24"/>
        </w:rPr>
        <w:t>ородская п</w:t>
      </w:r>
      <w:r w:rsidR="00F4156E" w:rsidRPr="007C555D">
        <w:rPr>
          <w:rFonts w:ascii="Times New Roman" w:hAnsi="Times New Roman"/>
          <w:sz w:val="24"/>
          <w:szCs w:val="24"/>
        </w:rPr>
        <w:t xml:space="preserve">рограмма по профилактике суицидального поведения среди молодежи </w:t>
      </w:r>
      <w:r w:rsidR="00F4156E" w:rsidRPr="004A0000">
        <w:rPr>
          <w:rFonts w:ascii="Times New Roman" w:hAnsi="Times New Roman"/>
          <w:b/>
          <w:i/>
          <w:sz w:val="24"/>
          <w:szCs w:val="24"/>
        </w:rPr>
        <w:t>«Мир возможностей»,</w:t>
      </w:r>
      <w:r w:rsidR="00B7697F">
        <w:rPr>
          <w:rFonts w:ascii="Times New Roman" w:hAnsi="Times New Roman"/>
          <w:b/>
          <w:sz w:val="24"/>
          <w:szCs w:val="24"/>
        </w:rPr>
        <w:t xml:space="preserve"> </w:t>
      </w:r>
      <w:r w:rsidR="00090192" w:rsidRPr="007C555D">
        <w:rPr>
          <w:rFonts w:ascii="Times New Roman" w:hAnsi="Times New Roman"/>
          <w:sz w:val="24"/>
          <w:szCs w:val="24"/>
        </w:rPr>
        <w:t>направленная</w:t>
      </w:r>
      <w:r w:rsidR="00B7697F">
        <w:rPr>
          <w:rFonts w:ascii="Times New Roman" w:hAnsi="Times New Roman"/>
          <w:sz w:val="24"/>
          <w:szCs w:val="24"/>
        </w:rPr>
        <w:t xml:space="preserve"> </w:t>
      </w:r>
      <w:r w:rsidR="00F4156E" w:rsidRPr="007C555D">
        <w:rPr>
          <w:rFonts w:ascii="Times New Roman" w:hAnsi="Times New Roman"/>
          <w:sz w:val="24"/>
          <w:szCs w:val="24"/>
        </w:rPr>
        <w:t xml:space="preserve">на </w:t>
      </w:r>
      <w:r w:rsidR="00974C01" w:rsidRPr="007C555D">
        <w:rPr>
          <w:rFonts w:ascii="Times New Roman" w:hAnsi="Times New Roman"/>
          <w:sz w:val="24"/>
          <w:szCs w:val="24"/>
        </w:rPr>
        <w:t>профилактику девиантного и су</w:t>
      </w:r>
      <w:r w:rsidR="00CD4D2B" w:rsidRPr="007C555D">
        <w:rPr>
          <w:rFonts w:ascii="Times New Roman" w:hAnsi="Times New Roman"/>
          <w:sz w:val="24"/>
          <w:szCs w:val="24"/>
        </w:rPr>
        <w:t>ицидального поведения молодежи</w:t>
      </w:r>
      <w:r w:rsidR="007C555D" w:rsidRPr="007C555D">
        <w:rPr>
          <w:rFonts w:ascii="Times New Roman" w:hAnsi="Times New Roman"/>
          <w:sz w:val="24"/>
          <w:szCs w:val="24"/>
        </w:rPr>
        <w:t xml:space="preserve">, остается актуальной и социально-значимой. </w:t>
      </w:r>
    </w:p>
    <w:p w:rsidR="007C555D" w:rsidRPr="007C555D" w:rsidRDefault="007C555D" w:rsidP="000B6C6C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555D">
        <w:rPr>
          <w:rFonts w:ascii="Times New Roman" w:eastAsia="Calibri" w:hAnsi="Times New Roman"/>
          <w:sz w:val="24"/>
          <w:szCs w:val="24"/>
          <w:lang w:eastAsia="en-US"/>
        </w:rPr>
        <w:t>Для учащейся молодежи риск самоубийства связан со следующими причинами: высоким уровнем психических, физических нагрузок, возрастающих в сессию, дефицитом времени, необходимостью усв</w:t>
      </w:r>
      <w:r w:rsidR="00F479F7">
        <w:rPr>
          <w:rFonts w:ascii="Times New Roman" w:eastAsia="Calibri" w:hAnsi="Times New Roman"/>
          <w:sz w:val="24"/>
          <w:szCs w:val="24"/>
          <w:lang w:eastAsia="en-US"/>
        </w:rPr>
        <w:t>оить в сжатые сроки большой объе</w:t>
      </w:r>
      <w:r w:rsidRPr="007C555D">
        <w:rPr>
          <w:rFonts w:ascii="Times New Roman" w:eastAsia="Calibri" w:hAnsi="Times New Roman"/>
          <w:sz w:val="24"/>
          <w:szCs w:val="24"/>
          <w:lang w:eastAsia="en-US"/>
        </w:rPr>
        <w:t xml:space="preserve">м информации, повышенными требованиями к решению проблемных ситуаций. Принадлежность к определенной возрастной группе риска </w:t>
      </w:r>
      <w:r w:rsidR="00F479F7">
        <w:rPr>
          <w:rFonts w:ascii="Times New Roman" w:eastAsia="Calibri" w:hAnsi="Times New Roman"/>
          <w:sz w:val="24"/>
          <w:szCs w:val="24"/>
          <w:lang w:eastAsia="en-US"/>
        </w:rPr>
        <w:t xml:space="preserve">тоже </w:t>
      </w:r>
      <w:r w:rsidRPr="007C555D">
        <w:rPr>
          <w:rFonts w:ascii="Times New Roman" w:eastAsia="Calibri" w:hAnsi="Times New Roman"/>
          <w:sz w:val="24"/>
          <w:szCs w:val="24"/>
          <w:lang w:eastAsia="en-US"/>
        </w:rPr>
        <w:t>создает предпосылки суицидального риска у учащейся молодежи.</w:t>
      </w:r>
    </w:p>
    <w:p w:rsidR="00F479F7" w:rsidRPr="007C555D" w:rsidRDefault="007C555D" w:rsidP="00F479F7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555D">
        <w:rPr>
          <w:rFonts w:ascii="Times New Roman" w:hAnsi="Times New Roman"/>
          <w:sz w:val="24"/>
          <w:szCs w:val="24"/>
        </w:rPr>
        <w:t>В 2018</w:t>
      </w:r>
      <w:r w:rsidR="00E91CB2" w:rsidRPr="007C555D">
        <w:rPr>
          <w:rFonts w:ascii="Times New Roman" w:hAnsi="Times New Roman"/>
          <w:sz w:val="24"/>
          <w:szCs w:val="24"/>
        </w:rPr>
        <w:t xml:space="preserve"> году д</w:t>
      </w:r>
      <w:r w:rsidR="00BF37A1" w:rsidRPr="007C555D">
        <w:rPr>
          <w:rFonts w:ascii="Times New Roman" w:hAnsi="Times New Roman"/>
          <w:sz w:val="24"/>
          <w:szCs w:val="24"/>
        </w:rPr>
        <w:t xml:space="preserve">ля </w:t>
      </w:r>
      <w:r w:rsidRPr="007C555D">
        <w:rPr>
          <w:rFonts w:ascii="Times New Roman" w:hAnsi="Times New Roman"/>
          <w:sz w:val="24"/>
          <w:szCs w:val="24"/>
        </w:rPr>
        <w:t>осуществления</w:t>
      </w:r>
      <w:r w:rsidR="00984944" w:rsidRPr="007C555D">
        <w:rPr>
          <w:rFonts w:ascii="Times New Roman" w:hAnsi="Times New Roman"/>
          <w:sz w:val="24"/>
          <w:szCs w:val="24"/>
        </w:rPr>
        <w:t xml:space="preserve"> запланированных мероприятий, </w:t>
      </w:r>
      <w:r w:rsidR="00E33D32" w:rsidRPr="007C555D">
        <w:rPr>
          <w:rFonts w:ascii="Times New Roman" w:hAnsi="Times New Roman"/>
          <w:sz w:val="24"/>
          <w:szCs w:val="24"/>
        </w:rPr>
        <w:t xml:space="preserve">были </w:t>
      </w:r>
      <w:r w:rsidR="00BF37A1" w:rsidRPr="007C555D">
        <w:rPr>
          <w:rFonts w:ascii="Times New Roman" w:hAnsi="Times New Roman"/>
          <w:sz w:val="24"/>
          <w:szCs w:val="24"/>
        </w:rPr>
        <w:t>поставлены задачи:</w:t>
      </w:r>
      <w:r w:rsidR="0097225E">
        <w:rPr>
          <w:rFonts w:ascii="Times New Roman" w:hAnsi="Times New Roman"/>
          <w:sz w:val="24"/>
          <w:szCs w:val="24"/>
        </w:rPr>
        <w:t xml:space="preserve"> </w:t>
      </w:r>
      <w:r w:rsidRPr="007C555D">
        <w:rPr>
          <w:rFonts w:ascii="Times New Roman" w:hAnsi="Times New Roman"/>
          <w:sz w:val="24"/>
          <w:szCs w:val="24"/>
        </w:rPr>
        <w:t>выявление факторов, влияющих на деструктивное поведение молодежи;</w:t>
      </w:r>
      <w:r w:rsidR="0097225E">
        <w:rPr>
          <w:rFonts w:ascii="Times New Roman" w:hAnsi="Times New Roman"/>
          <w:sz w:val="24"/>
          <w:szCs w:val="24"/>
        </w:rPr>
        <w:t xml:space="preserve"> </w:t>
      </w:r>
      <w:r w:rsidRPr="007C555D">
        <w:rPr>
          <w:rFonts w:ascii="Times New Roman" w:hAnsi="Times New Roman"/>
          <w:sz w:val="24"/>
          <w:szCs w:val="24"/>
        </w:rPr>
        <w:t>профилактика суицидальных проявлений в молодежной среде;</w:t>
      </w:r>
      <w:r w:rsidR="00B7697F">
        <w:rPr>
          <w:rFonts w:ascii="Times New Roman" w:hAnsi="Times New Roman"/>
          <w:sz w:val="24"/>
          <w:szCs w:val="24"/>
        </w:rPr>
        <w:t xml:space="preserve"> </w:t>
      </w:r>
      <w:r w:rsidRPr="007C555D">
        <w:rPr>
          <w:rFonts w:ascii="Times New Roman" w:hAnsi="Times New Roman"/>
          <w:sz w:val="24"/>
          <w:szCs w:val="24"/>
        </w:rPr>
        <w:t>формирование навыков совладания с трудными жизненными ситуациями и разрешения конфликтов</w:t>
      </w:r>
      <w:r>
        <w:rPr>
          <w:rFonts w:ascii="Times New Roman" w:hAnsi="Times New Roman"/>
          <w:sz w:val="24"/>
          <w:szCs w:val="24"/>
        </w:rPr>
        <w:t>.</w:t>
      </w:r>
      <w:r w:rsidR="0097225E">
        <w:rPr>
          <w:rFonts w:ascii="Times New Roman" w:hAnsi="Times New Roman"/>
          <w:sz w:val="24"/>
          <w:szCs w:val="24"/>
        </w:rPr>
        <w:t xml:space="preserve"> </w:t>
      </w:r>
      <w:r w:rsidR="00F479F7">
        <w:rPr>
          <w:rFonts w:ascii="Times New Roman" w:hAnsi="Times New Roman"/>
          <w:sz w:val="24"/>
          <w:szCs w:val="24"/>
        </w:rPr>
        <w:t>Программа с</w:t>
      </w:r>
      <w:r w:rsidR="00F479F7" w:rsidRPr="007C555D">
        <w:rPr>
          <w:rFonts w:ascii="Times New Roman" w:hAnsi="Times New Roman"/>
          <w:sz w:val="24"/>
          <w:szCs w:val="24"/>
        </w:rPr>
        <w:t>одержит большой диагностический блок,</w:t>
      </w:r>
      <w:r w:rsidR="00B7697F">
        <w:rPr>
          <w:rFonts w:ascii="Times New Roman" w:hAnsi="Times New Roman"/>
          <w:sz w:val="24"/>
          <w:szCs w:val="24"/>
        </w:rPr>
        <w:t xml:space="preserve"> </w:t>
      </w:r>
      <w:r w:rsidR="00F479F7" w:rsidRPr="007C555D">
        <w:rPr>
          <w:rFonts w:ascii="Times New Roman" w:hAnsi="Times New Roman"/>
          <w:sz w:val="24"/>
          <w:szCs w:val="24"/>
        </w:rPr>
        <w:t>проведение тренингов со студентами</w:t>
      </w:r>
      <w:r w:rsidR="00F479F7">
        <w:rPr>
          <w:rFonts w:ascii="Times New Roman" w:hAnsi="Times New Roman"/>
          <w:sz w:val="24"/>
          <w:szCs w:val="24"/>
        </w:rPr>
        <w:t xml:space="preserve"> первого курса</w:t>
      </w:r>
      <w:r w:rsidR="00F479F7" w:rsidRPr="007C555D">
        <w:rPr>
          <w:rFonts w:ascii="Times New Roman" w:hAnsi="Times New Roman"/>
          <w:sz w:val="24"/>
          <w:szCs w:val="24"/>
        </w:rPr>
        <w:t xml:space="preserve"> в период адаптации к учебному заведению, работу с педагогическими коллективами и родителями.</w:t>
      </w:r>
      <w:r w:rsidR="0097225E">
        <w:rPr>
          <w:rFonts w:ascii="Times New Roman" w:hAnsi="Times New Roman"/>
          <w:sz w:val="24"/>
          <w:szCs w:val="24"/>
        </w:rPr>
        <w:t xml:space="preserve"> </w:t>
      </w:r>
      <w:r w:rsidR="00F479F7" w:rsidRPr="007C555D">
        <w:rPr>
          <w:rFonts w:ascii="Times New Roman" w:hAnsi="Times New Roman"/>
          <w:sz w:val="24"/>
          <w:szCs w:val="24"/>
        </w:rPr>
        <w:t>Программа помогает участникам успешно пройти психологическую адаптацию в учебном заведении, эффективно совладать с трудными жизненными ситуациями, предотвратить риск суицидального поведения.</w:t>
      </w:r>
    </w:p>
    <w:p w:rsidR="00D435BA" w:rsidRPr="000B6C6C" w:rsidRDefault="00E91CB2" w:rsidP="000B6C6C">
      <w:pPr>
        <w:pStyle w:val="a4"/>
        <w:ind w:left="0"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Участниками</w:t>
      </w:r>
      <w:r w:rsidR="00030AEC">
        <w:rPr>
          <w:rFonts w:ascii="Times New Roman" w:hAnsi="Times New Roman"/>
          <w:sz w:val="24"/>
          <w:szCs w:val="24"/>
        </w:rPr>
        <w:t xml:space="preserve"> п</w:t>
      </w:r>
      <w:r w:rsidR="00030AEC" w:rsidRPr="001B6E7E">
        <w:rPr>
          <w:rFonts w:ascii="Times New Roman" w:hAnsi="Times New Roman"/>
          <w:sz w:val="24"/>
          <w:szCs w:val="24"/>
        </w:rPr>
        <w:t xml:space="preserve">рограммы </w:t>
      </w:r>
      <w:r w:rsidR="00DA3728">
        <w:rPr>
          <w:rFonts w:ascii="Times New Roman" w:hAnsi="Times New Roman"/>
          <w:sz w:val="24"/>
          <w:szCs w:val="24"/>
        </w:rPr>
        <w:t>«Мир Возможностей» составляли</w:t>
      </w:r>
      <w:r w:rsidR="002629EE">
        <w:rPr>
          <w:rFonts w:ascii="Times New Roman" w:hAnsi="Times New Roman"/>
          <w:sz w:val="24"/>
          <w:szCs w:val="24"/>
        </w:rPr>
        <w:t>учащаяся</w:t>
      </w:r>
      <w:r w:rsidR="00030AEC">
        <w:rPr>
          <w:rFonts w:ascii="Times New Roman" w:hAnsi="Times New Roman"/>
          <w:sz w:val="24"/>
          <w:szCs w:val="24"/>
        </w:rPr>
        <w:t xml:space="preserve"> молодежь</w:t>
      </w:r>
      <w:r w:rsidR="00030AEC" w:rsidRPr="001B6E7E">
        <w:rPr>
          <w:rFonts w:ascii="Times New Roman" w:hAnsi="Times New Roman"/>
          <w:sz w:val="24"/>
          <w:szCs w:val="24"/>
        </w:rPr>
        <w:t xml:space="preserve"> Советского района и города Новос</w:t>
      </w:r>
      <w:r w:rsidR="00030AEC">
        <w:rPr>
          <w:rFonts w:ascii="Times New Roman" w:hAnsi="Times New Roman"/>
          <w:sz w:val="24"/>
          <w:szCs w:val="24"/>
        </w:rPr>
        <w:t xml:space="preserve">ибирска, </w:t>
      </w:r>
      <w:r w:rsidR="000375E8">
        <w:rPr>
          <w:rFonts w:ascii="Times New Roman" w:hAnsi="Times New Roman"/>
          <w:sz w:val="24"/>
          <w:szCs w:val="24"/>
        </w:rPr>
        <w:t>специалисты МП и</w:t>
      </w:r>
      <w:r w:rsidR="002629EE">
        <w:rPr>
          <w:rFonts w:ascii="Times New Roman" w:hAnsi="Times New Roman"/>
          <w:sz w:val="24"/>
          <w:szCs w:val="24"/>
        </w:rPr>
        <w:t xml:space="preserve"> ОУ города Новосибирска.</w:t>
      </w:r>
      <w:r w:rsidR="009568FC" w:rsidRPr="00320BFC">
        <w:rPr>
          <w:rFonts w:ascii="Times New Roman" w:hAnsi="Times New Roman"/>
          <w:sz w:val="24"/>
          <w:szCs w:val="24"/>
        </w:rPr>
        <w:t xml:space="preserve">В </w:t>
      </w:r>
      <w:r w:rsidR="003C3F2C" w:rsidRPr="00320BFC">
        <w:rPr>
          <w:rFonts w:ascii="Times New Roman" w:hAnsi="Times New Roman"/>
          <w:sz w:val="24"/>
          <w:szCs w:val="24"/>
        </w:rPr>
        <w:t>2018</w:t>
      </w:r>
      <w:r w:rsidR="0055336E" w:rsidRPr="00320BFC">
        <w:rPr>
          <w:rFonts w:ascii="Times New Roman" w:hAnsi="Times New Roman"/>
          <w:sz w:val="24"/>
          <w:szCs w:val="24"/>
        </w:rPr>
        <w:t xml:space="preserve"> году в </w:t>
      </w:r>
      <w:r w:rsidR="003C3F2C" w:rsidRPr="00320BFC">
        <w:rPr>
          <w:rFonts w:ascii="Times New Roman" w:hAnsi="Times New Roman"/>
          <w:sz w:val="24"/>
          <w:szCs w:val="24"/>
        </w:rPr>
        <w:t>п</w:t>
      </w:r>
      <w:r w:rsidR="009568FC" w:rsidRPr="00320BFC">
        <w:rPr>
          <w:rFonts w:ascii="Times New Roman" w:hAnsi="Times New Roman"/>
          <w:sz w:val="24"/>
          <w:szCs w:val="24"/>
        </w:rPr>
        <w:t xml:space="preserve">рограмме приняли участие </w:t>
      </w:r>
      <w:r w:rsidR="00936DD1" w:rsidRPr="00320BFC">
        <w:rPr>
          <w:rFonts w:ascii="Times New Roman" w:hAnsi="Times New Roman"/>
          <w:sz w:val="24"/>
          <w:szCs w:val="24"/>
        </w:rPr>
        <w:t>более 700</w:t>
      </w:r>
      <w:r w:rsidR="009568FC" w:rsidRPr="00320BFC">
        <w:rPr>
          <w:rFonts w:ascii="Times New Roman" w:hAnsi="Times New Roman"/>
          <w:sz w:val="24"/>
          <w:szCs w:val="24"/>
        </w:rPr>
        <w:t xml:space="preserve"> человек. </w:t>
      </w:r>
      <w:r w:rsidR="003B17A9" w:rsidRPr="00320BFC">
        <w:rPr>
          <w:rFonts w:ascii="Times New Roman" w:hAnsi="Times New Roman"/>
          <w:sz w:val="24"/>
          <w:szCs w:val="24"/>
        </w:rPr>
        <w:t>Выпущено методиче</w:t>
      </w:r>
      <w:r w:rsidR="00B52E0D" w:rsidRPr="00320BFC">
        <w:rPr>
          <w:rFonts w:ascii="Times New Roman" w:hAnsi="Times New Roman"/>
          <w:sz w:val="24"/>
          <w:szCs w:val="24"/>
        </w:rPr>
        <w:t xml:space="preserve">ское пособие «Мир возможностей» </w:t>
      </w:r>
      <w:r w:rsidR="00936DD1" w:rsidRPr="00320BFC">
        <w:rPr>
          <w:rFonts w:ascii="Times New Roman" w:hAnsi="Times New Roman"/>
          <w:sz w:val="24"/>
          <w:szCs w:val="24"/>
        </w:rPr>
        <w:sym w:font="Symbol" w:char="F02D"/>
      </w:r>
      <w:r w:rsidR="00936DD1" w:rsidRPr="00320BFC">
        <w:rPr>
          <w:rFonts w:ascii="Times New Roman" w:hAnsi="Times New Roman"/>
          <w:sz w:val="24"/>
          <w:szCs w:val="24"/>
        </w:rPr>
        <w:t xml:space="preserve"> 3</w:t>
      </w:r>
      <w:r w:rsidR="0053639B" w:rsidRPr="00320BFC">
        <w:rPr>
          <w:rFonts w:ascii="Times New Roman" w:hAnsi="Times New Roman"/>
          <w:sz w:val="24"/>
          <w:szCs w:val="24"/>
        </w:rPr>
        <w:t xml:space="preserve">-ое издание, </w:t>
      </w:r>
      <w:r w:rsidR="003B17A9" w:rsidRPr="00320BFC">
        <w:rPr>
          <w:rFonts w:ascii="Times New Roman" w:hAnsi="Times New Roman"/>
          <w:sz w:val="24"/>
          <w:szCs w:val="24"/>
        </w:rPr>
        <w:t>об</w:t>
      </w:r>
      <w:r w:rsidR="00B97967" w:rsidRPr="00320BFC">
        <w:rPr>
          <w:rFonts w:ascii="Times New Roman" w:hAnsi="Times New Roman"/>
          <w:sz w:val="24"/>
          <w:szCs w:val="24"/>
        </w:rPr>
        <w:t xml:space="preserve">ъемом </w:t>
      </w:r>
      <w:r w:rsidR="00186B7B" w:rsidRPr="00320BFC">
        <w:rPr>
          <w:rFonts w:ascii="Times New Roman" w:hAnsi="Times New Roman"/>
          <w:sz w:val="24"/>
          <w:szCs w:val="24"/>
        </w:rPr>
        <w:t xml:space="preserve">более </w:t>
      </w:r>
      <w:r w:rsidR="00320BFC" w:rsidRPr="00320BFC">
        <w:rPr>
          <w:rFonts w:ascii="Times New Roman" w:hAnsi="Times New Roman"/>
          <w:sz w:val="24"/>
          <w:szCs w:val="24"/>
        </w:rPr>
        <w:t>60</w:t>
      </w:r>
      <w:r w:rsidR="00186B7B" w:rsidRPr="00320BFC">
        <w:rPr>
          <w:rFonts w:ascii="Times New Roman" w:hAnsi="Times New Roman"/>
          <w:sz w:val="24"/>
          <w:szCs w:val="24"/>
        </w:rPr>
        <w:t xml:space="preserve"> страниц</w:t>
      </w:r>
      <w:r w:rsidR="0053639B" w:rsidRPr="00320BFC">
        <w:rPr>
          <w:rFonts w:ascii="Times New Roman" w:hAnsi="Times New Roman"/>
          <w:sz w:val="24"/>
          <w:szCs w:val="24"/>
        </w:rPr>
        <w:t xml:space="preserve"> в количестве </w:t>
      </w:r>
      <w:r w:rsidR="00320BFC" w:rsidRPr="00320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245 экземпляров</w:t>
      </w:r>
      <w:r w:rsidR="00320BFC" w:rsidRPr="00320BFC">
        <w:rPr>
          <w:rFonts w:ascii="Times New Roman" w:hAnsi="Times New Roman"/>
          <w:sz w:val="24"/>
          <w:szCs w:val="24"/>
        </w:rPr>
        <w:t xml:space="preserve">, </w:t>
      </w:r>
      <w:r w:rsidR="00335AE8" w:rsidRPr="00320BFC">
        <w:rPr>
          <w:rFonts w:ascii="Times New Roman" w:hAnsi="Times New Roman"/>
          <w:sz w:val="24"/>
          <w:szCs w:val="24"/>
        </w:rPr>
        <w:t>были напечатаны</w:t>
      </w:r>
      <w:r w:rsidR="004C6976" w:rsidRPr="00320BFC">
        <w:rPr>
          <w:rFonts w:ascii="Times New Roman" w:hAnsi="Times New Roman"/>
          <w:sz w:val="24"/>
          <w:szCs w:val="24"/>
        </w:rPr>
        <w:t xml:space="preserve"> и распространены </w:t>
      </w:r>
      <w:r w:rsidR="00487CF3" w:rsidRPr="00320BFC">
        <w:rPr>
          <w:rFonts w:ascii="Times New Roman" w:hAnsi="Times New Roman"/>
          <w:sz w:val="24"/>
          <w:szCs w:val="24"/>
        </w:rPr>
        <w:t xml:space="preserve">тематические </w:t>
      </w:r>
      <w:r w:rsidR="004C6976" w:rsidRPr="00320BFC">
        <w:rPr>
          <w:rFonts w:ascii="Times New Roman" w:hAnsi="Times New Roman"/>
          <w:sz w:val="24"/>
          <w:szCs w:val="24"/>
        </w:rPr>
        <w:t>буклеты 12</w:t>
      </w:r>
      <w:r w:rsidR="00335AE8" w:rsidRPr="00320BFC">
        <w:rPr>
          <w:rFonts w:ascii="Times New Roman" w:hAnsi="Times New Roman"/>
          <w:sz w:val="24"/>
          <w:szCs w:val="24"/>
        </w:rPr>
        <w:t>00 штук.</w:t>
      </w:r>
    </w:p>
    <w:p w:rsidR="003D3072" w:rsidRDefault="003D3072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5682C" w:rsidRDefault="00DD79D2" w:rsidP="00F25EF6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Программа для старшеклассников </w:t>
      </w:r>
      <w:r w:rsidRPr="00E807D4">
        <w:rPr>
          <w:rFonts w:ascii="Times New Roman" w:hAnsi="Times New Roman"/>
          <w:b/>
          <w:i/>
          <w:sz w:val="24"/>
          <w:szCs w:val="24"/>
        </w:rPr>
        <w:t>«Первая любовь»</w:t>
      </w:r>
      <w:r>
        <w:rPr>
          <w:rFonts w:ascii="Times New Roman" w:hAnsi="Times New Roman"/>
          <w:sz w:val="24"/>
          <w:szCs w:val="24"/>
        </w:rPr>
        <w:t xml:space="preserve"> в рамках проекта «Азбука гармоничной семьи» с целью </w:t>
      </w:r>
      <w:r>
        <w:rPr>
          <w:rFonts w:ascii="Times New Roman" w:hAnsi="Times New Roman"/>
          <w:sz w:val="24"/>
          <w:szCs w:val="20"/>
        </w:rPr>
        <w:t>формирования</w:t>
      </w:r>
      <w:r w:rsidRPr="002503F3">
        <w:rPr>
          <w:rFonts w:ascii="Times New Roman" w:hAnsi="Times New Roman"/>
          <w:sz w:val="24"/>
          <w:szCs w:val="20"/>
        </w:rPr>
        <w:t xml:space="preserve"> семейных ценностей у молодежи, через уважение к своей личности и личности другого.</w:t>
      </w:r>
      <w:r>
        <w:rPr>
          <w:rFonts w:ascii="Times New Roman" w:hAnsi="Times New Roman"/>
          <w:sz w:val="24"/>
          <w:szCs w:val="20"/>
        </w:rPr>
        <w:t xml:space="preserve"> Были проведены тренинговые занятия, </w:t>
      </w:r>
      <w:r w:rsidRPr="000C2404">
        <w:rPr>
          <w:rFonts w:ascii="Times New Roman" w:hAnsi="Times New Roman"/>
          <w:sz w:val="24"/>
          <w:szCs w:val="20"/>
        </w:rPr>
        <w:t>направленные на знакомство с понятием «любовь» и ее существенными признаками, на развитие способности к самоанализу и самопониманию; р</w:t>
      </w:r>
      <w:r w:rsidRPr="000C2404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азвитие умения видеть и понимать психологические особенности людей, и учитывать их особенности при общении; р</w:t>
      </w:r>
      <w:r w:rsidRPr="000C2404">
        <w:rPr>
          <w:rFonts w:ascii="Times New Roman" w:hAnsi="Times New Roman"/>
          <w:sz w:val="24"/>
          <w:szCs w:val="20"/>
        </w:rPr>
        <w:t xml:space="preserve">азвитие умения </w:t>
      </w:r>
      <w:r>
        <w:rPr>
          <w:rFonts w:ascii="Times New Roman" w:hAnsi="Times New Roman"/>
          <w:sz w:val="24"/>
          <w:szCs w:val="20"/>
        </w:rPr>
        <w:t>решат</w:t>
      </w:r>
      <w:r w:rsidR="00FE7AED">
        <w:rPr>
          <w:rFonts w:ascii="Times New Roman" w:hAnsi="Times New Roman"/>
          <w:sz w:val="24"/>
          <w:szCs w:val="20"/>
        </w:rPr>
        <w:t>ь конфликтные ситуации в па</w:t>
      </w:r>
      <w:r w:rsidRPr="000C2404">
        <w:rPr>
          <w:rFonts w:ascii="Times New Roman" w:hAnsi="Times New Roman"/>
          <w:sz w:val="24"/>
          <w:szCs w:val="20"/>
        </w:rPr>
        <w:t>ре, находить конструктивные способы решения проблем.</w:t>
      </w:r>
      <w:r>
        <w:rPr>
          <w:rFonts w:ascii="Times New Roman" w:hAnsi="Times New Roman"/>
          <w:sz w:val="24"/>
          <w:szCs w:val="20"/>
        </w:rPr>
        <w:t xml:space="preserve"> Проект проходи</w:t>
      </w:r>
      <w:r w:rsidR="00114278">
        <w:rPr>
          <w:rFonts w:ascii="Times New Roman" w:hAnsi="Times New Roman"/>
          <w:sz w:val="24"/>
          <w:szCs w:val="20"/>
        </w:rPr>
        <w:t>л</w:t>
      </w:r>
      <w:r w:rsidR="00570467">
        <w:rPr>
          <w:rFonts w:ascii="Times New Roman" w:hAnsi="Times New Roman"/>
          <w:sz w:val="24"/>
          <w:szCs w:val="20"/>
        </w:rPr>
        <w:t xml:space="preserve"> в два цикла весной и осенью, по шесть тренинговых занятий. В первом случае это были школьники 7-ых классов, во втором – 9-10-ых классов. </w:t>
      </w:r>
      <w:r>
        <w:rPr>
          <w:rFonts w:ascii="Times New Roman" w:hAnsi="Times New Roman"/>
          <w:sz w:val="24"/>
          <w:szCs w:val="20"/>
        </w:rPr>
        <w:t xml:space="preserve">Напечатаны и распространены буклеты </w:t>
      </w:r>
      <w:r w:rsidRPr="001E323D">
        <w:rPr>
          <w:rFonts w:ascii="Times New Roman" w:hAnsi="Times New Roman"/>
          <w:sz w:val="24"/>
          <w:szCs w:val="20"/>
        </w:rPr>
        <w:t>с основными тезисами занятий</w:t>
      </w:r>
      <w:r>
        <w:rPr>
          <w:rFonts w:ascii="Times New Roman" w:hAnsi="Times New Roman"/>
          <w:sz w:val="24"/>
          <w:szCs w:val="20"/>
        </w:rPr>
        <w:t>.</w:t>
      </w:r>
    </w:p>
    <w:p w:rsidR="00763520" w:rsidRDefault="00763520" w:rsidP="00F25EF6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415079" w:rsidRDefault="00272824" w:rsidP="00F25EF6">
      <w:pPr>
        <w:ind w:firstLine="397"/>
        <w:jc w:val="both"/>
        <w:rPr>
          <w:rFonts w:ascii="Times New Roman" w:hAnsi="Times New Roman"/>
          <w:sz w:val="24"/>
          <w:szCs w:val="28"/>
        </w:rPr>
      </w:pPr>
      <w:r w:rsidRPr="0075682C">
        <w:rPr>
          <w:rFonts w:ascii="Times New Roman" w:hAnsi="Times New Roman"/>
          <w:sz w:val="24"/>
          <w:szCs w:val="24"/>
        </w:rPr>
        <w:t>П</w:t>
      </w:r>
      <w:r w:rsidR="0095433A" w:rsidRPr="0075682C">
        <w:rPr>
          <w:rFonts w:ascii="Times New Roman" w:hAnsi="Times New Roman"/>
          <w:sz w:val="24"/>
          <w:szCs w:val="24"/>
        </w:rPr>
        <w:t>роект</w:t>
      </w:r>
      <w:r w:rsidR="00DD79D2" w:rsidRPr="0075682C">
        <w:rPr>
          <w:rFonts w:ascii="Times New Roman" w:hAnsi="Times New Roman"/>
          <w:b/>
          <w:i/>
          <w:sz w:val="24"/>
          <w:szCs w:val="24"/>
        </w:rPr>
        <w:t xml:space="preserve"> «Растем вместе</w:t>
      </w:r>
      <w:r w:rsidR="008B6CAF" w:rsidRPr="0075682C">
        <w:rPr>
          <w:rFonts w:ascii="Times New Roman" w:hAnsi="Times New Roman"/>
          <w:b/>
          <w:i/>
          <w:sz w:val="24"/>
          <w:szCs w:val="24"/>
        </w:rPr>
        <w:t>»</w:t>
      </w:r>
      <w:r w:rsidR="00A21A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1971" w:rsidRPr="0075682C">
        <w:rPr>
          <w:rFonts w:ascii="Times New Roman" w:hAnsi="Times New Roman"/>
          <w:sz w:val="24"/>
          <w:szCs w:val="24"/>
        </w:rPr>
        <w:t xml:space="preserve">направлен на </w:t>
      </w:r>
      <w:r w:rsidR="00A92DD2" w:rsidRPr="0075682C">
        <w:rPr>
          <w:rFonts w:ascii="Times New Roman" w:hAnsi="Times New Roman"/>
          <w:sz w:val="24"/>
          <w:szCs w:val="24"/>
        </w:rPr>
        <w:t>распространение психологических знаний среди молодых родителей.</w:t>
      </w:r>
      <w:r w:rsidR="00A21AE5" w:rsidRPr="00A21AE5">
        <w:rPr>
          <w:rFonts w:ascii="Times New Roman" w:hAnsi="Times New Roman"/>
          <w:sz w:val="24"/>
          <w:szCs w:val="24"/>
        </w:rPr>
        <w:t xml:space="preserve"> </w:t>
      </w:r>
      <w:r w:rsidR="00A21AE5">
        <w:rPr>
          <w:rFonts w:ascii="Times New Roman" w:hAnsi="Times New Roman"/>
          <w:sz w:val="24"/>
          <w:szCs w:val="24"/>
        </w:rPr>
        <w:t xml:space="preserve">Была разработана </w:t>
      </w:r>
      <w:r w:rsidR="00A21AE5" w:rsidRPr="00393614">
        <w:rPr>
          <w:rFonts w:ascii="Times New Roman" w:hAnsi="Times New Roman"/>
          <w:sz w:val="24"/>
        </w:rPr>
        <w:t>авторская программа интерактивных занятий с молодыми родителями</w:t>
      </w:r>
      <w:r w:rsidR="00A21AE5">
        <w:rPr>
          <w:rFonts w:ascii="Times New Roman" w:hAnsi="Times New Roman"/>
          <w:sz w:val="24"/>
        </w:rPr>
        <w:t>.</w:t>
      </w:r>
      <w:r w:rsidR="00A21AE5" w:rsidRPr="0075682C">
        <w:rPr>
          <w:rFonts w:ascii="Times New Roman" w:hAnsi="Times New Roman"/>
          <w:sz w:val="24"/>
          <w:szCs w:val="24"/>
        </w:rPr>
        <w:t xml:space="preserve"> </w:t>
      </w:r>
      <w:r w:rsidR="000A1971" w:rsidRPr="0075682C">
        <w:rPr>
          <w:rFonts w:ascii="Times New Roman" w:hAnsi="Times New Roman"/>
          <w:sz w:val="24"/>
          <w:szCs w:val="24"/>
        </w:rPr>
        <w:t xml:space="preserve">На решение поставленных задач: </w:t>
      </w:r>
      <w:r w:rsidR="0075682C" w:rsidRPr="0075682C">
        <w:rPr>
          <w:rFonts w:ascii="Times New Roman" w:hAnsi="Times New Roman"/>
          <w:sz w:val="24"/>
          <w:szCs w:val="24"/>
        </w:rPr>
        <w:t>информирование родителей о стратегиях воспитания детей и подростков с учетом индивидуальных особенностей развития; формирование образа семьи и культуры семейного воспитания;</w:t>
      </w:r>
      <w:r w:rsidR="00A21AE5">
        <w:rPr>
          <w:rFonts w:ascii="Times New Roman" w:hAnsi="Times New Roman"/>
          <w:sz w:val="24"/>
          <w:szCs w:val="24"/>
        </w:rPr>
        <w:t xml:space="preserve"> </w:t>
      </w:r>
      <w:r w:rsidR="0075682C" w:rsidRPr="0075682C">
        <w:rPr>
          <w:rFonts w:ascii="Times New Roman" w:hAnsi="Times New Roman"/>
          <w:sz w:val="24"/>
          <w:szCs w:val="24"/>
        </w:rPr>
        <w:t>формирование у родителей способов помощи своему ребенку в различных ситуациях (конфликтных, стрес</w:t>
      </w:r>
      <w:r w:rsidR="00A21AE5">
        <w:rPr>
          <w:rFonts w:ascii="Times New Roman" w:hAnsi="Times New Roman"/>
          <w:sz w:val="24"/>
          <w:szCs w:val="24"/>
        </w:rPr>
        <w:t xml:space="preserve">совых и т.д.). </w:t>
      </w:r>
      <w:r w:rsidR="00A21AE5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Цикл встреч в течение года состоял из 12-ти занятий для молодых родителей с детьми. </w:t>
      </w:r>
      <w:r w:rsidR="00CB54F7" w:rsidRPr="00210530">
        <w:rPr>
          <w:rFonts w:ascii="Times New Roman" w:hAnsi="Times New Roman"/>
          <w:color w:val="000000" w:themeColor="text1"/>
          <w:sz w:val="24"/>
          <w:szCs w:val="20"/>
        </w:rPr>
        <w:t>Напеча</w:t>
      </w:r>
      <w:r w:rsidR="00CB54F7">
        <w:rPr>
          <w:rFonts w:ascii="Times New Roman" w:hAnsi="Times New Roman"/>
          <w:sz w:val="24"/>
          <w:szCs w:val="20"/>
        </w:rPr>
        <w:t>таны и распространены тематические буклеты.</w:t>
      </w:r>
    </w:p>
    <w:p w:rsidR="002D402E" w:rsidRDefault="002D402E" w:rsidP="007702EA">
      <w:pPr>
        <w:pStyle w:val="a4"/>
        <w:ind w:left="0" w:firstLine="397"/>
        <w:jc w:val="both"/>
        <w:rPr>
          <w:rFonts w:ascii="Times New Roman" w:hAnsi="Times New Roman"/>
          <w:sz w:val="24"/>
          <w:szCs w:val="28"/>
        </w:rPr>
      </w:pPr>
    </w:p>
    <w:p w:rsidR="00BB5BB2" w:rsidRDefault="00367761" w:rsidP="00BB5BB2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0"/>
        </w:rPr>
      </w:pPr>
      <w:r w:rsidRPr="00367761">
        <w:rPr>
          <w:rFonts w:ascii="Times New Roman" w:hAnsi="Times New Roman"/>
          <w:sz w:val="24"/>
          <w:szCs w:val="28"/>
        </w:rPr>
        <w:t xml:space="preserve">Проект </w:t>
      </w:r>
      <w:r w:rsidRPr="00367761">
        <w:rPr>
          <w:rFonts w:ascii="Times New Roman" w:hAnsi="Times New Roman"/>
          <w:b/>
          <w:i/>
          <w:sz w:val="24"/>
          <w:szCs w:val="28"/>
        </w:rPr>
        <w:t>«Интеллектуальный клуб»</w:t>
      </w:r>
      <w:r w:rsidR="0074489D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424A44" w:rsidRPr="00424A44">
        <w:rPr>
          <w:rFonts w:ascii="Times New Roman" w:hAnsi="Times New Roman"/>
          <w:sz w:val="24"/>
          <w:szCs w:val="28"/>
        </w:rPr>
        <w:t xml:space="preserve">разработан </w:t>
      </w:r>
      <w:r w:rsidR="00424A44" w:rsidRPr="003B009E">
        <w:rPr>
          <w:rFonts w:ascii="Times New Roman" w:hAnsi="Times New Roman"/>
          <w:sz w:val="24"/>
          <w:szCs w:val="24"/>
        </w:rPr>
        <w:t xml:space="preserve">для реализации интеллектуальной и творческой активности молодежи. </w:t>
      </w:r>
      <w:r w:rsidR="000B25D1">
        <w:rPr>
          <w:rFonts w:ascii="Times New Roman" w:hAnsi="Times New Roman"/>
          <w:sz w:val="24"/>
          <w:szCs w:val="24"/>
        </w:rPr>
        <w:t xml:space="preserve">Актуальность данного проекта </w:t>
      </w:r>
      <w:r w:rsidR="000B25D1" w:rsidRPr="003B009E">
        <w:rPr>
          <w:rFonts w:ascii="Times New Roman" w:hAnsi="Times New Roman"/>
          <w:sz w:val="24"/>
          <w:szCs w:val="24"/>
        </w:rPr>
        <w:t xml:space="preserve">объясняется тем, что в настоящее время во многих учебных заведениях делается акцент на развитие логического и </w:t>
      </w:r>
      <w:r w:rsidR="000B25D1" w:rsidRPr="003B009E">
        <w:rPr>
          <w:rFonts w:ascii="Times New Roman" w:hAnsi="Times New Roman"/>
          <w:sz w:val="24"/>
          <w:szCs w:val="24"/>
        </w:rPr>
        <w:lastRenderedPageBreak/>
        <w:t>вербального интеллектов, и недооценивается роль креативного и социального интеллектов, хотя в современном мире данные качества являются, возможно, даже более важными компонентами для успешного развития личности и е</w:t>
      </w:r>
      <w:r w:rsidR="008E2B5C">
        <w:rPr>
          <w:rFonts w:ascii="Times New Roman" w:hAnsi="Times New Roman"/>
          <w:sz w:val="24"/>
          <w:szCs w:val="24"/>
        </w:rPr>
        <w:t>е</w:t>
      </w:r>
      <w:r w:rsidR="000B25D1" w:rsidRPr="003B009E">
        <w:rPr>
          <w:rFonts w:ascii="Times New Roman" w:hAnsi="Times New Roman"/>
          <w:sz w:val="24"/>
          <w:szCs w:val="24"/>
        </w:rPr>
        <w:t xml:space="preserve"> успехов в трудовой деятельности.</w:t>
      </w:r>
      <w:r w:rsidR="00E33BCF">
        <w:rPr>
          <w:rFonts w:ascii="Times New Roman" w:hAnsi="Times New Roman"/>
          <w:sz w:val="24"/>
          <w:szCs w:val="24"/>
        </w:rPr>
        <w:t xml:space="preserve"> В проекте участвовали студенты </w:t>
      </w:r>
      <w:r w:rsidR="00A21AE5">
        <w:rPr>
          <w:rFonts w:ascii="Times New Roman" w:hAnsi="Times New Roman"/>
          <w:sz w:val="24"/>
          <w:szCs w:val="24"/>
        </w:rPr>
        <w:t xml:space="preserve">Сибирской академии финансов и банковского дела. </w:t>
      </w:r>
      <w:r w:rsidR="002D402E">
        <w:rPr>
          <w:rFonts w:ascii="Times New Roman" w:hAnsi="Times New Roman"/>
          <w:sz w:val="24"/>
          <w:szCs w:val="20"/>
        </w:rPr>
        <w:t xml:space="preserve">Напечатаны и распространены буклеты </w:t>
      </w:r>
      <w:r w:rsidR="002D402E" w:rsidRPr="001E323D">
        <w:rPr>
          <w:rFonts w:ascii="Times New Roman" w:hAnsi="Times New Roman"/>
          <w:sz w:val="24"/>
          <w:szCs w:val="20"/>
        </w:rPr>
        <w:t>с основными тезисами занятий</w:t>
      </w:r>
      <w:r w:rsidR="002D402E">
        <w:rPr>
          <w:rFonts w:ascii="Times New Roman" w:hAnsi="Times New Roman"/>
          <w:sz w:val="24"/>
          <w:szCs w:val="20"/>
        </w:rPr>
        <w:t>.</w:t>
      </w:r>
    </w:p>
    <w:p w:rsidR="00D03847" w:rsidRDefault="00D03847" w:rsidP="00C523D2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C523D2" w:rsidRDefault="008E2B5C" w:rsidP="00C523D2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bCs/>
          <w:iCs/>
          <w:sz w:val="24"/>
          <w:szCs w:val="28"/>
        </w:rPr>
      </w:pPr>
      <w:r w:rsidRPr="007702EA">
        <w:rPr>
          <w:rFonts w:ascii="Times New Roman" w:hAnsi="Times New Roman"/>
          <w:sz w:val="24"/>
          <w:szCs w:val="24"/>
        </w:rPr>
        <w:t xml:space="preserve">Проект </w:t>
      </w:r>
      <w:r w:rsidRPr="007702EA">
        <w:rPr>
          <w:rFonts w:ascii="Times New Roman" w:hAnsi="Times New Roman"/>
          <w:b/>
          <w:i/>
          <w:sz w:val="24"/>
          <w:szCs w:val="24"/>
        </w:rPr>
        <w:t>«Секреты общения»</w:t>
      </w:r>
      <w:r w:rsidR="007448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02EA" w:rsidRPr="007702EA">
        <w:rPr>
          <w:rFonts w:ascii="Times New Roman" w:hAnsi="Times New Roman"/>
          <w:sz w:val="24"/>
          <w:szCs w:val="24"/>
        </w:rPr>
        <w:t xml:space="preserve">направлен, на </w:t>
      </w:r>
      <w:r w:rsidR="00F8719C" w:rsidRPr="007702EA">
        <w:rPr>
          <w:rFonts w:ascii="Times New Roman" w:hAnsi="Times New Roman"/>
          <w:sz w:val="24"/>
          <w:szCs w:val="24"/>
        </w:rPr>
        <w:t>формирование и развитие навы</w:t>
      </w:r>
      <w:r w:rsidR="007702EA" w:rsidRPr="007702EA">
        <w:rPr>
          <w:rFonts w:ascii="Times New Roman" w:hAnsi="Times New Roman"/>
          <w:sz w:val="24"/>
          <w:szCs w:val="24"/>
        </w:rPr>
        <w:t>ков коммуникативной компетенции, через развитие навыков конструктивного общения</w:t>
      </w:r>
      <w:r w:rsidR="008F5AC5">
        <w:rPr>
          <w:rFonts w:ascii="Times New Roman" w:hAnsi="Times New Roman"/>
          <w:sz w:val="24"/>
          <w:szCs w:val="24"/>
        </w:rPr>
        <w:t>,</w:t>
      </w:r>
      <w:r w:rsidR="007702EA" w:rsidRPr="007702EA">
        <w:rPr>
          <w:rFonts w:ascii="Times New Roman" w:hAnsi="Times New Roman"/>
          <w:sz w:val="24"/>
          <w:szCs w:val="24"/>
        </w:rPr>
        <w:t xml:space="preserve"> повышение психологической культуры молодежи</w:t>
      </w:r>
      <w:r w:rsidR="008F5AC5">
        <w:rPr>
          <w:rFonts w:ascii="Times New Roman" w:hAnsi="Times New Roman"/>
          <w:sz w:val="24"/>
          <w:szCs w:val="24"/>
        </w:rPr>
        <w:t xml:space="preserve"> и</w:t>
      </w:r>
      <w:r w:rsidR="007702EA" w:rsidRPr="007702EA">
        <w:rPr>
          <w:rFonts w:ascii="Times New Roman" w:hAnsi="Times New Roman"/>
          <w:sz w:val="24"/>
          <w:szCs w:val="24"/>
        </w:rPr>
        <w:t xml:space="preserve"> раскрытие творческого потенциала</w:t>
      </w:r>
      <w:r w:rsidR="007702EA">
        <w:rPr>
          <w:sz w:val="28"/>
          <w:szCs w:val="28"/>
        </w:rPr>
        <w:t>.</w:t>
      </w:r>
      <w:r w:rsidR="00A21AE5">
        <w:rPr>
          <w:sz w:val="28"/>
          <w:szCs w:val="28"/>
        </w:rPr>
        <w:t xml:space="preserve"> </w:t>
      </w:r>
      <w:r w:rsidR="00BB5BB2" w:rsidRPr="00BB5BB2">
        <w:rPr>
          <w:rFonts w:ascii="Times New Roman" w:hAnsi="Times New Roman"/>
          <w:sz w:val="24"/>
          <w:szCs w:val="28"/>
        </w:rPr>
        <w:t xml:space="preserve">Цикл тренинговых занятий на формирование </w:t>
      </w:r>
      <w:r w:rsidR="00BB5BB2" w:rsidRPr="00BB5BB2">
        <w:rPr>
          <w:rFonts w:ascii="Times New Roman" w:hAnsi="Times New Roman"/>
          <w:bCs/>
          <w:iCs/>
          <w:sz w:val="24"/>
          <w:szCs w:val="28"/>
        </w:rPr>
        <w:t xml:space="preserve">навыков конструктивного общения и сплочение коллектива, </w:t>
      </w:r>
      <w:r w:rsidR="00BB5BB2" w:rsidRPr="00BB5BB2">
        <w:rPr>
          <w:rFonts w:ascii="Times New Roman" w:hAnsi="Times New Roman"/>
          <w:sz w:val="24"/>
          <w:szCs w:val="28"/>
        </w:rPr>
        <w:t>п</w:t>
      </w:r>
      <w:r w:rsidR="00BB5BB2" w:rsidRPr="00BB5BB2">
        <w:rPr>
          <w:rFonts w:ascii="Times New Roman" w:hAnsi="Times New Roman"/>
          <w:bCs/>
          <w:iCs/>
          <w:sz w:val="24"/>
          <w:szCs w:val="28"/>
        </w:rPr>
        <w:t>овышение уровня адаптации студентов к учебному заведению.</w:t>
      </w:r>
      <w:r w:rsidR="0074489D">
        <w:rPr>
          <w:rFonts w:ascii="Times New Roman" w:hAnsi="Times New Roman"/>
          <w:bCs/>
          <w:iCs/>
          <w:sz w:val="24"/>
          <w:szCs w:val="28"/>
        </w:rPr>
        <w:t xml:space="preserve"> </w:t>
      </w:r>
      <w:r w:rsidR="007D54FB">
        <w:rPr>
          <w:rFonts w:ascii="Times New Roman" w:hAnsi="Times New Roman"/>
          <w:bCs/>
          <w:iCs/>
          <w:sz w:val="24"/>
          <w:szCs w:val="28"/>
        </w:rPr>
        <w:t xml:space="preserve">Участниками проекта стали первокурсники </w:t>
      </w:r>
      <w:r w:rsidR="00DE1746">
        <w:rPr>
          <w:rFonts w:ascii="Times New Roman" w:hAnsi="Times New Roman"/>
          <w:bCs/>
          <w:iCs/>
          <w:sz w:val="24"/>
          <w:szCs w:val="28"/>
        </w:rPr>
        <w:t xml:space="preserve">(семь групп) </w:t>
      </w:r>
      <w:r w:rsidR="007D54FB">
        <w:rPr>
          <w:rFonts w:ascii="Times New Roman" w:hAnsi="Times New Roman"/>
          <w:bCs/>
          <w:iCs/>
          <w:sz w:val="24"/>
          <w:szCs w:val="28"/>
        </w:rPr>
        <w:t xml:space="preserve">Новосибирского политехнического колледжа. </w:t>
      </w:r>
    </w:p>
    <w:p w:rsidR="00C523D2" w:rsidRDefault="00C523D2" w:rsidP="00C523D2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bCs/>
          <w:iCs/>
          <w:sz w:val="24"/>
          <w:szCs w:val="28"/>
        </w:rPr>
      </w:pPr>
    </w:p>
    <w:p w:rsidR="00A75E74" w:rsidRPr="0090125A" w:rsidRDefault="008E2B5C" w:rsidP="0090125A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3339C3">
        <w:rPr>
          <w:rFonts w:ascii="Times New Roman" w:hAnsi="Times New Roman"/>
          <w:sz w:val="24"/>
          <w:szCs w:val="24"/>
        </w:rPr>
        <w:t xml:space="preserve">Проект </w:t>
      </w:r>
      <w:r w:rsidRPr="003339C3">
        <w:rPr>
          <w:rFonts w:ascii="Times New Roman" w:hAnsi="Times New Roman"/>
          <w:b/>
          <w:i/>
          <w:sz w:val="24"/>
          <w:szCs w:val="24"/>
        </w:rPr>
        <w:t>«Я – часть мира!»</w:t>
      </w:r>
      <w:r w:rsidR="0074489D" w:rsidRPr="003339C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4489D" w:rsidRPr="003339C3">
        <w:rPr>
          <w:rFonts w:ascii="Times New Roman" w:hAnsi="Times New Roman"/>
          <w:sz w:val="24"/>
          <w:szCs w:val="24"/>
        </w:rPr>
        <w:t>направленный на</w:t>
      </w:r>
      <w:r w:rsidR="0074489D" w:rsidRPr="003339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050C" w:rsidRPr="003339C3">
        <w:rPr>
          <w:rFonts w:ascii="Times New Roman" w:hAnsi="Times New Roman"/>
          <w:sz w:val="24"/>
          <w:szCs w:val="24"/>
        </w:rPr>
        <w:t xml:space="preserve">содействие </w:t>
      </w:r>
      <w:r w:rsidR="0074489D" w:rsidRPr="003339C3">
        <w:rPr>
          <w:rFonts w:ascii="Times New Roman" w:hAnsi="Times New Roman"/>
          <w:sz w:val="24"/>
          <w:szCs w:val="24"/>
        </w:rPr>
        <w:t xml:space="preserve">развитию </w:t>
      </w:r>
      <w:r w:rsidR="00F5050C" w:rsidRPr="003339C3">
        <w:rPr>
          <w:rFonts w:ascii="Times New Roman" w:hAnsi="Times New Roman"/>
          <w:sz w:val="24"/>
          <w:szCs w:val="24"/>
        </w:rPr>
        <w:t>а</w:t>
      </w:r>
      <w:r w:rsidR="002138DF" w:rsidRPr="003339C3">
        <w:rPr>
          <w:rFonts w:ascii="Times New Roman" w:hAnsi="Times New Roman"/>
          <w:sz w:val="24"/>
          <w:szCs w:val="24"/>
        </w:rPr>
        <w:t>ктивной жизненной позиции молоде</w:t>
      </w:r>
      <w:r w:rsidR="00F5050C" w:rsidRPr="003339C3">
        <w:rPr>
          <w:rFonts w:ascii="Times New Roman" w:hAnsi="Times New Roman"/>
          <w:sz w:val="24"/>
          <w:szCs w:val="24"/>
        </w:rPr>
        <w:t>жи через альтернативные формы деятельности</w:t>
      </w:r>
      <w:r w:rsidR="0074489D" w:rsidRPr="003339C3">
        <w:rPr>
          <w:rFonts w:ascii="Times New Roman" w:hAnsi="Times New Roman"/>
          <w:sz w:val="24"/>
          <w:szCs w:val="24"/>
        </w:rPr>
        <w:t>.</w:t>
      </w:r>
      <w:r w:rsidR="004C0AFD" w:rsidRPr="003339C3">
        <w:rPr>
          <w:rFonts w:ascii="Times New Roman" w:hAnsi="Times New Roman"/>
          <w:sz w:val="24"/>
          <w:szCs w:val="24"/>
        </w:rPr>
        <w:t xml:space="preserve"> </w:t>
      </w:r>
      <w:r w:rsidR="006579D5" w:rsidRPr="003339C3">
        <w:rPr>
          <w:rFonts w:ascii="Times New Roman" w:hAnsi="Times New Roman"/>
          <w:sz w:val="24"/>
          <w:szCs w:val="24"/>
        </w:rPr>
        <w:t>Этот проект</w:t>
      </w:r>
      <w:r w:rsidR="0074489D" w:rsidRPr="003339C3">
        <w:rPr>
          <w:rFonts w:ascii="Times New Roman" w:hAnsi="Times New Roman"/>
          <w:sz w:val="24"/>
          <w:szCs w:val="24"/>
        </w:rPr>
        <w:t xml:space="preserve"> явился</w:t>
      </w:r>
      <w:r w:rsidR="006579D5" w:rsidRPr="003339C3">
        <w:rPr>
          <w:rFonts w:ascii="Times New Roman" w:hAnsi="Times New Roman"/>
          <w:sz w:val="24"/>
          <w:szCs w:val="24"/>
        </w:rPr>
        <w:t xml:space="preserve"> завершающ</w:t>
      </w:r>
      <w:r w:rsidR="0074489D" w:rsidRPr="003339C3">
        <w:rPr>
          <w:rFonts w:ascii="Times New Roman" w:hAnsi="Times New Roman"/>
          <w:sz w:val="24"/>
          <w:szCs w:val="24"/>
        </w:rPr>
        <w:t xml:space="preserve">им </w:t>
      </w:r>
      <w:r w:rsidR="006579D5" w:rsidRPr="003339C3">
        <w:rPr>
          <w:rFonts w:ascii="Times New Roman" w:hAnsi="Times New Roman"/>
          <w:sz w:val="24"/>
          <w:szCs w:val="24"/>
        </w:rPr>
        <w:t xml:space="preserve"> мероприятие</w:t>
      </w:r>
      <w:r w:rsidR="0074489D" w:rsidRPr="003339C3">
        <w:rPr>
          <w:rFonts w:ascii="Times New Roman" w:hAnsi="Times New Roman"/>
          <w:sz w:val="24"/>
          <w:szCs w:val="24"/>
        </w:rPr>
        <w:t>м, объединяющим студентов 1 курса</w:t>
      </w:r>
      <w:r w:rsidR="006579D5" w:rsidRPr="003339C3">
        <w:rPr>
          <w:rFonts w:ascii="Times New Roman" w:hAnsi="Times New Roman"/>
          <w:sz w:val="24"/>
          <w:szCs w:val="24"/>
        </w:rPr>
        <w:t xml:space="preserve"> НПК</w:t>
      </w:r>
      <w:r w:rsidR="006017CC" w:rsidRPr="003339C3">
        <w:rPr>
          <w:rFonts w:ascii="Times New Roman" w:hAnsi="Times New Roman"/>
          <w:sz w:val="24"/>
          <w:szCs w:val="24"/>
        </w:rPr>
        <w:t xml:space="preserve"> после </w:t>
      </w:r>
      <w:r w:rsidR="0074489D" w:rsidRPr="003339C3">
        <w:rPr>
          <w:rFonts w:ascii="Times New Roman" w:hAnsi="Times New Roman"/>
          <w:sz w:val="24"/>
          <w:szCs w:val="24"/>
        </w:rPr>
        <w:t>цикла  групповых занятий</w:t>
      </w:r>
      <w:r w:rsidR="00210530">
        <w:rPr>
          <w:rFonts w:ascii="Times New Roman" w:hAnsi="Times New Roman"/>
          <w:sz w:val="24"/>
          <w:szCs w:val="24"/>
        </w:rPr>
        <w:t>,</w:t>
      </w:r>
      <w:r w:rsidR="0074489D" w:rsidRPr="003339C3">
        <w:rPr>
          <w:rFonts w:ascii="Times New Roman" w:hAnsi="Times New Roman"/>
          <w:sz w:val="24"/>
          <w:szCs w:val="24"/>
        </w:rPr>
        <w:t xml:space="preserve"> направленных на саморазвитие личности через формирование навыков конструктивного общения в группе и  выражения эмоций, в том числе агрессивных, знакомство с творческими методами познания себя и мира.  Проект реализуется</w:t>
      </w:r>
      <w:r w:rsidR="001E2555" w:rsidRPr="003339C3">
        <w:rPr>
          <w:rFonts w:ascii="Times New Roman" w:hAnsi="Times New Roman"/>
          <w:sz w:val="24"/>
          <w:szCs w:val="28"/>
        </w:rPr>
        <w:t xml:space="preserve"> в форме арт-квеста</w:t>
      </w:r>
      <w:r w:rsidR="0090125A" w:rsidRPr="003339C3">
        <w:rPr>
          <w:rFonts w:ascii="Times New Roman" w:hAnsi="Times New Roman"/>
          <w:sz w:val="24"/>
          <w:szCs w:val="28"/>
        </w:rPr>
        <w:t xml:space="preserve"> с девятью номинациями: «Самая творческая группа», «Самая спортивная группа» и др. </w:t>
      </w:r>
    </w:p>
    <w:p w:rsidR="004C0AFD" w:rsidRPr="00C523D2" w:rsidRDefault="004C0AFD" w:rsidP="004C0AFD">
      <w:pPr>
        <w:pStyle w:val="a4"/>
        <w:ind w:left="0" w:firstLine="39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6867" w:rsidRPr="009B761B" w:rsidRDefault="00525E57" w:rsidP="00525E5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 w:rsidR="00EC068E">
        <w:rPr>
          <w:rFonts w:ascii="Times New Roman" w:hAnsi="Times New Roman"/>
          <w:sz w:val="24"/>
          <w:szCs w:val="24"/>
        </w:rPr>
        <w:t xml:space="preserve">ализация </w:t>
      </w:r>
      <w:r w:rsidR="00E77086" w:rsidRPr="00F53DD1">
        <w:rPr>
          <w:rFonts w:ascii="Times New Roman" w:hAnsi="Times New Roman"/>
          <w:sz w:val="24"/>
          <w:szCs w:val="24"/>
        </w:rPr>
        <w:t>п</w:t>
      </w:r>
      <w:r w:rsidR="00EC068E" w:rsidRPr="00F53DD1">
        <w:rPr>
          <w:rFonts w:ascii="Times New Roman" w:hAnsi="Times New Roman"/>
          <w:sz w:val="24"/>
          <w:szCs w:val="24"/>
        </w:rPr>
        <w:t>рограммы</w:t>
      </w:r>
      <w:r w:rsidR="006E398A" w:rsidRPr="00514B24">
        <w:rPr>
          <w:rFonts w:ascii="Times New Roman" w:hAnsi="Times New Roman"/>
          <w:b/>
          <w:i/>
          <w:sz w:val="24"/>
          <w:szCs w:val="24"/>
        </w:rPr>
        <w:t xml:space="preserve"> «Волонтеры </w:t>
      </w:r>
      <w:r w:rsidR="003A457A" w:rsidRPr="00514B24">
        <w:rPr>
          <w:rFonts w:ascii="Times New Roman" w:hAnsi="Times New Roman"/>
          <w:b/>
          <w:i/>
          <w:sz w:val="24"/>
          <w:szCs w:val="24"/>
        </w:rPr>
        <w:t>Р</w:t>
      </w:r>
      <w:r w:rsidR="006E398A" w:rsidRPr="00514B24">
        <w:rPr>
          <w:rFonts w:ascii="Times New Roman" w:hAnsi="Times New Roman"/>
          <w:b/>
          <w:i/>
          <w:sz w:val="24"/>
          <w:szCs w:val="24"/>
        </w:rPr>
        <w:t>адуги»</w:t>
      </w:r>
      <w:r w:rsidR="00992B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2EBE">
        <w:rPr>
          <w:rFonts w:ascii="Times New Roman" w:hAnsi="Times New Roman"/>
          <w:sz w:val="24"/>
          <w:szCs w:val="24"/>
        </w:rPr>
        <w:t>для добровольцев</w:t>
      </w:r>
      <w:r>
        <w:rPr>
          <w:rFonts w:ascii="Times New Roman" w:hAnsi="Times New Roman"/>
          <w:sz w:val="24"/>
          <w:szCs w:val="24"/>
        </w:rPr>
        <w:t xml:space="preserve"> из числа учащейся молодежи, </w:t>
      </w:r>
      <w:r w:rsidR="00E77086" w:rsidRPr="009B761B">
        <w:rPr>
          <w:rFonts w:ascii="Times New Roman" w:hAnsi="Times New Roman"/>
          <w:sz w:val="24"/>
          <w:szCs w:val="24"/>
        </w:rPr>
        <w:t>способствуют развитию навыков взаимодействия и коммуникации, развивают творческое мышление, уверенное поведение. В программу входит обучение проектной деятельности, написание и правильное оформление грантов и заявок, что позволяет участникам реализовывать свои идеи через разработ</w:t>
      </w:r>
      <w:r w:rsidR="00833E79" w:rsidRPr="009B761B">
        <w:rPr>
          <w:rFonts w:ascii="Times New Roman" w:hAnsi="Times New Roman"/>
          <w:sz w:val="24"/>
          <w:szCs w:val="24"/>
        </w:rPr>
        <w:t xml:space="preserve">ку социально значимых проектов. </w:t>
      </w:r>
      <w:r w:rsidR="00E77086" w:rsidRPr="009B761B">
        <w:rPr>
          <w:rFonts w:ascii="Times New Roman" w:hAnsi="Times New Roman"/>
          <w:sz w:val="24"/>
          <w:szCs w:val="24"/>
        </w:rPr>
        <w:t xml:space="preserve">Программа позволяет совместно распределять и оценивать имеющиеся у волонтеров ресурсы всех видов для реализации поставленных целей. Координировать взаимосвязь направленности молодежных инициатив и направлений подготовки и обучения волонтерской деятельности.Содействует развитию социальной активности, вовлеченности молодежи в социальную жизнь города. </w:t>
      </w:r>
      <w:r w:rsidR="009B761B" w:rsidRPr="009B761B">
        <w:rPr>
          <w:rFonts w:ascii="Times New Roman" w:hAnsi="Times New Roman"/>
          <w:sz w:val="24"/>
          <w:szCs w:val="24"/>
        </w:rPr>
        <w:t xml:space="preserve">Также в </w:t>
      </w:r>
      <w:r w:rsidR="009C6867" w:rsidRPr="009B761B">
        <w:rPr>
          <w:rFonts w:ascii="Times New Roman" w:hAnsi="Times New Roman"/>
          <w:sz w:val="24"/>
          <w:szCs w:val="24"/>
        </w:rPr>
        <w:t xml:space="preserve">программе «Волонтеры Радуги» проводятся тематические встречи, тренинговые занятия, </w:t>
      </w:r>
      <w:r w:rsidR="00833E79" w:rsidRPr="009B761B">
        <w:rPr>
          <w:rFonts w:ascii="Times New Roman" w:hAnsi="Times New Roman"/>
          <w:sz w:val="24"/>
          <w:szCs w:val="24"/>
        </w:rPr>
        <w:t xml:space="preserve">активное участие в мероприятиях Центра. </w:t>
      </w:r>
      <w:r w:rsidR="009C6867" w:rsidRPr="009B761B">
        <w:rPr>
          <w:rFonts w:ascii="Times New Roman" w:hAnsi="Times New Roman"/>
          <w:sz w:val="24"/>
          <w:szCs w:val="24"/>
        </w:rPr>
        <w:t xml:space="preserve">Направленные на развитие творческого потенциала личности, формирования активной жизненной позиции, расширения возможностей самореализации, самосовершенствования и развития коммуникативных навыков, также на поддержку и развитие молодежных инициатив, лидерского потенциала, информирование и профилактика здорового образа жизни, экологию окружающей среды, формированию гражданско-патриотической культуры. </w:t>
      </w:r>
    </w:p>
    <w:p w:rsidR="00AC2390" w:rsidRDefault="00AC2390" w:rsidP="00F25EF6">
      <w:pPr>
        <w:pStyle w:val="a5"/>
        <w:spacing w:after="0"/>
        <w:ind w:firstLine="397"/>
        <w:rPr>
          <w:b/>
          <w:szCs w:val="28"/>
        </w:rPr>
      </w:pPr>
    </w:p>
    <w:p w:rsidR="00A9314B" w:rsidRDefault="00FE0070" w:rsidP="00F25EF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CE643B">
        <w:rPr>
          <w:rFonts w:ascii="Times New Roman" w:hAnsi="Times New Roman"/>
          <w:b/>
          <w:sz w:val="24"/>
          <w:szCs w:val="24"/>
        </w:rPr>
        <w:t xml:space="preserve">5. </w:t>
      </w:r>
      <w:r w:rsidR="007F3835">
        <w:rPr>
          <w:rFonts w:ascii="Times New Roman" w:hAnsi="Times New Roman"/>
          <w:b/>
          <w:sz w:val="24"/>
          <w:szCs w:val="24"/>
        </w:rPr>
        <w:t>Индивидуальные</w:t>
      </w:r>
      <w:r w:rsidR="000A71EA" w:rsidRPr="001F3E31">
        <w:rPr>
          <w:rFonts w:ascii="Times New Roman" w:hAnsi="Times New Roman"/>
          <w:b/>
          <w:sz w:val="24"/>
          <w:szCs w:val="24"/>
        </w:rPr>
        <w:t>, д</w:t>
      </w:r>
      <w:r w:rsidRPr="001F3E31">
        <w:rPr>
          <w:rFonts w:ascii="Times New Roman" w:hAnsi="Times New Roman"/>
          <w:b/>
          <w:sz w:val="24"/>
          <w:szCs w:val="24"/>
        </w:rPr>
        <w:t xml:space="preserve">истанционное </w:t>
      </w:r>
      <w:r w:rsidR="00EF6D31" w:rsidRPr="001F3E31">
        <w:rPr>
          <w:rFonts w:ascii="Times New Roman" w:hAnsi="Times New Roman"/>
          <w:b/>
          <w:sz w:val="24"/>
          <w:szCs w:val="24"/>
        </w:rPr>
        <w:t>и онлайн-консультации</w:t>
      </w:r>
    </w:p>
    <w:p w:rsidR="001F3E31" w:rsidRPr="00AE4812" w:rsidRDefault="001F3E31" w:rsidP="00F25EF6">
      <w:pPr>
        <w:ind w:firstLine="397"/>
        <w:jc w:val="both"/>
        <w:rPr>
          <w:rFonts w:ascii="Times New Roman" w:hAnsi="Times New Roman"/>
          <w:b/>
          <w:sz w:val="20"/>
          <w:szCs w:val="24"/>
        </w:rPr>
      </w:pPr>
    </w:p>
    <w:p w:rsidR="00B653AA" w:rsidRPr="00690CCE" w:rsidRDefault="00690CCE" w:rsidP="00690CCE">
      <w:pPr>
        <w:pStyle w:val="a4"/>
        <w:numPr>
          <w:ilvl w:val="1"/>
          <w:numId w:val="1"/>
        </w:numPr>
        <w:tabs>
          <w:tab w:val="left" w:pos="851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1A1C" w:rsidRPr="00690CCE">
        <w:rPr>
          <w:rFonts w:ascii="Times New Roman" w:hAnsi="Times New Roman"/>
          <w:sz w:val="24"/>
          <w:szCs w:val="24"/>
        </w:rPr>
        <w:t>О</w:t>
      </w:r>
      <w:r w:rsidR="001F3401" w:rsidRPr="00690CCE">
        <w:rPr>
          <w:rFonts w:ascii="Times New Roman" w:hAnsi="Times New Roman"/>
          <w:sz w:val="24"/>
          <w:szCs w:val="24"/>
        </w:rPr>
        <w:t>дин из основных видов деятельности</w:t>
      </w:r>
      <w:r w:rsidR="00FE1A1C" w:rsidRPr="00690CCE">
        <w:rPr>
          <w:rFonts w:ascii="Times New Roman" w:hAnsi="Times New Roman"/>
          <w:sz w:val="24"/>
          <w:szCs w:val="24"/>
        </w:rPr>
        <w:t xml:space="preserve"> Центра является оказание комплексной психолого-</w:t>
      </w:r>
      <w:r w:rsidR="003339C3" w:rsidRPr="00690CCE">
        <w:rPr>
          <w:rFonts w:ascii="Times New Roman" w:hAnsi="Times New Roman"/>
          <w:sz w:val="24"/>
          <w:szCs w:val="24"/>
        </w:rPr>
        <w:t xml:space="preserve">педагогической помощи молодежи, </w:t>
      </w:r>
      <w:r w:rsidR="00D87F64" w:rsidRPr="00690CCE">
        <w:rPr>
          <w:rFonts w:ascii="Times New Roman" w:hAnsi="Times New Roman"/>
          <w:sz w:val="24"/>
          <w:szCs w:val="24"/>
        </w:rPr>
        <w:t xml:space="preserve">в том числе: </w:t>
      </w:r>
      <w:r w:rsidR="006F513D" w:rsidRPr="00690CCE">
        <w:rPr>
          <w:rFonts w:ascii="Times New Roman" w:hAnsi="Times New Roman"/>
          <w:sz w:val="24"/>
          <w:szCs w:val="24"/>
        </w:rPr>
        <w:t>консультации (по заявленной проблеме), диагностика (психических функций, стратегий родительского воспитания, особенностей личности), коррекционные занятия, психолого-педагогический патронаж и др.</w:t>
      </w:r>
    </w:p>
    <w:p w:rsidR="006F513D" w:rsidRPr="006F513D" w:rsidRDefault="00B76452" w:rsidP="00B653AA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DB2EBE">
        <w:rPr>
          <w:rFonts w:ascii="Times New Roman" w:hAnsi="Times New Roman"/>
          <w:sz w:val="24"/>
          <w:szCs w:val="24"/>
        </w:rPr>
        <w:t>Центр «Радуга» имеет стационарные кабинеты психологической помощи, расположенные в отдаленных</w:t>
      </w:r>
      <w:r>
        <w:rPr>
          <w:rFonts w:ascii="Times New Roman" w:hAnsi="Times New Roman"/>
          <w:sz w:val="24"/>
          <w:szCs w:val="24"/>
        </w:rPr>
        <w:t xml:space="preserve"> микрорайонах Советского района (ОбьГЭС, Шлюз, Нижняя Ельцовка) на постоянный срок с</w:t>
      </w:r>
      <w:r w:rsidR="00D1548D" w:rsidRPr="00D1548D">
        <w:rPr>
          <w:rFonts w:ascii="Times New Roman" w:eastAsia="Calibri" w:hAnsi="Times New Roman"/>
          <w:sz w:val="24"/>
          <w:szCs w:val="24"/>
        </w:rPr>
        <w:t>огласно Постановлению № 21 от 09 ноября 2017 года комиссии по делам несовершеннолетних и защите их прав Советского района города Новосибирска по вопросу № 3 «</w:t>
      </w:r>
      <w:r w:rsidR="00D1548D" w:rsidRPr="00D1548D">
        <w:rPr>
          <w:rFonts w:ascii="Times New Roman" w:hAnsi="Times New Roman"/>
          <w:sz w:val="24"/>
          <w:szCs w:val="24"/>
        </w:rPr>
        <w:t>О консультировании населения и приеме сообщений о фактах нарушения прав несовершеннолетних в рамках деятел</w:t>
      </w:r>
      <w:r w:rsidR="00D1548D">
        <w:rPr>
          <w:rFonts w:ascii="Times New Roman" w:hAnsi="Times New Roman"/>
          <w:sz w:val="24"/>
          <w:szCs w:val="24"/>
        </w:rPr>
        <w:t>ьности службы «Телефон Доверия»</w:t>
      </w:r>
      <w:r>
        <w:rPr>
          <w:rFonts w:ascii="Times New Roman" w:hAnsi="Times New Roman"/>
          <w:sz w:val="24"/>
          <w:szCs w:val="24"/>
        </w:rPr>
        <w:t>.</w:t>
      </w:r>
    </w:p>
    <w:p w:rsidR="00D87F64" w:rsidRDefault="00D87F64" w:rsidP="00F25EF6">
      <w:pPr>
        <w:ind w:firstLine="397"/>
        <w:jc w:val="both"/>
        <w:rPr>
          <w:rFonts w:ascii="Times New Roman" w:hAnsi="Times New Roman"/>
          <w:color w:val="000000"/>
          <w:sz w:val="24"/>
        </w:rPr>
      </w:pPr>
    </w:p>
    <w:p w:rsidR="00E953D4" w:rsidRDefault="00F66B70" w:rsidP="00F25EF6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530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Основная доля получателей услуги з</w:t>
      </w:r>
      <w:r w:rsidR="00046DA5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а отчетный период </w:t>
      </w:r>
      <w:r w:rsidR="00AD5DE4" w:rsidRPr="00210530">
        <w:rPr>
          <w:rFonts w:ascii="Times New Roman" w:hAnsi="Times New Roman"/>
          <w:color w:val="000000" w:themeColor="text1"/>
          <w:sz w:val="24"/>
          <w:szCs w:val="24"/>
        </w:rPr>
        <w:t>среди категорий,</w:t>
      </w:r>
      <w:r w:rsidR="00046DA5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 обратившихся за </w:t>
      </w:r>
      <w:r w:rsidR="00AD5DE4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индивидуальной </w:t>
      </w:r>
      <w:r w:rsidR="00046DA5" w:rsidRPr="00210530">
        <w:rPr>
          <w:rFonts w:ascii="Times New Roman" w:hAnsi="Times New Roman"/>
          <w:color w:val="000000" w:themeColor="text1"/>
          <w:sz w:val="24"/>
          <w:szCs w:val="24"/>
        </w:rPr>
        <w:t>психологической помощью</w:t>
      </w:r>
      <w:r w:rsidR="00AD5DE4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70E3E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были </w:t>
      </w:r>
      <w:r w:rsidR="00A42AB4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родители </w:t>
      </w:r>
      <w:r w:rsidR="0073758C" w:rsidRPr="00210530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="000F7C19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758C" w:rsidRPr="00210530">
        <w:rPr>
          <w:rFonts w:ascii="Times New Roman" w:hAnsi="Times New Roman"/>
          <w:color w:val="000000" w:themeColor="text1"/>
          <w:sz w:val="24"/>
          <w:szCs w:val="24"/>
        </w:rPr>
        <w:t>29%.</w:t>
      </w:r>
      <w:r w:rsidR="00870E3E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 Эт</w:t>
      </w:r>
      <w:r w:rsidR="000E55D6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о связано с </w:t>
      </w:r>
      <w:r w:rsidR="000F7C19" w:rsidRPr="00210530">
        <w:rPr>
          <w:rFonts w:ascii="Times New Roman" w:hAnsi="Times New Roman"/>
          <w:color w:val="000000" w:themeColor="text1"/>
          <w:sz w:val="24"/>
          <w:szCs w:val="24"/>
        </w:rPr>
        <w:t xml:space="preserve">потребностью в коррекции поведения детей в семье и в социуме (дет сад, школа и др.) </w:t>
      </w:r>
      <w:r w:rsidR="002B685D" w:rsidRPr="00210530">
        <w:rPr>
          <w:rFonts w:ascii="Times New Roman" w:hAnsi="Times New Roman"/>
          <w:color w:val="000000" w:themeColor="text1"/>
          <w:sz w:val="24"/>
          <w:szCs w:val="24"/>
        </w:rPr>
        <w:t>(см. диаграмму 5)</w:t>
      </w:r>
      <w:r w:rsidR="00427607" w:rsidRPr="002105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3847" w:rsidRPr="00210530" w:rsidRDefault="00D03847" w:rsidP="00F25EF6">
      <w:pPr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285E" w:rsidRDefault="0036285E" w:rsidP="0036285E">
      <w:pPr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74018" cy="2743200"/>
            <wp:effectExtent l="0" t="0" r="762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2892" w:rsidRPr="005666A3" w:rsidRDefault="0036285E" w:rsidP="005666A3">
      <w:pPr>
        <w:ind w:firstLine="397"/>
        <w:jc w:val="center"/>
        <w:rPr>
          <w:rFonts w:ascii="Times New Roman" w:hAnsi="Times New Roman"/>
          <w:sz w:val="20"/>
          <w:szCs w:val="24"/>
        </w:rPr>
      </w:pPr>
      <w:r w:rsidRPr="005666A3">
        <w:rPr>
          <w:rFonts w:ascii="Times New Roman" w:hAnsi="Times New Roman"/>
          <w:sz w:val="20"/>
          <w:szCs w:val="24"/>
        </w:rPr>
        <w:t xml:space="preserve">Диаграмма 5 </w:t>
      </w:r>
      <w:r w:rsidR="005666A3" w:rsidRPr="005666A3">
        <w:rPr>
          <w:rFonts w:ascii="Times New Roman" w:hAnsi="Times New Roman"/>
          <w:sz w:val="20"/>
          <w:szCs w:val="24"/>
        </w:rPr>
        <w:t>–</w:t>
      </w:r>
      <w:r w:rsidR="00A42AB4">
        <w:rPr>
          <w:rFonts w:ascii="Times New Roman" w:hAnsi="Times New Roman"/>
          <w:sz w:val="20"/>
          <w:szCs w:val="24"/>
        </w:rPr>
        <w:t>долевая характеристика</w:t>
      </w:r>
      <w:r w:rsidR="005666A3" w:rsidRPr="005666A3">
        <w:rPr>
          <w:rFonts w:ascii="Times New Roman" w:hAnsi="Times New Roman"/>
          <w:sz w:val="20"/>
          <w:szCs w:val="24"/>
        </w:rPr>
        <w:t xml:space="preserve"> получателей </w:t>
      </w:r>
      <w:r w:rsidR="00A42AB4">
        <w:rPr>
          <w:rFonts w:ascii="Times New Roman" w:hAnsi="Times New Roman"/>
          <w:sz w:val="20"/>
          <w:szCs w:val="24"/>
        </w:rPr>
        <w:t xml:space="preserve">услуги </w:t>
      </w:r>
      <w:r w:rsidR="005666A3" w:rsidRPr="005666A3">
        <w:rPr>
          <w:rFonts w:ascii="Times New Roman" w:hAnsi="Times New Roman"/>
          <w:sz w:val="20"/>
          <w:szCs w:val="24"/>
        </w:rPr>
        <w:t>в 2018 году в %</w:t>
      </w:r>
    </w:p>
    <w:p w:rsidR="00662392" w:rsidRDefault="00662392" w:rsidP="00F25EF6">
      <w:pPr>
        <w:ind w:firstLine="397"/>
        <w:jc w:val="both"/>
        <w:rPr>
          <w:rFonts w:ascii="Times New Roman" w:hAnsi="Times New Roman"/>
          <w:sz w:val="20"/>
          <w:szCs w:val="20"/>
        </w:rPr>
      </w:pPr>
    </w:p>
    <w:p w:rsidR="00662392" w:rsidRDefault="00662392" w:rsidP="00F25EF6">
      <w:pPr>
        <w:ind w:firstLine="397"/>
        <w:jc w:val="both"/>
        <w:rPr>
          <w:rFonts w:ascii="Times New Roman" w:hAnsi="Times New Roman"/>
          <w:sz w:val="20"/>
          <w:szCs w:val="20"/>
        </w:rPr>
      </w:pPr>
    </w:p>
    <w:p w:rsidR="00060A1E" w:rsidRPr="00971977" w:rsidRDefault="00662392" w:rsidP="00392F6B">
      <w:pPr>
        <w:ind w:firstLine="397"/>
        <w:jc w:val="both"/>
        <w:rPr>
          <w:rFonts w:ascii="Times New Roman" w:hAnsi="Times New Roman"/>
          <w:sz w:val="24"/>
          <w:szCs w:val="20"/>
        </w:rPr>
      </w:pPr>
      <w:r w:rsidRPr="00971977">
        <w:rPr>
          <w:rFonts w:ascii="Times New Roman" w:hAnsi="Times New Roman"/>
          <w:sz w:val="24"/>
          <w:szCs w:val="20"/>
        </w:rPr>
        <w:t xml:space="preserve">По сравнению с 2017 годом </w:t>
      </w:r>
      <w:r w:rsidR="00FB0022" w:rsidRPr="00971977">
        <w:rPr>
          <w:rFonts w:ascii="Times New Roman" w:hAnsi="Times New Roman"/>
          <w:sz w:val="24"/>
          <w:szCs w:val="20"/>
        </w:rPr>
        <w:t>отмечен рост по категории «</w:t>
      </w:r>
      <w:r w:rsidR="005C7FF4" w:rsidRPr="00971977">
        <w:rPr>
          <w:rFonts w:ascii="Times New Roman" w:hAnsi="Times New Roman"/>
          <w:sz w:val="24"/>
          <w:szCs w:val="20"/>
        </w:rPr>
        <w:t>студенты ссузов</w:t>
      </w:r>
      <w:r w:rsidR="00FB0022" w:rsidRPr="00971977">
        <w:rPr>
          <w:rFonts w:ascii="Times New Roman" w:hAnsi="Times New Roman"/>
          <w:sz w:val="24"/>
          <w:szCs w:val="20"/>
        </w:rPr>
        <w:t>» на 4 %.  Э</w:t>
      </w:r>
      <w:r w:rsidR="005C7FF4" w:rsidRPr="00971977">
        <w:rPr>
          <w:rFonts w:ascii="Times New Roman" w:hAnsi="Times New Roman"/>
          <w:sz w:val="24"/>
          <w:szCs w:val="20"/>
        </w:rPr>
        <w:t>то св</w:t>
      </w:r>
      <w:r w:rsidR="004C6C88" w:rsidRPr="00971977">
        <w:rPr>
          <w:rFonts w:ascii="Times New Roman" w:hAnsi="Times New Roman"/>
          <w:sz w:val="24"/>
          <w:szCs w:val="20"/>
        </w:rPr>
        <w:t xml:space="preserve">язано с </w:t>
      </w:r>
      <w:r w:rsidR="00B360EE" w:rsidRPr="00971977">
        <w:rPr>
          <w:rFonts w:ascii="Times New Roman" w:hAnsi="Times New Roman"/>
          <w:sz w:val="24"/>
          <w:szCs w:val="20"/>
        </w:rPr>
        <w:t>актуал</w:t>
      </w:r>
      <w:r w:rsidR="00FB0022" w:rsidRPr="00971977">
        <w:rPr>
          <w:rFonts w:ascii="Times New Roman" w:hAnsi="Times New Roman"/>
          <w:sz w:val="24"/>
          <w:szCs w:val="20"/>
        </w:rPr>
        <w:t>ьностью</w:t>
      </w:r>
      <w:r w:rsidR="00B360EE" w:rsidRPr="00971977">
        <w:rPr>
          <w:rFonts w:ascii="Times New Roman" w:hAnsi="Times New Roman"/>
          <w:sz w:val="24"/>
          <w:szCs w:val="20"/>
        </w:rPr>
        <w:t xml:space="preserve"> </w:t>
      </w:r>
      <w:r w:rsidR="005C7FF4" w:rsidRPr="00971977">
        <w:rPr>
          <w:rFonts w:ascii="Times New Roman" w:hAnsi="Times New Roman"/>
          <w:sz w:val="24"/>
          <w:szCs w:val="20"/>
        </w:rPr>
        <w:t>профи</w:t>
      </w:r>
      <w:r w:rsidR="00EC7C5E" w:rsidRPr="00971977">
        <w:rPr>
          <w:rFonts w:ascii="Times New Roman" w:hAnsi="Times New Roman"/>
          <w:sz w:val="24"/>
          <w:szCs w:val="20"/>
        </w:rPr>
        <w:t>лактики</w:t>
      </w:r>
      <w:r w:rsidR="008B20EE" w:rsidRPr="00971977">
        <w:rPr>
          <w:rFonts w:ascii="Times New Roman" w:hAnsi="Times New Roman"/>
          <w:sz w:val="24"/>
          <w:szCs w:val="20"/>
        </w:rPr>
        <w:t xml:space="preserve"> </w:t>
      </w:r>
      <w:r w:rsidR="005C7FF4" w:rsidRPr="00971977">
        <w:rPr>
          <w:rFonts w:ascii="Times New Roman" w:hAnsi="Times New Roman"/>
          <w:sz w:val="24"/>
          <w:szCs w:val="20"/>
        </w:rPr>
        <w:t xml:space="preserve">девиантного и суицидального поведения </w:t>
      </w:r>
      <w:r w:rsidR="00392F6B" w:rsidRPr="00971977">
        <w:rPr>
          <w:rFonts w:ascii="Times New Roman" w:hAnsi="Times New Roman"/>
          <w:sz w:val="24"/>
          <w:szCs w:val="20"/>
        </w:rPr>
        <w:t>в студенческой среде и с</w:t>
      </w:r>
      <w:r w:rsidR="00FB0022" w:rsidRPr="00971977">
        <w:rPr>
          <w:rFonts w:ascii="Times New Roman" w:hAnsi="Times New Roman"/>
          <w:sz w:val="24"/>
          <w:szCs w:val="20"/>
        </w:rPr>
        <w:t xml:space="preserve"> </w:t>
      </w:r>
      <w:r w:rsidR="00EC7C5E" w:rsidRPr="00971977">
        <w:rPr>
          <w:rFonts w:ascii="Times New Roman" w:hAnsi="Times New Roman"/>
          <w:sz w:val="24"/>
          <w:szCs w:val="20"/>
        </w:rPr>
        <w:t>постановлени</w:t>
      </w:r>
      <w:r w:rsidR="00FB0022" w:rsidRPr="00971977">
        <w:rPr>
          <w:rFonts w:ascii="Times New Roman" w:hAnsi="Times New Roman"/>
          <w:sz w:val="24"/>
          <w:szCs w:val="20"/>
        </w:rPr>
        <w:t>ем</w:t>
      </w:r>
      <w:r w:rsidR="00EC7C5E" w:rsidRPr="00971977">
        <w:rPr>
          <w:rFonts w:ascii="Times New Roman" w:hAnsi="Times New Roman"/>
          <w:sz w:val="24"/>
          <w:szCs w:val="20"/>
        </w:rPr>
        <w:t xml:space="preserve"> КДНиЗП</w:t>
      </w:r>
      <w:r w:rsidR="002F540F" w:rsidRPr="00971977">
        <w:rPr>
          <w:rFonts w:ascii="Times New Roman" w:hAnsi="Times New Roman"/>
          <w:sz w:val="24"/>
          <w:szCs w:val="20"/>
        </w:rPr>
        <w:t xml:space="preserve"> </w:t>
      </w:r>
      <w:r w:rsidR="001F3C7B" w:rsidRPr="00971977">
        <w:rPr>
          <w:rFonts w:ascii="Times New Roman" w:hAnsi="Times New Roman"/>
          <w:sz w:val="24"/>
          <w:szCs w:val="20"/>
        </w:rPr>
        <w:t xml:space="preserve">Советского </w:t>
      </w:r>
      <w:r w:rsidR="00EC7C5E" w:rsidRPr="00971977">
        <w:rPr>
          <w:rFonts w:ascii="Times New Roman" w:hAnsi="Times New Roman"/>
          <w:sz w:val="24"/>
          <w:szCs w:val="20"/>
        </w:rPr>
        <w:t>района</w:t>
      </w:r>
      <w:r w:rsidR="00392F6B" w:rsidRPr="00971977">
        <w:rPr>
          <w:rFonts w:ascii="Times New Roman" w:hAnsi="Times New Roman"/>
          <w:sz w:val="24"/>
          <w:szCs w:val="20"/>
        </w:rPr>
        <w:t>.</w:t>
      </w:r>
      <w:r w:rsidR="005C7FF4" w:rsidRPr="00971977">
        <w:rPr>
          <w:rFonts w:ascii="Times New Roman" w:hAnsi="Times New Roman"/>
          <w:sz w:val="24"/>
          <w:szCs w:val="20"/>
        </w:rPr>
        <w:t xml:space="preserve"> </w:t>
      </w:r>
      <w:r w:rsidR="00392F6B" w:rsidRPr="00971977">
        <w:rPr>
          <w:rFonts w:ascii="Times New Roman" w:hAnsi="Times New Roman"/>
          <w:sz w:val="24"/>
          <w:szCs w:val="20"/>
        </w:rPr>
        <w:t>По запросу пед.коллективов ссузов</w:t>
      </w:r>
      <w:r w:rsidR="003977B7" w:rsidRPr="00971977">
        <w:rPr>
          <w:rFonts w:ascii="Times New Roman" w:hAnsi="Times New Roman"/>
          <w:sz w:val="24"/>
          <w:szCs w:val="20"/>
        </w:rPr>
        <w:t xml:space="preserve"> велась</w:t>
      </w:r>
      <w:r w:rsidR="005C7FF4" w:rsidRPr="00971977">
        <w:rPr>
          <w:rFonts w:ascii="Times New Roman" w:hAnsi="Times New Roman"/>
          <w:sz w:val="24"/>
          <w:szCs w:val="20"/>
        </w:rPr>
        <w:t xml:space="preserve"> работа по адаптации </w:t>
      </w:r>
      <w:r w:rsidR="00392F6B" w:rsidRPr="00971977">
        <w:rPr>
          <w:rFonts w:ascii="Times New Roman" w:hAnsi="Times New Roman"/>
          <w:sz w:val="24"/>
          <w:szCs w:val="20"/>
        </w:rPr>
        <w:t xml:space="preserve">учащихся 1–х курсов </w:t>
      </w:r>
      <w:r w:rsidR="005C7FF4" w:rsidRPr="00971977">
        <w:rPr>
          <w:rFonts w:ascii="Times New Roman" w:hAnsi="Times New Roman"/>
          <w:sz w:val="24"/>
          <w:szCs w:val="20"/>
        </w:rPr>
        <w:t>к учебн</w:t>
      </w:r>
      <w:r w:rsidR="00060A1E" w:rsidRPr="00971977">
        <w:rPr>
          <w:rFonts w:ascii="Times New Roman" w:hAnsi="Times New Roman"/>
          <w:sz w:val="24"/>
          <w:szCs w:val="20"/>
        </w:rPr>
        <w:t>ым</w:t>
      </w:r>
      <w:r w:rsidR="005C7FF4" w:rsidRPr="00971977">
        <w:rPr>
          <w:rFonts w:ascii="Times New Roman" w:hAnsi="Times New Roman"/>
          <w:sz w:val="24"/>
          <w:szCs w:val="20"/>
        </w:rPr>
        <w:t xml:space="preserve"> заведени</w:t>
      </w:r>
      <w:r w:rsidR="00060A1E" w:rsidRPr="00971977">
        <w:rPr>
          <w:rFonts w:ascii="Times New Roman" w:hAnsi="Times New Roman"/>
          <w:sz w:val="24"/>
          <w:szCs w:val="20"/>
        </w:rPr>
        <w:t>ям</w:t>
      </w:r>
      <w:r w:rsidR="005C7FF4" w:rsidRPr="00971977">
        <w:rPr>
          <w:rFonts w:ascii="Times New Roman" w:hAnsi="Times New Roman"/>
          <w:sz w:val="24"/>
          <w:szCs w:val="20"/>
        </w:rPr>
        <w:t xml:space="preserve">. </w:t>
      </w:r>
    </w:p>
    <w:p w:rsidR="00662392" w:rsidRPr="00392F6B" w:rsidRDefault="00392F6B" w:rsidP="00392F6B">
      <w:pPr>
        <w:ind w:firstLine="397"/>
        <w:jc w:val="both"/>
        <w:rPr>
          <w:rFonts w:ascii="Times New Roman" w:hAnsi="Times New Roman"/>
          <w:sz w:val="24"/>
          <w:szCs w:val="20"/>
        </w:rPr>
      </w:pPr>
      <w:r w:rsidRPr="00971977">
        <w:rPr>
          <w:rFonts w:ascii="Times New Roman" w:hAnsi="Times New Roman"/>
          <w:sz w:val="24"/>
          <w:szCs w:val="20"/>
        </w:rPr>
        <w:t>Рост категории «с</w:t>
      </w:r>
      <w:r w:rsidR="005C7FF4" w:rsidRPr="00971977">
        <w:rPr>
          <w:rFonts w:ascii="Times New Roman" w:hAnsi="Times New Roman"/>
          <w:sz w:val="24"/>
          <w:szCs w:val="20"/>
        </w:rPr>
        <w:t>туденты вузов</w:t>
      </w:r>
      <w:r w:rsidRPr="00971977">
        <w:rPr>
          <w:rFonts w:ascii="Times New Roman" w:hAnsi="Times New Roman"/>
          <w:sz w:val="24"/>
          <w:szCs w:val="20"/>
        </w:rPr>
        <w:t>»</w:t>
      </w:r>
      <w:r w:rsidR="005C7FF4" w:rsidRPr="00971977">
        <w:rPr>
          <w:rFonts w:ascii="Times New Roman" w:hAnsi="Times New Roman"/>
          <w:sz w:val="24"/>
          <w:szCs w:val="20"/>
        </w:rPr>
        <w:t xml:space="preserve"> на 2,7% </w:t>
      </w:r>
      <w:r w:rsidRPr="00971977">
        <w:rPr>
          <w:rFonts w:ascii="Times New Roman" w:hAnsi="Times New Roman"/>
          <w:sz w:val="24"/>
          <w:szCs w:val="20"/>
        </w:rPr>
        <w:t>с</w:t>
      </w:r>
      <w:r w:rsidR="005C7FF4" w:rsidRPr="00971977">
        <w:rPr>
          <w:rFonts w:ascii="Times New Roman" w:hAnsi="Times New Roman"/>
          <w:sz w:val="24"/>
          <w:szCs w:val="20"/>
        </w:rPr>
        <w:t xml:space="preserve">вязан с </w:t>
      </w:r>
      <w:r w:rsidR="00B360EE" w:rsidRPr="00971977">
        <w:rPr>
          <w:rFonts w:ascii="Times New Roman" w:hAnsi="Times New Roman"/>
          <w:sz w:val="24"/>
          <w:szCs w:val="20"/>
        </w:rPr>
        <w:t xml:space="preserve">обращаемостью </w:t>
      </w:r>
      <w:r w:rsidRPr="00971977">
        <w:rPr>
          <w:rFonts w:ascii="Times New Roman" w:hAnsi="Times New Roman"/>
          <w:sz w:val="24"/>
          <w:szCs w:val="20"/>
        </w:rPr>
        <w:t xml:space="preserve">студентов </w:t>
      </w:r>
      <w:r w:rsidR="00B360EE" w:rsidRPr="00971977">
        <w:rPr>
          <w:rFonts w:ascii="Times New Roman" w:hAnsi="Times New Roman"/>
          <w:sz w:val="24"/>
          <w:szCs w:val="20"/>
        </w:rPr>
        <w:t>за консультацией по вопросам развития лидерского потенциала,</w:t>
      </w:r>
      <w:r w:rsidR="004830F6" w:rsidRPr="00971977">
        <w:rPr>
          <w:rFonts w:ascii="Times New Roman" w:hAnsi="Times New Roman"/>
          <w:sz w:val="24"/>
          <w:szCs w:val="20"/>
        </w:rPr>
        <w:t xml:space="preserve"> трудностями</w:t>
      </w:r>
      <w:r w:rsidR="00B360EE" w:rsidRPr="00971977">
        <w:rPr>
          <w:rFonts w:ascii="Times New Roman" w:hAnsi="Times New Roman"/>
          <w:sz w:val="24"/>
          <w:szCs w:val="20"/>
        </w:rPr>
        <w:t xml:space="preserve"> в отношениях </w:t>
      </w:r>
      <w:r w:rsidR="004830F6" w:rsidRPr="00971977">
        <w:rPr>
          <w:rFonts w:ascii="Times New Roman" w:hAnsi="Times New Roman"/>
          <w:sz w:val="24"/>
          <w:szCs w:val="20"/>
        </w:rPr>
        <w:t>с противоположным полом, сложной</w:t>
      </w:r>
      <w:r w:rsidR="00B360EE" w:rsidRPr="00971977">
        <w:rPr>
          <w:rFonts w:ascii="Times New Roman" w:hAnsi="Times New Roman"/>
          <w:sz w:val="24"/>
          <w:szCs w:val="20"/>
        </w:rPr>
        <w:t xml:space="preserve"> жизн</w:t>
      </w:r>
      <w:r w:rsidR="00B5233C" w:rsidRPr="00971977">
        <w:rPr>
          <w:rFonts w:ascii="Times New Roman" w:hAnsi="Times New Roman"/>
          <w:sz w:val="24"/>
          <w:szCs w:val="20"/>
        </w:rPr>
        <w:t>енн</w:t>
      </w:r>
      <w:r w:rsidR="004830F6" w:rsidRPr="00971977">
        <w:rPr>
          <w:rFonts w:ascii="Times New Roman" w:hAnsi="Times New Roman"/>
          <w:sz w:val="24"/>
          <w:szCs w:val="20"/>
        </w:rPr>
        <w:t>ой ситуацией</w:t>
      </w:r>
      <w:r w:rsidR="00B5233C" w:rsidRPr="00971977">
        <w:rPr>
          <w:rFonts w:ascii="Times New Roman" w:hAnsi="Times New Roman"/>
          <w:sz w:val="24"/>
          <w:szCs w:val="20"/>
        </w:rPr>
        <w:t xml:space="preserve"> (см. диаграмму 6).</w:t>
      </w:r>
    </w:p>
    <w:p w:rsidR="00662392" w:rsidRPr="00575022" w:rsidRDefault="00662392" w:rsidP="00F25EF6">
      <w:pPr>
        <w:ind w:firstLine="397"/>
        <w:jc w:val="both"/>
        <w:rPr>
          <w:rFonts w:ascii="Times New Roman" w:hAnsi="Times New Roman"/>
          <w:sz w:val="20"/>
          <w:szCs w:val="20"/>
        </w:rPr>
      </w:pPr>
    </w:p>
    <w:p w:rsidR="00302505" w:rsidRPr="00B34FD4" w:rsidRDefault="00AB77FB" w:rsidP="00B34FD4">
      <w:pPr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901565" cy="253809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3C55" w:rsidRDefault="0036285E" w:rsidP="00B955F5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Диаграмма 6</w:t>
      </w:r>
      <w:r w:rsidR="00183C55">
        <w:rPr>
          <w:rFonts w:ascii="Times New Roman" w:hAnsi="Times New Roman"/>
          <w:sz w:val="20"/>
          <w:szCs w:val="24"/>
        </w:rPr>
        <w:t xml:space="preserve"> – сравнительная характеристика </w:t>
      </w:r>
      <w:r w:rsidR="00B955F5">
        <w:rPr>
          <w:rFonts w:ascii="Times New Roman" w:hAnsi="Times New Roman"/>
          <w:sz w:val="20"/>
          <w:szCs w:val="24"/>
        </w:rPr>
        <w:t>получателей психологической консультации</w:t>
      </w:r>
      <w:r w:rsidR="00183C55">
        <w:rPr>
          <w:rFonts w:ascii="Times New Roman" w:hAnsi="Times New Roman"/>
          <w:sz w:val="20"/>
          <w:szCs w:val="24"/>
        </w:rPr>
        <w:t xml:space="preserve"> 2017-2018 гг. в %</w:t>
      </w:r>
    </w:p>
    <w:p w:rsidR="00AB77FB" w:rsidRDefault="00AB77FB" w:rsidP="00B34FD4">
      <w:pPr>
        <w:jc w:val="both"/>
        <w:rPr>
          <w:rFonts w:ascii="Times New Roman" w:hAnsi="Times New Roman"/>
          <w:sz w:val="24"/>
          <w:szCs w:val="24"/>
        </w:rPr>
      </w:pPr>
    </w:p>
    <w:p w:rsidR="00E061EE" w:rsidRPr="00690CCE" w:rsidRDefault="00690CCE" w:rsidP="00690CCE">
      <w:pPr>
        <w:pStyle w:val="a4"/>
        <w:numPr>
          <w:ilvl w:val="1"/>
          <w:numId w:val="1"/>
        </w:numPr>
        <w:tabs>
          <w:tab w:val="left" w:pos="851"/>
        </w:tabs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5303" w:rsidRPr="00690CCE">
        <w:rPr>
          <w:rFonts w:ascii="Times New Roman" w:hAnsi="Times New Roman"/>
          <w:sz w:val="24"/>
          <w:szCs w:val="24"/>
        </w:rPr>
        <w:t xml:space="preserve">В основе организации и содержания работы службы </w:t>
      </w:r>
      <w:r w:rsidR="00F75303" w:rsidRPr="00690CCE">
        <w:rPr>
          <w:rFonts w:ascii="Times New Roman" w:hAnsi="Times New Roman"/>
          <w:b/>
          <w:sz w:val="24"/>
          <w:szCs w:val="24"/>
        </w:rPr>
        <w:t>«Телефон Доверия»</w:t>
      </w:r>
      <w:r w:rsidR="00F75303" w:rsidRPr="00690CCE">
        <w:rPr>
          <w:rFonts w:ascii="Times New Roman" w:hAnsi="Times New Roman"/>
          <w:sz w:val="24"/>
          <w:szCs w:val="24"/>
        </w:rPr>
        <w:t xml:space="preserve"> лежит гуманистический подход – вера в человека, его возможности и способность решать свои проблемы. </w:t>
      </w:r>
      <w:r w:rsidR="008F717E" w:rsidRPr="00690C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Главная задача службы – </w:t>
      </w:r>
      <w:r w:rsidR="00E061EE" w:rsidRPr="00690CCE">
        <w:rPr>
          <w:rFonts w:ascii="Times New Roman" w:hAnsi="Times New Roman"/>
          <w:sz w:val="24"/>
          <w:szCs w:val="24"/>
        </w:rPr>
        <w:t>экстренная психологическая помощь людям, оказавшимся в тяжелой жизненной ситуации.</w:t>
      </w:r>
    </w:p>
    <w:p w:rsidR="0075367C" w:rsidRDefault="00FD472E" w:rsidP="00F25EF6">
      <w:pPr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</w:t>
      </w:r>
      <w:r w:rsidR="002B59B7">
        <w:rPr>
          <w:rFonts w:ascii="Times New Roman" w:hAnsi="Times New Roman"/>
          <w:sz w:val="24"/>
          <w:szCs w:val="24"/>
        </w:rPr>
        <w:t>а 2018</w:t>
      </w:r>
      <w:r w:rsidR="00FE0070" w:rsidRPr="00E45AB0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F1B4C">
        <w:rPr>
          <w:rFonts w:ascii="Times New Roman" w:hAnsi="Times New Roman"/>
          <w:sz w:val="24"/>
          <w:szCs w:val="24"/>
        </w:rPr>
        <w:t xml:space="preserve">службу </w:t>
      </w:r>
      <w:r>
        <w:rPr>
          <w:rFonts w:ascii="Times New Roman" w:hAnsi="Times New Roman"/>
          <w:sz w:val="24"/>
          <w:szCs w:val="24"/>
        </w:rPr>
        <w:t>«Телефон Доверия» поступило</w:t>
      </w:r>
      <w:r w:rsidR="00960869">
        <w:rPr>
          <w:rFonts w:ascii="Times New Roman" w:hAnsi="Times New Roman"/>
          <w:sz w:val="24"/>
          <w:szCs w:val="24"/>
        </w:rPr>
        <w:t xml:space="preserve"> </w:t>
      </w:r>
      <w:r w:rsidR="00B82AB9" w:rsidRPr="00E45AB0">
        <w:rPr>
          <w:rFonts w:ascii="Times New Roman" w:hAnsi="Times New Roman"/>
          <w:sz w:val="24"/>
          <w:szCs w:val="24"/>
        </w:rPr>
        <w:t xml:space="preserve">более </w:t>
      </w:r>
      <w:r w:rsidR="002B59B7">
        <w:rPr>
          <w:rFonts w:ascii="Times New Roman" w:hAnsi="Times New Roman"/>
          <w:sz w:val="24"/>
          <w:szCs w:val="24"/>
        </w:rPr>
        <w:t>60</w:t>
      </w:r>
      <w:r w:rsidR="006F1B4C">
        <w:rPr>
          <w:rFonts w:ascii="Times New Roman" w:hAnsi="Times New Roman"/>
          <w:sz w:val="24"/>
          <w:szCs w:val="24"/>
        </w:rPr>
        <w:t>00</w:t>
      </w:r>
      <w:r w:rsidR="00524FAF">
        <w:rPr>
          <w:rFonts w:ascii="Times New Roman" w:hAnsi="Times New Roman"/>
          <w:sz w:val="24"/>
          <w:szCs w:val="24"/>
        </w:rPr>
        <w:t xml:space="preserve"> </w:t>
      </w:r>
      <w:r w:rsidR="00FE0070" w:rsidRPr="00E45AB0">
        <w:rPr>
          <w:rFonts w:ascii="Times New Roman" w:hAnsi="Times New Roman"/>
          <w:sz w:val="24"/>
          <w:szCs w:val="24"/>
        </w:rPr>
        <w:t>обращени</w:t>
      </w:r>
      <w:r w:rsidR="002B59B7">
        <w:rPr>
          <w:rFonts w:ascii="Times New Roman" w:hAnsi="Times New Roman"/>
          <w:sz w:val="24"/>
          <w:szCs w:val="24"/>
        </w:rPr>
        <w:t>й.</w:t>
      </w:r>
      <w:r w:rsidR="00106CDF">
        <w:rPr>
          <w:rFonts w:ascii="Times New Roman" w:hAnsi="Times New Roman"/>
          <w:sz w:val="24"/>
          <w:szCs w:val="24"/>
        </w:rPr>
        <w:t xml:space="preserve"> </w:t>
      </w:r>
      <w:r w:rsidR="00B77889">
        <w:rPr>
          <w:rFonts w:ascii="Times New Roman" w:hAnsi="Times New Roman"/>
          <w:sz w:val="24"/>
          <w:szCs w:val="24"/>
        </w:rPr>
        <w:t>В</w:t>
      </w:r>
      <w:r w:rsidR="00A91275" w:rsidRPr="00E45AB0">
        <w:rPr>
          <w:rFonts w:ascii="Times New Roman" w:hAnsi="Times New Roman"/>
          <w:sz w:val="24"/>
          <w:szCs w:val="24"/>
        </w:rPr>
        <w:t>озраст абонентов</w:t>
      </w:r>
      <w:r>
        <w:rPr>
          <w:rFonts w:ascii="Times New Roman" w:hAnsi="Times New Roman"/>
          <w:sz w:val="24"/>
          <w:szCs w:val="24"/>
        </w:rPr>
        <w:t xml:space="preserve"> колеблется</w:t>
      </w:r>
      <w:r w:rsidR="004C3AA4">
        <w:rPr>
          <w:rFonts w:ascii="Times New Roman" w:hAnsi="Times New Roman"/>
          <w:sz w:val="24"/>
          <w:szCs w:val="24"/>
        </w:rPr>
        <w:t xml:space="preserve"> от </w:t>
      </w:r>
      <w:r w:rsidR="00B77889" w:rsidRPr="00833E79">
        <w:rPr>
          <w:rFonts w:ascii="Times New Roman" w:hAnsi="Times New Roman"/>
          <w:sz w:val="24"/>
          <w:szCs w:val="24"/>
        </w:rPr>
        <w:t>5</w:t>
      </w:r>
      <w:r w:rsidR="00833E79">
        <w:rPr>
          <w:rFonts w:ascii="Times New Roman" w:hAnsi="Times New Roman"/>
          <w:sz w:val="24"/>
          <w:szCs w:val="24"/>
        </w:rPr>
        <w:t>-6 –</w:t>
      </w:r>
      <w:r w:rsidR="00F43741">
        <w:rPr>
          <w:rFonts w:ascii="Times New Roman" w:hAnsi="Times New Roman"/>
          <w:sz w:val="24"/>
          <w:szCs w:val="24"/>
        </w:rPr>
        <w:t xml:space="preserve"> </w:t>
      </w:r>
      <w:r w:rsidR="00833E79">
        <w:rPr>
          <w:rFonts w:ascii="Times New Roman" w:hAnsi="Times New Roman"/>
          <w:sz w:val="24"/>
          <w:szCs w:val="24"/>
        </w:rPr>
        <w:t>70-7</w:t>
      </w:r>
      <w:r w:rsidR="004C3AA4" w:rsidRPr="00833E79">
        <w:rPr>
          <w:rFonts w:ascii="Times New Roman" w:hAnsi="Times New Roman"/>
          <w:sz w:val="24"/>
          <w:szCs w:val="24"/>
        </w:rPr>
        <w:t>4</w:t>
      </w:r>
      <w:r w:rsidR="002B59B7" w:rsidRPr="00833E79">
        <w:rPr>
          <w:rFonts w:ascii="Times New Roman" w:hAnsi="Times New Roman"/>
          <w:sz w:val="24"/>
          <w:szCs w:val="24"/>
        </w:rPr>
        <w:t xml:space="preserve"> лет.</w:t>
      </w:r>
      <w:r w:rsidR="00106CDF">
        <w:rPr>
          <w:rFonts w:ascii="Times New Roman" w:hAnsi="Times New Roman"/>
          <w:sz w:val="24"/>
          <w:szCs w:val="24"/>
        </w:rPr>
        <w:t xml:space="preserve"> </w:t>
      </w:r>
      <w:r w:rsidR="0039725E" w:rsidRPr="00430A40">
        <w:rPr>
          <w:rFonts w:ascii="Times New Roman" w:hAnsi="Times New Roman"/>
          <w:sz w:val="24"/>
          <w:szCs w:val="20"/>
        </w:rPr>
        <w:t xml:space="preserve">Тенденция роста обращений на «Телефон Доверия» обусловлено наличием </w:t>
      </w:r>
      <w:r w:rsidR="0039725E" w:rsidRPr="00F334B6">
        <w:rPr>
          <w:rFonts w:ascii="Times New Roman" w:hAnsi="Times New Roman"/>
          <w:b/>
          <w:i/>
          <w:sz w:val="24"/>
          <w:szCs w:val="20"/>
        </w:rPr>
        <w:t>доступности</w:t>
      </w:r>
      <w:r w:rsidR="00106CDF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430A40" w:rsidRPr="00430A4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видов психологической помощи для всех людей независимо </w:t>
      </w:r>
      <w:r w:rsidR="00430A40" w:rsidRPr="00430A40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lastRenderedPageBreak/>
        <w:t>от их возраста и социального положения</w:t>
      </w:r>
      <w:r w:rsidR="00F334B6">
        <w:rPr>
          <w:rFonts w:ascii="Times New Roman" w:hAnsi="Times New Roman"/>
          <w:sz w:val="24"/>
          <w:szCs w:val="20"/>
        </w:rPr>
        <w:t>;</w:t>
      </w:r>
      <w:r w:rsidR="00106CDF">
        <w:rPr>
          <w:rFonts w:ascii="Times New Roman" w:hAnsi="Times New Roman"/>
          <w:sz w:val="24"/>
          <w:szCs w:val="20"/>
        </w:rPr>
        <w:t xml:space="preserve"> </w:t>
      </w:r>
      <w:r w:rsidR="00403115" w:rsidRPr="00403115">
        <w:rPr>
          <w:rFonts w:ascii="Times New Roman" w:hAnsi="Times New Roman"/>
          <w:b/>
          <w:i/>
          <w:sz w:val="24"/>
          <w:szCs w:val="20"/>
        </w:rPr>
        <w:t>конфиденциальности</w:t>
      </w:r>
      <w:r w:rsidR="003C3368">
        <w:rPr>
          <w:rFonts w:ascii="Times New Roman" w:hAnsi="Times New Roman"/>
          <w:sz w:val="24"/>
          <w:szCs w:val="20"/>
        </w:rPr>
        <w:t xml:space="preserve">, что </w:t>
      </w:r>
      <w:r w:rsidR="00403115" w:rsidRPr="00403115">
        <w:rPr>
          <w:rFonts w:ascii="Times New Roman" w:hAnsi="Times New Roman"/>
          <w:sz w:val="24"/>
          <w:szCs w:val="24"/>
        </w:rPr>
        <w:t>н</w:t>
      </w:r>
      <w:r w:rsidR="00403115" w:rsidRPr="004031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икака</w:t>
      </w:r>
      <w:r w:rsidR="004031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информация, полученная от абонента</w:t>
      </w:r>
      <w:r w:rsidR="00403115" w:rsidRPr="004031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может быть вынесена за пределы службы без его специального разрешения</w:t>
      </w:r>
      <w:r w:rsidR="004031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далее,</w:t>
      </w:r>
      <w:r w:rsidR="00206452">
        <w:rPr>
          <w:rFonts w:ascii="Times New Roman" w:hAnsi="Times New Roman"/>
          <w:sz w:val="24"/>
          <w:szCs w:val="20"/>
        </w:rPr>
        <w:t xml:space="preserve"> что немаловажно и актуально на сегодняшний день </w:t>
      </w:r>
      <w:r w:rsidR="00206452" w:rsidRPr="00F334B6">
        <w:rPr>
          <w:rFonts w:ascii="Times New Roman" w:hAnsi="Times New Roman"/>
          <w:sz w:val="24"/>
          <w:szCs w:val="24"/>
        </w:rPr>
        <w:t xml:space="preserve">– это </w:t>
      </w:r>
      <w:r w:rsidR="00206452" w:rsidRPr="00576F0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бесплатность обращения</w:t>
      </w:r>
      <w:r w:rsidR="008526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(см. диаграмму 7).</w:t>
      </w:r>
    </w:p>
    <w:p w:rsidR="000665B6" w:rsidRPr="00F334B6" w:rsidRDefault="000665B6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0665B6" w:rsidRDefault="000665B6" w:rsidP="000665B6">
      <w:pPr>
        <w:ind w:firstLine="397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4572000" cy="25908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0665B6" w:rsidRPr="000665B6" w:rsidRDefault="000665B6" w:rsidP="000665B6">
      <w:pPr>
        <w:jc w:val="center"/>
        <w:rPr>
          <w:rFonts w:ascii="Times New Roman" w:hAnsi="Times New Roman"/>
          <w:sz w:val="20"/>
          <w:szCs w:val="24"/>
        </w:rPr>
      </w:pPr>
      <w:r w:rsidRPr="000665B6">
        <w:rPr>
          <w:rFonts w:ascii="Times New Roman" w:hAnsi="Times New Roman"/>
          <w:sz w:val="20"/>
          <w:szCs w:val="24"/>
        </w:rPr>
        <w:t xml:space="preserve">Диаграмма 7 – </w:t>
      </w:r>
      <w:r>
        <w:rPr>
          <w:rFonts w:ascii="Times New Roman" w:hAnsi="Times New Roman"/>
          <w:sz w:val="20"/>
          <w:szCs w:val="24"/>
        </w:rPr>
        <w:t xml:space="preserve">общие показатели по обращениям на ТД 2018 год в % </w:t>
      </w:r>
    </w:p>
    <w:p w:rsidR="000665B6" w:rsidRDefault="000665B6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9C0147" w:rsidRDefault="00307A20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9C0147">
        <w:rPr>
          <w:rFonts w:ascii="Times New Roman" w:hAnsi="Times New Roman"/>
          <w:sz w:val="24"/>
          <w:szCs w:val="24"/>
        </w:rPr>
        <w:t>Возраст абонентов</w:t>
      </w:r>
      <w:r w:rsidR="000A71EA" w:rsidRPr="009C0147">
        <w:rPr>
          <w:rFonts w:ascii="Times New Roman" w:hAnsi="Times New Roman"/>
          <w:sz w:val="24"/>
          <w:szCs w:val="24"/>
        </w:rPr>
        <w:t>,</w:t>
      </w:r>
      <w:r w:rsidRPr="009C0147">
        <w:rPr>
          <w:rFonts w:ascii="Times New Roman" w:hAnsi="Times New Roman"/>
          <w:sz w:val="24"/>
          <w:szCs w:val="24"/>
        </w:rPr>
        <w:t xml:space="preserve"> звонящих</w:t>
      </w:r>
      <w:r w:rsidR="000A71EA" w:rsidRPr="009C0147">
        <w:rPr>
          <w:rFonts w:ascii="Times New Roman" w:hAnsi="Times New Roman"/>
          <w:sz w:val="24"/>
          <w:szCs w:val="24"/>
        </w:rPr>
        <w:t xml:space="preserve"> на </w:t>
      </w:r>
      <w:r w:rsidR="00116AB3" w:rsidRPr="009C0147">
        <w:rPr>
          <w:rFonts w:ascii="Times New Roman" w:hAnsi="Times New Roman"/>
          <w:sz w:val="24"/>
          <w:szCs w:val="24"/>
          <w:lang w:val="en-US"/>
        </w:rPr>
        <w:t>Skype</w:t>
      </w:r>
      <w:r w:rsidR="000A71EA" w:rsidRPr="009C0147">
        <w:rPr>
          <w:rFonts w:ascii="Times New Roman" w:hAnsi="Times New Roman"/>
          <w:sz w:val="24"/>
          <w:szCs w:val="24"/>
        </w:rPr>
        <w:t xml:space="preserve">: </w:t>
      </w:r>
      <w:r w:rsidR="000A71EA" w:rsidRPr="009C0147">
        <w:rPr>
          <w:rFonts w:ascii="Times New Roman" w:hAnsi="Times New Roman"/>
          <w:sz w:val="24"/>
          <w:szCs w:val="24"/>
          <w:lang w:val="en-US"/>
        </w:rPr>
        <w:t>online</w:t>
      </w:r>
      <w:r w:rsidR="000A71EA" w:rsidRPr="009C0147">
        <w:rPr>
          <w:rFonts w:ascii="Times New Roman" w:hAnsi="Times New Roman"/>
          <w:sz w:val="24"/>
          <w:szCs w:val="24"/>
        </w:rPr>
        <w:t>_</w:t>
      </w:r>
      <w:r w:rsidR="000A71EA" w:rsidRPr="009C0147">
        <w:rPr>
          <w:rFonts w:ascii="Times New Roman" w:hAnsi="Times New Roman"/>
          <w:sz w:val="24"/>
          <w:szCs w:val="24"/>
          <w:lang w:val="en-US"/>
        </w:rPr>
        <w:t>psy</w:t>
      </w:r>
      <w:r w:rsidR="00BA6A26" w:rsidRPr="009C0147">
        <w:rPr>
          <w:rFonts w:ascii="Times New Roman" w:hAnsi="Times New Roman"/>
          <w:sz w:val="24"/>
          <w:szCs w:val="24"/>
        </w:rPr>
        <w:t xml:space="preserve">варьируется </w:t>
      </w:r>
      <w:r w:rsidRPr="009C0147">
        <w:rPr>
          <w:rFonts w:ascii="Times New Roman" w:hAnsi="Times New Roman"/>
          <w:sz w:val="24"/>
          <w:szCs w:val="24"/>
        </w:rPr>
        <w:t xml:space="preserve">от </w:t>
      </w:r>
      <w:r w:rsidR="00EB1D92">
        <w:rPr>
          <w:rFonts w:ascii="Times New Roman" w:hAnsi="Times New Roman"/>
          <w:sz w:val="24"/>
          <w:szCs w:val="24"/>
        </w:rPr>
        <w:t>18 до 55</w:t>
      </w:r>
      <w:r w:rsidRPr="009C0147">
        <w:rPr>
          <w:rFonts w:ascii="Times New Roman" w:hAnsi="Times New Roman"/>
          <w:sz w:val="24"/>
          <w:szCs w:val="24"/>
        </w:rPr>
        <w:t xml:space="preserve"> лет. </w:t>
      </w:r>
      <w:r w:rsidR="009C0147" w:rsidRPr="009C0147">
        <w:rPr>
          <w:rFonts w:ascii="Times New Roman" w:hAnsi="Times New Roman"/>
          <w:sz w:val="24"/>
          <w:szCs w:val="24"/>
        </w:rPr>
        <w:t>Основная тематика звонков – взаимоотношения со значимыми людьми, проблемы личностного роста, воспитание детей и др.</w:t>
      </w:r>
    </w:p>
    <w:p w:rsidR="00EA6A49" w:rsidRPr="00C01AFC" w:rsidRDefault="00EA6A49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>С</w:t>
      </w:r>
      <w:r w:rsidR="00C01AFC" w:rsidRPr="00C01AFC">
        <w:rPr>
          <w:rFonts w:ascii="Times New Roman" w:hAnsi="Times New Roman"/>
          <w:sz w:val="24"/>
          <w:szCs w:val="24"/>
        </w:rPr>
        <w:t>пециалисты службы</w:t>
      </w:r>
      <w:r w:rsidR="008A1AE6">
        <w:rPr>
          <w:rFonts w:ascii="Times New Roman" w:hAnsi="Times New Roman"/>
          <w:sz w:val="24"/>
          <w:szCs w:val="24"/>
        </w:rPr>
        <w:t xml:space="preserve"> «Телефон Доверия» провели</w:t>
      </w:r>
      <w:r w:rsidRPr="00C01AFC">
        <w:rPr>
          <w:rFonts w:ascii="Times New Roman" w:hAnsi="Times New Roman"/>
          <w:sz w:val="24"/>
          <w:szCs w:val="24"/>
        </w:rPr>
        <w:t xml:space="preserve"> ряд «Горячих линий» по-весеннему и осеннему призыву; по вопросам: защиты прав несовершеннолетних; безнадзорности несовершеннолетних; правонарушений несо</w:t>
      </w:r>
      <w:r w:rsidR="00F650DA">
        <w:rPr>
          <w:rFonts w:ascii="Times New Roman" w:hAnsi="Times New Roman"/>
          <w:sz w:val="24"/>
          <w:szCs w:val="24"/>
        </w:rPr>
        <w:t>вершеннолетних (по запросу КДНи</w:t>
      </w:r>
      <w:r w:rsidRPr="00C01AFC">
        <w:rPr>
          <w:rFonts w:ascii="Times New Roman" w:hAnsi="Times New Roman"/>
          <w:sz w:val="24"/>
          <w:szCs w:val="24"/>
        </w:rPr>
        <w:t>ЗП); по вопросам профил</w:t>
      </w:r>
      <w:r w:rsidR="008A1AE6">
        <w:rPr>
          <w:rFonts w:ascii="Times New Roman" w:hAnsi="Times New Roman"/>
          <w:sz w:val="24"/>
          <w:szCs w:val="24"/>
        </w:rPr>
        <w:t xml:space="preserve">актики распространения </w:t>
      </w:r>
      <w:r w:rsidR="00F650DA">
        <w:rPr>
          <w:rFonts w:ascii="Times New Roman" w:hAnsi="Times New Roman"/>
          <w:sz w:val="24"/>
          <w:szCs w:val="24"/>
        </w:rPr>
        <w:t>вич/спид</w:t>
      </w:r>
      <w:r w:rsidRPr="00C01AFC">
        <w:rPr>
          <w:rFonts w:ascii="Times New Roman" w:hAnsi="Times New Roman"/>
          <w:sz w:val="24"/>
          <w:szCs w:val="24"/>
        </w:rPr>
        <w:t xml:space="preserve"> и др. </w:t>
      </w:r>
    </w:p>
    <w:p w:rsidR="00A34D8E" w:rsidRDefault="00EA6A49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C01AFC">
        <w:rPr>
          <w:rFonts w:ascii="Times New Roman" w:hAnsi="Times New Roman"/>
          <w:sz w:val="24"/>
          <w:szCs w:val="24"/>
        </w:rPr>
        <w:t>Традиционно проходит ежегодная акция «Ты не один» по образовательны</w:t>
      </w:r>
      <w:r w:rsidR="005A4267">
        <w:rPr>
          <w:rFonts w:ascii="Times New Roman" w:hAnsi="Times New Roman"/>
          <w:sz w:val="24"/>
          <w:szCs w:val="24"/>
        </w:rPr>
        <w:t>м учреждениям Советского района</w:t>
      </w:r>
      <w:r w:rsidRPr="00C01AFC">
        <w:rPr>
          <w:rFonts w:ascii="Times New Roman" w:hAnsi="Times New Roman"/>
          <w:sz w:val="24"/>
          <w:szCs w:val="24"/>
        </w:rPr>
        <w:t xml:space="preserve"> для популяризации</w:t>
      </w:r>
      <w:r w:rsidR="00F163CE">
        <w:rPr>
          <w:rFonts w:ascii="Times New Roman" w:hAnsi="Times New Roman"/>
          <w:sz w:val="24"/>
          <w:szCs w:val="24"/>
        </w:rPr>
        <w:t xml:space="preserve"> с</w:t>
      </w:r>
      <w:r w:rsidR="0065677C">
        <w:rPr>
          <w:rFonts w:ascii="Times New Roman" w:hAnsi="Times New Roman"/>
          <w:sz w:val="24"/>
          <w:szCs w:val="24"/>
        </w:rPr>
        <w:t>лужбы</w:t>
      </w:r>
      <w:r w:rsidRPr="00C01AFC">
        <w:rPr>
          <w:rFonts w:ascii="Times New Roman" w:hAnsi="Times New Roman"/>
          <w:sz w:val="24"/>
          <w:szCs w:val="24"/>
        </w:rPr>
        <w:t xml:space="preserve"> экс</w:t>
      </w:r>
      <w:r w:rsidR="0065677C">
        <w:rPr>
          <w:rFonts w:ascii="Times New Roman" w:hAnsi="Times New Roman"/>
          <w:sz w:val="24"/>
          <w:szCs w:val="24"/>
        </w:rPr>
        <w:t xml:space="preserve">тренной психологической помощи </w:t>
      </w:r>
      <w:r w:rsidRPr="00C01AFC">
        <w:rPr>
          <w:rFonts w:ascii="Times New Roman" w:hAnsi="Times New Roman"/>
          <w:sz w:val="24"/>
          <w:szCs w:val="24"/>
        </w:rPr>
        <w:t>«Телефон Доверия».</w:t>
      </w:r>
    </w:p>
    <w:p w:rsidR="00A34D8E" w:rsidRDefault="00A34D8E" w:rsidP="00F25EF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FE0070" w:rsidRDefault="00FE0070" w:rsidP="00F25EF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CE643B">
        <w:rPr>
          <w:rFonts w:ascii="Times New Roman" w:hAnsi="Times New Roman"/>
          <w:b/>
          <w:sz w:val="24"/>
          <w:szCs w:val="24"/>
        </w:rPr>
        <w:t>6. Специальное психологическое сопровождение</w:t>
      </w:r>
    </w:p>
    <w:p w:rsidR="00670F77" w:rsidRPr="00CE643B" w:rsidRDefault="00670F77" w:rsidP="00F25EF6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302505" w:rsidRPr="00CE643B" w:rsidRDefault="00302505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Для подростков и молодежи с ограниченными возможностями здоровья проводится индивидуальное консультирование очно и по «Телефону Доверия», мастер-классы в Декаду инвалидов. </w:t>
      </w:r>
    </w:p>
    <w:p w:rsidR="00302505" w:rsidRPr="00CE643B" w:rsidRDefault="00302505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CE643B">
        <w:rPr>
          <w:rFonts w:ascii="Times New Roman" w:hAnsi="Times New Roman"/>
          <w:sz w:val="24"/>
          <w:szCs w:val="24"/>
        </w:rPr>
        <w:t xml:space="preserve">С замещающими семьями специалисты Центра работают в тесном контакте с отделом опеки и попечительства администрации Советского района. Для них проводятся индивидуальные и групповые консультации, лекции и выступления, </w:t>
      </w:r>
      <w:r w:rsidR="00116AB3" w:rsidRPr="00CE643B">
        <w:rPr>
          <w:rFonts w:ascii="Times New Roman" w:hAnsi="Times New Roman"/>
          <w:sz w:val="24"/>
          <w:szCs w:val="24"/>
        </w:rPr>
        <w:t>тренинговы</w:t>
      </w:r>
      <w:r w:rsidR="00116AB3">
        <w:rPr>
          <w:rFonts w:ascii="Times New Roman" w:hAnsi="Times New Roman"/>
          <w:sz w:val="24"/>
          <w:szCs w:val="24"/>
        </w:rPr>
        <w:t>е занятия</w:t>
      </w:r>
      <w:r w:rsidRPr="00CE643B">
        <w:rPr>
          <w:rFonts w:ascii="Times New Roman" w:hAnsi="Times New Roman"/>
          <w:sz w:val="24"/>
          <w:szCs w:val="24"/>
        </w:rPr>
        <w:t xml:space="preserve">, диагностика (в том </w:t>
      </w:r>
      <w:r>
        <w:rPr>
          <w:rFonts w:ascii="Times New Roman" w:hAnsi="Times New Roman"/>
          <w:sz w:val="24"/>
          <w:szCs w:val="24"/>
        </w:rPr>
        <w:t>числе по направлению или определению суда</w:t>
      </w:r>
      <w:r w:rsidRPr="00CE643B">
        <w:rPr>
          <w:rFonts w:ascii="Times New Roman" w:hAnsi="Times New Roman"/>
          <w:sz w:val="24"/>
          <w:szCs w:val="24"/>
        </w:rPr>
        <w:t>). Специалисты ООиП района принимают участие в методических семинарах, проводимых МБУ Центр «Радуга».</w:t>
      </w:r>
    </w:p>
    <w:p w:rsidR="00302505" w:rsidRPr="00CE643B" w:rsidRDefault="00302505" w:rsidP="00F25EF6">
      <w:pPr>
        <w:tabs>
          <w:tab w:val="num" w:pos="360"/>
        </w:tabs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</w:t>
      </w:r>
      <w:r w:rsidR="002F540F">
        <w:rPr>
          <w:rFonts w:ascii="Times New Roman" w:hAnsi="Times New Roman"/>
          <w:sz w:val="24"/>
          <w:szCs w:val="24"/>
        </w:rPr>
        <w:t xml:space="preserve"> </w:t>
      </w:r>
      <w:r w:rsidRPr="00CE643B">
        <w:rPr>
          <w:rFonts w:ascii="Times New Roman" w:hAnsi="Times New Roman"/>
          <w:sz w:val="24"/>
          <w:szCs w:val="24"/>
        </w:rPr>
        <w:t>КДНиЗП</w:t>
      </w:r>
      <w:r w:rsidR="002F5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специалисты Центра оказывают психологическую помощь, планиру</w:t>
      </w:r>
      <w:r w:rsidRPr="00CE643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комплексную работу с клиентами:</w:t>
      </w:r>
      <w:r w:rsidRPr="00CE643B">
        <w:rPr>
          <w:rFonts w:ascii="Times New Roman" w:hAnsi="Times New Roman"/>
          <w:sz w:val="24"/>
          <w:szCs w:val="24"/>
        </w:rPr>
        <w:t xml:space="preserve"> индивидуальное психологическо</w:t>
      </w:r>
      <w:r>
        <w:rPr>
          <w:rFonts w:ascii="Times New Roman" w:hAnsi="Times New Roman"/>
          <w:sz w:val="24"/>
          <w:szCs w:val="24"/>
        </w:rPr>
        <w:t>е консультирование и диагностику</w:t>
      </w:r>
      <w:r w:rsidRPr="00CE643B">
        <w:rPr>
          <w:rFonts w:ascii="Times New Roman" w:hAnsi="Times New Roman"/>
          <w:sz w:val="24"/>
          <w:szCs w:val="24"/>
        </w:rPr>
        <w:t xml:space="preserve"> (психоэмоциональное состояние, детско-родительские и внутрисемейные отношения, профессиональные склонности и предпочтения, особенности личн</w:t>
      </w:r>
      <w:r>
        <w:rPr>
          <w:rFonts w:ascii="Times New Roman" w:hAnsi="Times New Roman"/>
          <w:sz w:val="24"/>
          <w:szCs w:val="24"/>
        </w:rPr>
        <w:t>ости и т.п.), психокоррекционные и</w:t>
      </w:r>
      <w:r w:rsidR="002F540F">
        <w:rPr>
          <w:rFonts w:ascii="Times New Roman" w:hAnsi="Times New Roman"/>
          <w:sz w:val="24"/>
          <w:szCs w:val="24"/>
        </w:rPr>
        <w:t xml:space="preserve"> </w:t>
      </w:r>
      <w:r w:rsidRPr="00CE643B">
        <w:rPr>
          <w:rFonts w:ascii="Times New Roman" w:hAnsi="Times New Roman"/>
          <w:sz w:val="24"/>
          <w:szCs w:val="24"/>
        </w:rPr>
        <w:t>тренинговые занятия. Работа осуществляется не только с несовершеннолет</w:t>
      </w:r>
      <w:r>
        <w:rPr>
          <w:rFonts w:ascii="Times New Roman" w:hAnsi="Times New Roman"/>
          <w:sz w:val="24"/>
          <w:szCs w:val="24"/>
        </w:rPr>
        <w:t>ними, но и с семьей</w:t>
      </w:r>
      <w:r w:rsidRPr="00CE643B">
        <w:rPr>
          <w:rFonts w:ascii="Times New Roman" w:hAnsi="Times New Roman"/>
          <w:sz w:val="24"/>
          <w:szCs w:val="24"/>
        </w:rPr>
        <w:t xml:space="preserve">. В случае необходимости используется взаимодействие с другими учреждениями системы профилактики безнадзорности и правонарушений (молодежные центры, образовательные учреждения, центр занятости, КЦСОН). </w:t>
      </w:r>
    </w:p>
    <w:p w:rsidR="00302505" w:rsidRPr="00CE643B" w:rsidRDefault="00302505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 несовершеннолетними 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спец.категории (состоящими на учете в ПДН отдела полиции района, подразделениях уголовно-исполнительной инспекции районов (округа), проводится следующая 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работа. Ежегодно специалисты Центра проводят мастер-классы в ФКУ Новосибирской ВК ГУФСИН России по Новосибирской области. Для родителей подростков, склонных к само</w:t>
      </w:r>
      <w:r>
        <w:rPr>
          <w:rFonts w:ascii="Times New Roman" w:eastAsia="Calibri" w:hAnsi="Times New Roman"/>
          <w:sz w:val="24"/>
          <w:szCs w:val="24"/>
          <w:lang w:eastAsia="en-US"/>
        </w:rPr>
        <w:t>вольным уходам из дома, проводятся</w:t>
      </w:r>
      <w:r w:rsidR="006604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семинары и лекции.</w:t>
      </w:r>
    </w:p>
    <w:p w:rsidR="00302505" w:rsidRDefault="00302505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а протяжении многих лет проводится </w:t>
      </w:r>
      <w:r w:rsidR="00116AB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>опровождение судебных процессов и включает в себя индивидуальное консультирование клиентов, присутствие на допросе несовершеннолетних, комплексную диагностику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определению суда или запросу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 ПДН, ООиП, отделов полиции и прокуратуры.</w:t>
      </w:r>
    </w:p>
    <w:p w:rsidR="008175AE" w:rsidRDefault="008175AE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>7. Проведение исследований</w:t>
      </w:r>
    </w:p>
    <w:p w:rsidR="00670F77" w:rsidRPr="00CE643B" w:rsidRDefault="00670F77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660D" w:rsidRDefault="00FE0070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sz w:val="24"/>
          <w:szCs w:val="24"/>
          <w:lang w:eastAsia="en-US"/>
        </w:rPr>
        <w:t>Проблематика исследований МБУ Центр «Радуга» обусловлена социальным заказом от К</w:t>
      </w:r>
      <w:r w:rsidR="008509C5">
        <w:rPr>
          <w:rFonts w:ascii="Times New Roman" w:eastAsia="Calibri" w:hAnsi="Times New Roman"/>
          <w:sz w:val="24"/>
          <w:szCs w:val="24"/>
          <w:lang w:eastAsia="en-US"/>
        </w:rPr>
        <w:t xml:space="preserve">ДНиЗП, ОДМКиС, АНК, </w:t>
      </w:r>
      <w:r w:rsidR="00BD6608">
        <w:rPr>
          <w:rFonts w:ascii="Times New Roman" w:hAnsi="Times New Roman"/>
          <w:bCs/>
          <w:sz w:val="24"/>
          <w:szCs w:val="24"/>
        </w:rPr>
        <w:t>Отдел</w:t>
      </w:r>
      <w:r w:rsidR="00FD35AC">
        <w:rPr>
          <w:rFonts w:ascii="Times New Roman" w:hAnsi="Times New Roman"/>
          <w:bCs/>
          <w:sz w:val="24"/>
          <w:szCs w:val="24"/>
        </w:rPr>
        <w:t>ом</w:t>
      </w:r>
      <w:r w:rsidR="00BD6608">
        <w:rPr>
          <w:rFonts w:ascii="Times New Roman" w:hAnsi="Times New Roman"/>
          <w:bCs/>
          <w:sz w:val="24"/>
          <w:szCs w:val="24"/>
        </w:rPr>
        <w:t xml:space="preserve"> образования администрации Советского района и </w:t>
      </w:r>
      <w:r w:rsidR="006801EE">
        <w:rPr>
          <w:rFonts w:ascii="Times New Roman" w:eastAsia="Calibri" w:hAnsi="Times New Roman"/>
          <w:sz w:val="24"/>
          <w:szCs w:val="24"/>
          <w:lang w:eastAsia="en-US"/>
        </w:rPr>
        <w:t>др.</w:t>
      </w:r>
    </w:p>
    <w:p w:rsidR="000C05B5" w:rsidRDefault="000C05B5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1D37" w:rsidRDefault="00FD35AC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Проведение исследовательской работы по</w:t>
      </w:r>
      <w:r w:rsidR="000C05B5">
        <w:rPr>
          <w:rFonts w:ascii="Times New Roman" w:hAnsi="Times New Roman"/>
          <w:sz w:val="24"/>
          <w:szCs w:val="24"/>
        </w:rPr>
        <w:t>запросу АНК среди подростков 16-18 лет СОШ Советского района:</w:t>
      </w:r>
    </w:p>
    <w:p w:rsidR="000C05B5" w:rsidRDefault="000C05B5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C05B5">
        <w:rPr>
          <w:rFonts w:ascii="Times New Roman" w:hAnsi="Times New Roman"/>
          <w:b/>
          <w:i/>
          <w:sz w:val="24"/>
          <w:szCs w:val="24"/>
        </w:rPr>
        <w:t>«Склонность молодежи к употреблению алкоголя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 w:rsidR="009B68D2">
        <w:rPr>
          <w:rFonts w:ascii="Times New Roman" w:hAnsi="Times New Roman"/>
          <w:i/>
          <w:sz w:val="24"/>
          <w:szCs w:val="24"/>
        </w:rPr>
        <w:sym w:font="Symbol" w:char="F02D"/>
      </w:r>
      <w:r w:rsidR="002F540F">
        <w:rPr>
          <w:rFonts w:ascii="Times New Roman" w:hAnsi="Times New Roman"/>
          <w:i/>
          <w:sz w:val="24"/>
          <w:szCs w:val="24"/>
        </w:rPr>
        <w:t xml:space="preserve"> </w:t>
      </w:r>
      <w:r w:rsidRPr="000C05B5">
        <w:rPr>
          <w:rFonts w:ascii="Times New Roman" w:hAnsi="Times New Roman"/>
          <w:sz w:val="24"/>
          <w:szCs w:val="24"/>
        </w:rPr>
        <w:t xml:space="preserve">количество респондентов </w:t>
      </w:r>
      <w:r w:rsidR="009B68D2">
        <w:rPr>
          <w:rFonts w:ascii="Times New Roman" w:hAnsi="Times New Roman"/>
          <w:sz w:val="24"/>
          <w:szCs w:val="24"/>
        </w:rPr>
        <w:t>135 человек</w:t>
      </w:r>
      <w:r w:rsidR="00D16444">
        <w:rPr>
          <w:rFonts w:ascii="Times New Roman" w:hAnsi="Times New Roman"/>
          <w:sz w:val="24"/>
          <w:szCs w:val="24"/>
        </w:rPr>
        <w:t>, результаты исследования показал, что:</w:t>
      </w:r>
      <w:r w:rsidR="00241898">
        <w:rPr>
          <w:rFonts w:ascii="Times New Roman" w:hAnsi="Times New Roman"/>
          <w:sz w:val="24"/>
          <w:szCs w:val="24"/>
        </w:rPr>
        <w:t xml:space="preserve"> </w:t>
      </w:r>
      <w:r w:rsidR="00D16444" w:rsidRPr="00D16444">
        <w:rPr>
          <w:rFonts w:ascii="Times New Roman" w:hAnsi="Times New Roman"/>
          <w:sz w:val="24"/>
          <w:szCs w:val="24"/>
        </w:rPr>
        <w:t>26% респондентов имеют психологичес</w:t>
      </w:r>
      <w:r w:rsidR="009E188E">
        <w:rPr>
          <w:rFonts w:ascii="Times New Roman" w:hAnsi="Times New Roman"/>
          <w:sz w:val="24"/>
          <w:szCs w:val="24"/>
        </w:rPr>
        <w:t xml:space="preserve">кую склонность к алкоголизации; </w:t>
      </w:r>
      <w:r w:rsidR="00D16444" w:rsidRPr="00D16444">
        <w:rPr>
          <w:rFonts w:ascii="Times New Roman" w:hAnsi="Times New Roman"/>
          <w:sz w:val="24"/>
          <w:szCs w:val="24"/>
        </w:rPr>
        <w:t>21% опрошенных имеют высокий уровень склоннос</w:t>
      </w:r>
      <w:r w:rsidR="009E188E">
        <w:rPr>
          <w:rFonts w:ascii="Times New Roman" w:hAnsi="Times New Roman"/>
          <w:sz w:val="24"/>
          <w:szCs w:val="24"/>
        </w:rPr>
        <w:t>ти к употреблению алкоголя; д</w:t>
      </w:r>
      <w:r w:rsidR="00D16444" w:rsidRPr="00D16444">
        <w:rPr>
          <w:rFonts w:ascii="Times New Roman" w:hAnsi="Times New Roman"/>
          <w:sz w:val="24"/>
          <w:szCs w:val="24"/>
        </w:rPr>
        <w:t xml:space="preserve">евушек, имеющих психологическую склонность к алкоголизации </w:t>
      </w:r>
      <w:r w:rsidR="00D16444">
        <w:rPr>
          <w:rFonts w:ascii="Times New Roman" w:hAnsi="Times New Roman"/>
          <w:i/>
          <w:sz w:val="24"/>
          <w:szCs w:val="24"/>
        </w:rPr>
        <w:sym w:font="Symbol" w:char="F02D"/>
      </w:r>
      <w:r w:rsidR="00D16444" w:rsidRPr="00D16444">
        <w:rPr>
          <w:rFonts w:ascii="Times New Roman" w:hAnsi="Times New Roman"/>
          <w:sz w:val="24"/>
          <w:szCs w:val="24"/>
        </w:rPr>
        <w:t xml:space="preserve"> 30%, юношей </w:t>
      </w:r>
      <w:r w:rsidR="00D16444">
        <w:rPr>
          <w:rFonts w:ascii="Times New Roman" w:hAnsi="Times New Roman"/>
          <w:i/>
          <w:sz w:val="24"/>
          <w:szCs w:val="24"/>
        </w:rPr>
        <w:sym w:font="Symbol" w:char="F02D"/>
      </w:r>
      <w:r w:rsidR="009E188E">
        <w:rPr>
          <w:rFonts w:ascii="Times New Roman" w:hAnsi="Times New Roman"/>
          <w:sz w:val="24"/>
          <w:szCs w:val="24"/>
        </w:rPr>
        <w:t xml:space="preserve"> 19,5%; к</w:t>
      </w:r>
      <w:r w:rsidR="00D16444" w:rsidRPr="00D16444">
        <w:rPr>
          <w:rFonts w:ascii="Times New Roman" w:hAnsi="Times New Roman"/>
          <w:sz w:val="24"/>
          <w:szCs w:val="24"/>
        </w:rPr>
        <w:t>оличество респондентов обоих полов, выставляющих напоказ свою склонность к алкоголю, примерно одинако</w:t>
      </w:r>
      <w:r w:rsidR="009E188E">
        <w:rPr>
          <w:rFonts w:ascii="Times New Roman" w:hAnsi="Times New Roman"/>
          <w:sz w:val="24"/>
          <w:szCs w:val="24"/>
        </w:rPr>
        <w:t>во (19,5% -</w:t>
      </w:r>
      <w:r w:rsidR="00FE474B">
        <w:rPr>
          <w:rFonts w:ascii="Times New Roman" w:hAnsi="Times New Roman"/>
          <w:sz w:val="24"/>
          <w:szCs w:val="24"/>
        </w:rPr>
        <w:t xml:space="preserve"> </w:t>
      </w:r>
      <w:r w:rsidR="009E188E">
        <w:rPr>
          <w:rFonts w:ascii="Times New Roman" w:hAnsi="Times New Roman"/>
          <w:sz w:val="24"/>
          <w:szCs w:val="24"/>
        </w:rPr>
        <w:t>юношей, 21%</w:t>
      </w:r>
      <w:r w:rsidR="00FE474B">
        <w:rPr>
          <w:rFonts w:ascii="Times New Roman" w:hAnsi="Times New Roman"/>
          <w:sz w:val="24"/>
          <w:szCs w:val="24"/>
        </w:rPr>
        <w:t xml:space="preserve"> </w:t>
      </w:r>
      <w:r w:rsidR="009E188E">
        <w:rPr>
          <w:rFonts w:ascii="Times New Roman" w:hAnsi="Times New Roman"/>
          <w:sz w:val="24"/>
          <w:szCs w:val="24"/>
        </w:rPr>
        <w:t>-</w:t>
      </w:r>
      <w:r w:rsidR="00FE474B">
        <w:rPr>
          <w:rFonts w:ascii="Times New Roman" w:hAnsi="Times New Roman"/>
          <w:sz w:val="24"/>
          <w:szCs w:val="24"/>
        </w:rPr>
        <w:t xml:space="preserve"> </w:t>
      </w:r>
      <w:r w:rsidR="009E188E">
        <w:rPr>
          <w:rFonts w:ascii="Times New Roman" w:hAnsi="Times New Roman"/>
          <w:sz w:val="24"/>
          <w:szCs w:val="24"/>
        </w:rPr>
        <w:t>девушек); в</w:t>
      </w:r>
      <w:r w:rsidR="00D16444" w:rsidRPr="00D16444">
        <w:rPr>
          <w:rFonts w:ascii="Times New Roman" w:hAnsi="Times New Roman"/>
          <w:sz w:val="24"/>
          <w:szCs w:val="24"/>
        </w:rPr>
        <w:t>ыявлена связь между психологической склонностью к алкоголизации и следующими типами акцентуаций характ</w:t>
      </w:r>
      <w:r w:rsidR="009E188E">
        <w:rPr>
          <w:rFonts w:ascii="Times New Roman" w:hAnsi="Times New Roman"/>
          <w:sz w:val="24"/>
          <w:szCs w:val="24"/>
        </w:rPr>
        <w:t>ера: гипертимный и истероидный; п</w:t>
      </w:r>
      <w:r w:rsidR="00D16444" w:rsidRPr="00D16444">
        <w:rPr>
          <w:rFonts w:ascii="Times New Roman" w:hAnsi="Times New Roman"/>
          <w:sz w:val="24"/>
          <w:szCs w:val="24"/>
        </w:rPr>
        <w:t>одростки, имеющие психологическую склонность к алкоголизации, одновременно подвержены риску быть втянутыми в употребление ПАВ.</w:t>
      </w:r>
    </w:p>
    <w:p w:rsidR="00D16444" w:rsidRDefault="00D16444" w:rsidP="00F25EF6">
      <w:pPr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188E" w:rsidRPr="009E188E" w:rsidRDefault="000C05B5" w:rsidP="00F25EF6">
      <w:pPr>
        <w:ind w:firstLine="39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0C05B5">
        <w:rPr>
          <w:rFonts w:ascii="Times New Roman" w:hAnsi="Times New Roman"/>
          <w:b/>
          <w:i/>
          <w:sz w:val="24"/>
          <w:szCs w:val="24"/>
        </w:rPr>
        <w:t>Склонность молодежи к употреблению психоактивных веществ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C51B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6444" w:rsidRPr="00D16444">
        <w:rPr>
          <w:rFonts w:ascii="Times New Roman" w:hAnsi="Times New Roman"/>
          <w:sz w:val="24"/>
          <w:szCs w:val="24"/>
        </w:rPr>
        <w:t>(135 чел.)</w:t>
      </w:r>
      <w:r w:rsidR="009E188E">
        <w:rPr>
          <w:rFonts w:ascii="Times New Roman" w:hAnsi="Times New Roman"/>
          <w:sz w:val="24"/>
          <w:szCs w:val="24"/>
        </w:rPr>
        <w:t xml:space="preserve">, выявилось, что подростки имеют </w:t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>с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клонность к употреблению ПАВ:24%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 имеют умеренный риск</w:t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14%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выраженный риск,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4%  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высокий риск.В выборке девушек, склонных к употреблению ПАВ:22%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  умеренный риск,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2%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выраженный риск,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2%  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высокий риск.</w:t>
      </w:r>
      <w:r w:rsidR="009E188E" w:rsidRPr="009E188E">
        <w:rPr>
          <w:rFonts w:ascii="Times New Roman" w:hAnsi="Times New Roman"/>
          <w:sz w:val="24"/>
          <w:szCs w:val="28"/>
        </w:rPr>
        <w:t>В выборке юношей,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склонных к употреблению ПАВ:</w:t>
      </w:r>
      <w:r w:rsidR="002F540F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27%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  умеренный риск,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17%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выраженный риск ПАВ</w:t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,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9%  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t xml:space="preserve">  высокий риск.</w:t>
      </w:r>
      <w:r w:rsidR="00DB12F9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r w:rsidR="009E188E" w:rsidRPr="009E188E">
        <w:rPr>
          <w:rFonts w:ascii="Times New Roman" w:hAnsi="Times New Roman"/>
          <w:noProof/>
          <w:sz w:val="24"/>
          <w:szCs w:val="28"/>
        </w:rPr>
        <w:t>Делинквентность</w:t>
      </w:r>
      <w:r w:rsidR="009E188E">
        <w:rPr>
          <w:rFonts w:ascii="Times New Roman" w:eastAsia="Calibri" w:hAnsi="Times New Roman"/>
          <w:sz w:val="24"/>
          <w:szCs w:val="28"/>
          <w:lang w:eastAsia="en-US"/>
        </w:rPr>
        <w:t xml:space="preserve"> в выборке юношей: </w:t>
      </w:r>
      <w:r w:rsidR="009E188E" w:rsidRPr="009E188E">
        <w:rPr>
          <w:rFonts w:ascii="Times New Roman" w:hAnsi="Times New Roman"/>
          <w:noProof/>
          <w:sz w:val="24"/>
          <w:szCs w:val="28"/>
        </w:rPr>
        <w:t xml:space="preserve">63%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hAnsi="Times New Roman"/>
          <w:noProof/>
          <w:sz w:val="24"/>
          <w:szCs w:val="28"/>
        </w:rPr>
        <w:t xml:space="preserve"> отсутствует делинквентность</w:t>
      </w:r>
      <w:r w:rsidR="009E188E">
        <w:rPr>
          <w:rFonts w:ascii="Times New Roman" w:hAnsi="Times New Roman"/>
          <w:noProof/>
          <w:sz w:val="24"/>
          <w:szCs w:val="28"/>
        </w:rPr>
        <w:t xml:space="preserve">, </w:t>
      </w:r>
      <w:r w:rsidR="009E188E" w:rsidRPr="009E188E">
        <w:rPr>
          <w:rFonts w:ascii="Times New Roman" w:hAnsi="Times New Roman"/>
          <w:noProof/>
          <w:sz w:val="24"/>
          <w:szCs w:val="28"/>
        </w:rPr>
        <w:t xml:space="preserve">37% </w:t>
      </w:r>
      <w:r w:rsidR="009E188E" w:rsidRPr="009E188E">
        <w:rPr>
          <w:rFonts w:ascii="Times New Roman" w:eastAsia="Calibri" w:hAnsi="Times New Roman"/>
          <w:sz w:val="24"/>
          <w:szCs w:val="28"/>
          <w:lang w:eastAsia="en-US"/>
        </w:rPr>
        <w:sym w:font="Symbol" w:char="F02D"/>
      </w:r>
      <w:r w:rsidR="009E188E" w:rsidRPr="009E188E">
        <w:rPr>
          <w:rFonts w:ascii="Times New Roman" w:hAnsi="Times New Roman"/>
          <w:noProof/>
          <w:sz w:val="24"/>
          <w:szCs w:val="28"/>
        </w:rPr>
        <w:t xml:space="preserve"> склонность к делинквентности.</w:t>
      </w:r>
      <w:r w:rsidR="00DB12F9">
        <w:rPr>
          <w:rFonts w:ascii="Times New Roman" w:hAnsi="Times New Roman"/>
          <w:noProof/>
          <w:sz w:val="24"/>
          <w:szCs w:val="28"/>
        </w:rPr>
        <w:t xml:space="preserve"> </w:t>
      </w:r>
      <w:r w:rsidR="009E188E" w:rsidRPr="009E188E">
        <w:rPr>
          <w:rFonts w:ascii="Times New Roman" w:hAnsi="Times New Roman"/>
          <w:sz w:val="24"/>
          <w:szCs w:val="28"/>
        </w:rPr>
        <w:t>У молодых людей, как у юношей, так и у девушек, у которых выражены мужские черты характера, есть риск быть втянутым в употр</w:t>
      </w:r>
      <w:r w:rsidR="009E188E">
        <w:rPr>
          <w:rFonts w:ascii="Times New Roman" w:hAnsi="Times New Roman"/>
          <w:sz w:val="24"/>
          <w:szCs w:val="28"/>
        </w:rPr>
        <w:t xml:space="preserve">ебление психо-активных веществ. </w:t>
      </w:r>
      <w:r w:rsidR="009E188E" w:rsidRPr="009E188E">
        <w:rPr>
          <w:rFonts w:ascii="Times New Roman" w:hAnsi="Times New Roman"/>
          <w:sz w:val="24"/>
          <w:szCs w:val="28"/>
        </w:rPr>
        <w:t xml:space="preserve">У </w:t>
      </w:r>
      <w:r w:rsidR="009E188E" w:rsidRPr="009E188E">
        <w:rPr>
          <w:rFonts w:ascii="Times New Roman" w:hAnsi="Times New Roman"/>
          <w:color w:val="000000"/>
          <w:sz w:val="24"/>
          <w:szCs w:val="28"/>
        </w:rPr>
        <w:t>молодёжи</w:t>
      </w:r>
      <w:r w:rsidR="009E188E" w:rsidRPr="009E188E">
        <w:rPr>
          <w:rFonts w:ascii="Times New Roman" w:hAnsi="Times New Roman"/>
          <w:sz w:val="24"/>
          <w:szCs w:val="28"/>
        </w:rPr>
        <w:t xml:space="preserve"> с психологической склонностью к алкоголизации также есть риск употребления ПАВ.</w:t>
      </w:r>
      <w:r w:rsidR="00DB12F9">
        <w:rPr>
          <w:rFonts w:ascii="Times New Roman" w:hAnsi="Times New Roman"/>
          <w:sz w:val="24"/>
          <w:szCs w:val="28"/>
        </w:rPr>
        <w:t xml:space="preserve"> </w:t>
      </w:r>
      <w:r w:rsidR="009E188E" w:rsidRPr="009E188E">
        <w:rPr>
          <w:rFonts w:ascii="Times New Roman" w:hAnsi="Times New Roman"/>
          <w:sz w:val="24"/>
          <w:szCs w:val="28"/>
        </w:rPr>
        <w:t>У подростков, имеющих склонность к употреблению ПАВ преобладают гипертимный, неустойчивый, демонстративный, эпилептоидный типы акцентуаций характера.</w:t>
      </w:r>
    </w:p>
    <w:p w:rsidR="000C05B5" w:rsidRPr="00D16444" w:rsidRDefault="000C05B5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245037" w:rsidRPr="00245037" w:rsidRDefault="003B4259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 запросу КДНиЗП</w:t>
      </w:r>
      <w:r w:rsidR="002F54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проводили исследование </w:t>
      </w:r>
      <w:r w:rsidRPr="003B4259">
        <w:rPr>
          <w:rFonts w:ascii="Times New Roman" w:eastAsia="Calibri" w:hAnsi="Times New Roman"/>
          <w:i/>
          <w:sz w:val="24"/>
          <w:szCs w:val="24"/>
          <w:lang w:eastAsia="en-US"/>
        </w:rPr>
        <w:t>«</w:t>
      </w:r>
      <w:r w:rsidRPr="003B4259">
        <w:rPr>
          <w:rFonts w:ascii="Times New Roman" w:hAnsi="Times New Roman"/>
          <w:b/>
          <w:bCs/>
          <w:i/>
          <w:sz w:val="24"/>
          <w:szCs w:val="24"/>
        </w:rPr>
        <w:t>Склонности учащейся молодежи к суицидальному поведению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  <w:r w:rsidR="00DB12F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5037" w:rsidRPr="00245037">
        <w:rPr>
          <w:rFonts w:ascii="Times New Roman" w:hAnsi="Times New Roman"/>
          <w:bCs/>
          <w:sz w:val="24"/>
          <w:szCs w:val="24"/>
        </w:rPr>
        <w:t xml:space="preserve">среди </w:t>
      </w:r>
      <w:r w:rsidR="00245037" w:rsidRPr="00245037">
        <w:rPr>
          <w:rFonts w:ascii="Times New Roman" w:hAnsi="Times New Roman"/>
          <w:sz w:val="24"/>
          <w:szCs w:val="24"/>
        </w:rPr>
        <w:t>подростков 15-18 лет</w:t>
      </w:r>
      <w:r w:rsidR="00115D1F">
        <w:rPr>
          <w:rFonts w:ascii="Times New Roman" w:hAnsi="Times New Roman"/>
          <w:sz w:val="24"/>
          <w:szCs w:val="24"/>
        </w:rPr>
        <w:t xml:space="preserve"> города Новосибирска учащихся ссузов (242 чел.). Обнаружилось, чтоу </w:t>
      </w:r>
      <w:r w:rsidR="00115D1F" w:rsidRPr="00115D1F">
        <w:rPr>
          <w:rFonts w:ascii="Times New Roman" w:hAnsi="Times New Roman"/>
          <w:sz w:val="24"/>
          <w:szCs w:val="24"/>
        </w:rPr>
        <w:t>28% выявлен риск ист</w:t>
      </w:r>
      <w:r w:rsidR="00115D1F">
        <w:rPr>
          <w:rFonts w:ascii="Times New Roman" w:hAnsi="Times New Roman"/>
          <w:sz w:val="24"/>
          <w:szCs w:val="24"/>
        </w:rPr>
        <w:t xml:space="preserve">инного суицидального поведения, а риск </w:t>
      </w:r>
      <w:r w:rsidR="00115D1F" w:rsidRPr="00115D1F">
        <w:rPr>
          <w:rFonts w:ascii="Times New Roman" w:hAnsi="Times New Roman"/>
          <w:sz w:val="24"/>
          <w:szCs w:val="24"/>
        </w:rPr>
        <w:t>демонстративного суицидального поведе</w:t>
      </w:r>
      <w:r w:rsidR="00115D1F">
        <w:rPr>
          <w:rFonts w:ascii="Times New Roman" w:hAnsi="Times New Roman"/>
          <w:sz w:val="24"/>
          <w:szCs w:val="24"/>
        </w:rPr>
        <w:t xml:space="preserve">ния выявлен у 51,2% опрошенных. </w:t>
      </w:r>
      <w:r w:rsidR="00115D1F" w:rsidRPr="00115D1F">
        <w:rPr>
          <w:rFonts w:ascii="Times New Roman" w:hAnsi="Times New Roman"/>
          <w:sz w:val="24"/>
          <w:szCs w:val="24"/>
        </w:rPr>
        <w:t xml:space="preserve">У 50,9% учащихся гуманитарной направленности выявлен риск истинного суицидального поведения, у 28,5% -демонстративного.У учащихся технической направленности риск истинного суицидального поведения выявлен у 50,9% опрошенных, демонстративного </w:t>
      </w:r>
      <w:r w:rsidR="00115D1F">
        <w:rPr>
          <w:rFonts w:ascii="Times New Roman" w:hAnsi="Times New Roman"/>
          <w:sz w:val="24"/>
          <w:szCs w:val="24"/>
        </w:rPr>
        <w:sym w:font="Symbol" w:char="F02D"/>
      </w:r>
      <w:r w:rsidR="00115D1F" w:rsidRPr="00115D1F">
        <w:rPr>
          <w:rFonts w:ascii="Times New Roman" w:hAnsi="Times New Roman"/>
          <w:sz w:val="24"/>
          <w:szCs w:val="24"/>
        </w:rPr>
        <w:t xml:space="preserve"> у 28,5% опрошенных.С увеличением уровня субъективного чувства взрослости (реакции эмансипации) снижается риск суицидального поведения подростков: демонстративный до 11,2%, истинный до 11%. У учащихся, при высоком риске склонности к депрессии доля истинного суицидального поведения мала (5%). Это подтверждает тот факт, что в самом депрессивном состоянии риск суицида низкий, но именно на выходе из депрессии увеличивается риск истинного суицидального поведения.Можно предположить, что высокий риск суицидального поведения среди юношей связан в том числе со склонностью к делинквентному поведению.</w:t>
      </w:r>
      <w:r w:rsidR="002F540F">
        <w:rPr>
          <w:rFonts w:ascii="Times New Roman" w:hAnsi="Times New Roman"/>
          <w:sz w:val="24"/>
          <w:szCs w:val="24"/>
        </w:rPr>
        <w:t xml:space="preserve"> </w:t>
      </w:r>
      <w:r w:rsidR="00115D1F" w:rsidRPr="00115D1F">
        <w:rPr>
          <w:rFonts w:ascii="Times New Roman" w:hAnsi="Times New Roman"/>
          <w:sz w:val="24"/>
          <w:szCs w:val="24"/>
        </w:rPr>
        <w:t xml:space="preserve">Выявлена взаимосвязь сенситивного, психоастенического типа акцентуаций характера с риском истинного суицидального поведения. </w:t>
      </w:r>
      <w:r w:rsidR="00115D1F" w:rsidRPr="00115D1F">
        <w:rPr>
          <w:rFonts w:ascii="Times New Roman" w:hAnsi="Times New Roman"/>
          <w:sz w:val="24"/>
          <w:szCs w:val="24"/>
        </w:rPr>
        <w:lastRenderedPageBreak/>
        <w:t>Гипертимному и неустойчивому типу не свойственна склонность к истинному суицидальному поведению.</w:t>
      </w:r>
    </w:p>
    <w:p w:rsidR="003B4259" w:rsidRDefault="003B4259" w:rsidP="00F25EF6">
      <w:pPr>
        <w:ind w:firstLine="39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86238" w:rsidRDefault="00186238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186238">
        <w:rPr>
          <w:rFonts w:ascii="Times New Roman" w:hAnsi="Times New Roman"/>
          <w:bCs/>
          <w:sz w:val="24"/>
          <w:szCs w:val="24"/>
        </w:rPr>
        <w:t>Исследования по заказу ОДМКиС</w:t>
      </w:r>
      <w:r w:rsidR="002F540F">
        <w:rPr>
          <w:rFonts w:ascii="Times New Roman" w:hAnsi="Times New Roman"/>
          <w:bCs/>
          <w:sz w:val="24"/>
          <w:szCs w:val="24"/>
        </w:rPr>
        <w:t xml:space="preserve"> </w:t>
      </w:r>
      <w:r w:rsidRPr="00186238">
        <w:rPr>
          <w:rFonts w:ascii="Times New Roman" w:hAnsi="Times New Roman"/>
          <w:b/>
          <w:bCs/>
          <w:i/>
          <w:sz w:val="24"/>
          <w:szCs w:val="24"/>
        </w:rPr>
        <w:t xml:space="preserve">«Анализ наиболее распространенных тем обращений молодежи на службу «Телефон Доверия» за 2015 – 2017 гг.» </w:t>
      </w:r>
      <w:r w:rsidRPr="00186238">
        <w:rPr>
          <w:rFonts w:ascii="Times New Roman" w:hAnsi="Times New Roman"/>
          <w:bCs/>
          <w:sz w:val="24"/>
          <w:szCs w:val="24"/>
        </w:rPr>
        <w:t>показал, что</w:t>
      </w:r>
      <w:r w:rsidR="00C51B9F">
        <w:rPr>
          <w:rFonts w:ascii="Times New Roman" w:hAnsi="Times New Roman"/>
          <w:bCs/>
          <w:sz w:val="24"/>
          <w:szCs w:val="24"/>
        </w:rPr>
        <w:t xml:space="preserve"> </w:t>
      </w:r>
      <w:r w:rsidRPr="00186238">
        <w:rPr>
          <w:rFonts w:ascii="Times New Roman" w:hAnsi="Times New Roman"/>
          <w:bCs/>
          <w:sz w:val="24"/>
          <w:szCs w:val="24"/>
        </w:rPr>
        <w:t>чаще всего современная молодежь обсуждает вопросы, связанные с конфликтами между детьми и родителями – 26%. Тема актуал</w:t>
      </w:r>
      <w:r>
        <w:rPr>
          <w:rFonts w:ascii="Times New Roman" w:hAnsi="Times New Roman"/>
          <w:bCs/>
          <w:sz w:val="24"/>
          <w:szCs w:val="24"/>
        </w:rPr>
        <w:t>ьна на протяжении всех 3-х лет.</w:t>
      </w:r>
      <w:r w:rsidR="00C51B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</w:t>
      </w:r>
      <w:r w:rsidRPr="00186238">
        <w:rPr>
          <w:rFonts w:ascii="Times New Roman" w:hAnsi="Times New Roman"/>
          <w:bCs/>
          <w:sz w:val="24"/>
          <w:szCs w:val="24"/>
        </w:rPr>
        <w:t xml:space="preserve">ак же волнует проблема любовных отношений. Разрыв отношений – 23%  наблюдается на протяжении всего отчетного периода. Поиск и правильный выбор партнера, любовь – актуальна последние 2 года. 16% обращений приходится на звонки, когда абонент находится в аффективном состоянии.  </w:t>
      </w:r>
    </w:p>
    <w:p w:rsidR="00EF2320" w:rsidRDefault="00EF2320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E434FA" w:rsidRDefault="00E434FA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E434FA">
        <w:rPr>
          <w:rFonts w:ascii="Times New Roman" w:hAnsi="Times New Roman"/>
          <w:b/>
          <w:bCs/>
          <w:i/>
          <w:sz w:val="24"/>
          <w:szCs w:val="24"/>
        </w:rPr>
        <w:t>«Профессиональная направленно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сть подростков </w:t>
      </w:r>
      <w:r w:rsidRPr="00E434FA">
        <w:rPr>
          <w:rFonts w:ascii="Times New Roman" w:hAnsi="Times New Roman"/>
          <w:b/>
          <w:bCs/>
          <w:i/>
          <w:sz w:val="24"/>
          <w:szCs w:val="24"/>
        </w:rPr>
        <w:t>14-18 лет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  <w:r w:rsidR="002F540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60D7A" w:rsidRPr="00260D7A">
        <w:rPr>
          <w:rFonts w:ascii="Times New Roman" w:hAnsi="Times New Roman"/>
          <w:bCs/>
          <w:sz w:val="24"/>
          <w:szCs w:val="24"/>
        </w:rPr>
        <w:t>(140 чел.)</w:t>
      </w:r>
      <w:r w:rsidR="003175FE">
        <w:rPr>
          <w:rFonts w:ascii="Times New Roman" w:hAnsi="Times New Roman"/>
          <w:bCs/>
          <w:sz w:val="24"/>
          <w:szCs w:val="24"/>
        </w:rPr>
        <w:t xml:space="preserve"> показал, что среди подростков 14-18 лет</w:t>
      </w:r>
      <w:r w:rsidR="00F71F3F">
        <w:rPr>
          <w:rFonts w:ascii="Times New Roman" w:hAnsi="Times New Roman"/>
          <w:bCs/>
          <w:sz w:val="24"/>
          <w:szCs w:val="24"/>
        </w:rPr>
        <w:t xml:space="preserve"> п</w:t>
      </w:r>
      <w:r w:rsidR="00F71F3F" w:rsidRPr="00F71F3F">
        <w:rPr>
          <w:rFonts w:ascii="Times New Roman" w:hAnsi="Times New Roman"/>
          <w:bCs/>
          <w:sz w:val="24"/>
          <w:szCs w:val="24"/>
        </w:rPr>
        <w:t xml:space="preserve">редметом особого интереса </w:t>
      </w:r>
      <w:r w:rsidR="00F71F3F">
        <w:rPr>
          <w:rFonts w:ascii="Times New Roman" w:hAnsi="Times New Roman"/>
          <w:bCs/>
          <w:sz w:val="24"/>
          <w:szCs w:val="24"/>
        </w:rPr>
        <w:t xml:space="preserve">является «Предпринимательский» тип, </w:t>
      </w:r>
      <w:r w:rsidR="00F71F3F" w:rsidRPr="00F71F3F">
        <w:rPr>
          <w:rFonts w:ascii="Times New Roman" w:hAnsi="Times New Roman"/>
          <w:bCs/>
          <w:sz w:val="24"/>
          <w:szCs w:val="24"/>
        </w:rPr>
        <w:t>в большей степени их привлекают внешние факторы, перспектива финансовой независимости, а понимание сути деятельности в данной области</w:t>
      </w:r>
      <w:r w:rsidR="00F71F3F">
        <w:rPr>
          <w:rFonts w:ascii="Times New Roman" w:hAnsi="Times New Roman"/>
          <w:bCs/>
          <w:sz w:val="24"/>
          <w:szCs w:val="24"/>
        </w:rPr>
        <w:t xml:space="preserve"> поверхностное. </w:t>
      </w:r>
      <w:r w:rsidR="00F71F3F" w:rsidRPr="00F71F3F">
        <w:rPr>
          <w:rFonts w:ascii="Times New Roman" w:hAnsi="Times New Roman"/>
          <w:bCs/>
          <w:sz w:val="24"/>
          <w:szCs w:val="24"/>
        </w:rPr>
        <w:t xml:space="preserve">Из 100% опрошенных учащихся </w:t>
      </w:r>
      <w:r w:rsidR="00F71F3F">
        <w:rPr>
          <w:rFonts w:ascii="Times New Roman" w:hAnsi="Times New Roman"/>
          <w:bCs/>
          <w:sz w:val="24"/>
          <w:szCs w:val="24"/>
        </w:rPr>
        <w:t>65</w:t>
      </w:r>
      <w:r w:rsidR="00F71F3F" w:rsidRPr="00F71F3F">
        <w:rPr>
          <w:rFonts w:ascii="Times New Roman" w:hAnsi="Times New Roman"/>
          <w:bCs/>
          <w:sz w:val="24"/>
          <w:szCs w:val="24"/>
        </w:rPr>
        <w:t>% имеют слабо сформированный проф</w:t>
      </w:r>
      <w:r w:rsidR="00F71F3F">
        <w:rPr>
          <w:rFonts w:ascii="Times New Roman" w:hAnsi="Times New Roman"/>
          <w:bCs/>
          <w:sz w:val="24"/>
          <w:szCs w:val="24"/>
        </w:rPr>
        <w:t>ессиональный тип личности, у 35</w:t>
      </w:r>
      <w:r w:rsidR="00F71F3F" w:rsidRPr="00F71F3F">
        <w:rPr>
          <w:rFonts w:ascii="Times New Roman" w:hAnsi="Times New Roman"/>
          <w:bCs/>
          <w:sz w:val="24"/>
          <w:szCs w:val="24"/>
        </w:rPr>
        <w:t>% сформированный</w:t>
      </w:r>
      <w:r w:rsidR="00F71F3F">
        <w:rPr>
          <w:rFonts w:ascii="Times New Roman" w:hAnsi="Times New Roman"/>
          <w:bCs/>
          <w:sz w:val="24"/>
          <w:szCs w:val="24"/>
        </w:rPr>
        <w:t xml:space="preserve"> профессиональный тип личности. 14</w:t>
      </w:r>
      <w:r w:rsidR="00F71F3F" w:rsidRPr="00F71F3F">
        <w:rPr>
          <w:rFonts w:ascii="Times New Roman" w:hAnsi="Times New Roman"/>
          <w:bCs/>
          <w:sz w:val="24"/>
          <w:szCs w:val="24"/>
        </w:rPr>
        <w:t>% школьников со слабо сформированными профессиональными предпочтениями преобладающей деятельностью выбирают «Предпринимательскую».</w:t>
      </w:r>
      <w:r w:rsidR="00C51B9F">
        <w:rPr>
          <w:rFonts w:ascii="Times New Roman" w:hAnsi="Times New Roman"/>
          <w:bCs/>
          <w:sz w:val="24"/>
          <w:szCs w:val="24"/>
        </w:rPr>
        <w:t xml:space="preserve"> </w:t>
      </w:r>
      <w:r w:rsidR="00F71F3F" w:rsidRPr="00F71F3F">
        <w:rPr>
          <w:rFonts w:ascii="Times New Roman" w:hAnsi="Times New Roman"/>
          <w:bCs/>
          <w:sz w:val="24"/>
          <w:szCs w:val="24"/>
        </w:rPr>
        <w:t>Выборка со сформированным профессиональным типом личности по областям деятельности распределена следующим образом:</w:t>
      </w:r>
      <w:r w:rsidR="00F71F3F">
        <w:rPr>
          <w:rFonts w:ascii="Times New Roman" w:hAnsi="Times New Roman"/>
          <w:bCs/>
          <w:sz w:val="24"/>
          <w:szCs w:val="24"/>
        </w:rPr>
        <w:t xml:space="preserve"> п</w:t>
      </w:r>
      <w:r w:rsidR="00F71F3F" w:rsidRPr="00F71F3F">
        <w:rPr>
          <w:rFonts w:ascii="Times New Roman" w:hAnsi="Times New Roman"/>
          <w:bCs/>
          <w:sz w:val="24"/>
          <w:szCs w:val="24"/>
        </w:rPr>
        <w:t xml:space="preserve">редпринимательский тип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F71F3F">
        <w:rPr>
          <w:rFonts w:ascii="Times New Roman" w:hAnsi="Times New Roman"/>
          <w:bCs/>
          <w:sz w:val="24"/>
          <w:szCs w:val="24"/>
        </w:rPr>
        <w:t xml:space="preserve"> 29%, социальный тип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F71F3F">
        <w:rPr>
          <w:rFonts w:ascii="Times New Roman" w:hAnsi="Times New Roman"/>
          <w:bCs/>
          <w:sz w:val="24"/>
          <w:szCs w:val="24"/>
        </w:rPr>
        <w:t xml:space="preserve"> 25%, конвенциональный ти</w:t>
      </w:r>
      <w:r w:rsidR="004D1605">
        <w:rPr>
          <w:rFonts w:ascii="Times New Roman" w:hAnsi="Times New Roman"/>
          <w:bCs/>
          <w:sz w:val="24"/>
          <w:szCs w:val="24"/>
        </w:rPr>
        <w:t xml:space="preserve">п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4D1605">
        <w:rPr>
          <w:rFonts w:ascii="Times New Roman" w:hAnsi="Times New Roman"/>
          <w:bCs/>
          <w:sz w:val="24"/>
          <w:szCs w:val="24"/>
        </w:rPr>
        <w:t xml:space="preserve"> 16%, исследовательский тип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F71F3F">
        <w:rPr>
          <w:rFonts w:ascii="Times New Roman" w:hAnsi="Times New Roman"/>
          <w:bCs/>
          <w:sz w:val="24"/>
          <w:szCs w:val="24"/>
        </w:rPr>
        <w:t xml:space="preserve"> 14%, артистический тип 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F71F3F">
        <w:rPr>
          <w:rFonts w:ascii="Times New Roman" w:hAnsi="Times New Roman"/>
          <w:bCs/>
          <w:sz w:val="24"/>
          <w:szCs w:val="24"/>
        </w:rPr>
        <w:t xml:space="preserve"> 10%, р</w:t>
      </w:r>
      <w:r w:rsidR="00F71F3F" w:rsidRPr="00F71F3F">
        <w:rPr>
          <w:rFonts w:ascii="Times New Roman" w:hAnsi="Times New Roman"/>
          <w:bCs/>
          <w:sz w:val="24"/>
          <w:szCs w:val="24"/>
        </w:rPr>
        <w:t xml:space="preserve">еалистический тип </w:t>
      </w:r>
      <w:r w:rsidR="00E814A0" w:rsidRPr="00186238">
        <w:rPr>
          <w:rFonts w:ascii="Times New Roman" w:hAnsi="Times New Roman"/>
          <w:bCs/>
          <w:sz w:val="24"/>
          <w:szCs w:val="24"/>
        </w:rPr>
        <w:t>–</w:t>
      </w:r>
      <w:r w:rsidR="00F71F3F" w:rsidRPr="00F71F3F">
        <w:rPr>
          <w:rFonts w:ascii="Times New Roman" w:hAnsi="Times New Roman"/>
          <w:bCs/>
          <w:sz w:val="24"/>
          <w:szCs w:val="24"/>
        </w:rPr>
        <w:t xml:space="preserve"> 6%</w:t>
      </w:r>
      <w:r w:rsidR="00F71F3F">
        <w:rPr>
          <w:rFonts w:ascii="Times New Roman" w:hAnsi="Times New Roman"/>
          <w:bCs/>
          <w:sz w:val="24"/>
          <w:szCs w:val="24"/>
        </w:rPr>
        <w:t>.</w:t>
      </w:r>
    </w:p>
    <w:p w:rsidR="00B15459" w:rsidRDefault="00B15459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B15459" w:rsidRDefault="00B15459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базе заказчика исследования ВКИ НГУ проводилось исследование </w:t>
      </w:r>
      <w:r w:rsidRPr="00B15459">
        <w:rPr>
          <w:rFonts w:ascii="Times New Roman" w:hAnsi="Times New Roman"/>
          <w:b/>
          <w:bCs/>
          <w:i/>
          <w:sz w:val="24"/>
          <w:szCs w:val="24"/>
        </w:rPr>
        <w:t>«Адаптация студентов первого курса к учебному заведению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» </w:t>
      </w:r>
      <w:r w:rsidRPr="00B15459">
        <w:rPr>
          <w:rFonts w:ascii="Times New Roman" w:hAnsi="Times New Roman"/>
          <w:bCs/>
          <w:sz w:val="24"/>
          <w:szCs w:val="24"/>
        </w:rPr>
        <w:t>(202 чел.)</w:t>
      </w:r>
      <w:r w:rsidR="00E814A0">
        <w:rPr>
          <w:rFonts w:ascii="Times New Roman" w:hAnsi="Times New Roman"/>
          <w:bCs/>
          <w:sz w:val="24"/>
          <w:szCs w:val="24"/>
        </w:rPr>
        <w:t xml:space="preserve"> установлено, что </w:t>
      </w:r>
      <w:r w:rsidR="00E814A0" w:rsidRPr="00E814A0">
        <w:rPr>
          <w:rFonts w:ascii="Times New Roman" w:hAnsi="Times New Roman"/>
          <w:bCs/>
          <w:sz w:val="24"/>
          <w:szCs w:val="24"/>
        </w:rPr>
        <w:t>у 16%  студентов возможны сложности в  отношениях с сокурсниками и преподавателями в связи с резко выраженным индивидуализмом, непр</w:t>
      </w:r>
      <w:r w:rsidR="00E814A0">
        <w:rPr>
          <w:rFonts w:ascii="Times New Roman" w:hAnsi="Times New Roman"/>
          <w:bCs/>
          <w:sz w:val="24"/>
          <w:szCs w:val="24"/>
        </w:rPr>
        <w:t xml:space="preserve">инятием групповых норм и правил. </w:t>
      </w:r>
      <w:r w:rsidR="00E814A0" w:rsidRPr="00E814A0">
        <w:rPr>
          <w:rFonts w:ascii="Times New Roman" w:hAnsi="Times New Roman"/>
          <w:bCs/>
          <w:sz w:val="24"/>
          <w:szCs w:val="24"/>
        </w:rPr>
        <w:t>35% респондентов требуется внешняя поддержка в новых условиях в связи с отсутствием необходимых навыков самостоятельности и независимости.</w:t>
      </w:r>
      <w:r w:rsidR="00E814A0">
        <w:rPr>
          <w:rFonts w:ascii="Times New Roman" w:hAnsi="Times New Roman"/>
          <w:bCs/>
          <w:sz w:val="24"/>
          <w:szCs w:val="24"/>
        </w:rPr>
        <w:t xml:space="preserve"> 7</w:t>
      </w:r>
      <w:r w:rsidR="00E814A0" w:rsidRPr="00E814A0">
        <w:rPr>
          <w:rFonts w:ascii="Times New Roman" w:hAnsi="Times New Roman"/>
          <w:bCs/>
          <w:sz w:val="24"/>
          <w:szCs w:val="24"/>
        </w:rPr>
        <w:t>3% свойственна эмоциональная неустойчивость (лабильность), которая проявляется в быстрой смене эмоциональных состояний, резких колебаниях настроения и трудоспособности.</w:t>
      </w:r>
      <w:r w:rsidR="00C51B9F">
        <w:rPr>
          <w:rFonts w:ascii="Times New Roman" w:hAnsi="Times New Roman"/>
          <w:bCs/>
          <w:sz w:val="24"/>
          <w:szCs w:val="24"/>
        </w:rPr>
        <w:t xml:space="preserve"> </w:t>
      </w:r>
      <w:r w:rsidR="00E814A0" w:rsidRPr="00E814A0">
        <w:rPr>
          <w:rFonts w:ascii="Times New Roman" w:hAnsi="Times New Roman"/>
          <w:bCs/>
          <w:sz w:val="24"/>
          <w:szCs w:val="24"/>
        </w:rPr>
        <w:t>50% имеют дискордантность характера (сочетание разнонаправленных тенеденций), сформированную дисгармоничными методами воспитания.</w:t>
      </w:r>
      <w:r w:rsidR="00E814A0">
        <w:rPr>
          <w:rFonts w:ascii="Times New Roman" w:hAnsi="Times New Roman"/>
          <w:bCs/>
          <w:sz w:val="24"/>
          <w:szCs w:val="24"/>
        </w:rPr>
        <w:t xml:space="preserve"> У</w:t>
      </w:r>
      <w:r w:rsidR="00E814A0" w:rsidRPr="00E814A0">
        <w:rPr>
          <w:rFonts w:ascii="Times New Roman" w:hAnsi="Times New Roman"/>
          <w:bCs/>
          <w:sz w:val="24"/>
          <w:szCs w:val="24"/>
        </w:rPr>
        <w:t xml:space="preserve"> 50% возможно развитие расстройств личности, из них 20% относятся к группе повышенного риска. 38% подвержено риску алкогольной зависимости, 33% из них рискуют быть втянутыми в употребление наркотиков и других психо-активных веществ. 24% способны к осуществле</w:t>
      </w:r>
      <w:r w:rsidR="00E814A0">
        <w:rPr>
          <w:rFonts w:ascii="Times New Roman" w:hAnsi="Times New Roman"/>
          <w:bCs/>
          <w:sz w:val="24"/>
          <w:szCs w:val="24"/>
        </w:rPr>
        <w:t xml:space="preserve">нию  противоправного поведения. </w:t>
      </w:r>
      <w:r w:rsidR="00E814A0" w:rsidRPr="00E814A0">
        <w:rPr>
          <w:rFonts w:ascii="Times New Roman" w:hAnsi="Times New Roman"/>
          <w:bCs/>
          <w:sz w:val="24"/>
          <w:szCs w:val="24"/>
        </w:rPr>
        <w:t>26% подве</w:t>
      </w:r>
      <w:r w:rsidR="00E814A0">
        <w:rPr>
          <w:rFonts w:ascii="Times New Roman" w:hAnsi="Times New Roman"/>
          <w:bCs/>
          <w:sz w:val="24"/>
          <w:szCs w:val="24"/>
        </w:rPr>
        <w:t>ржены риску развития депрессии. У</w:t>
      </w:r>
      <w:r w:rsidR="00E814A0" w:rsidRPr="00E814A0">
        <w:rPr>
          <w:rFonts w:ascii="Times New Roman" w:hAnsi="Times New Roman"/>
          <w:bCs/>
          <w:sz w:val="24"/>
          <w:szCs w:val="24"/>
        </w:rPr>
        <w:t xml:space="preserve"> 34% выявлен риск осуществления суицидальных попыток демонстративног</w:t>
      </w:r>
      <w:r w:rsidR="00E814A0">
        <w:rPr>
          <w:rFonts w:ascii="Times New Roman" w:hAnsi="Times New Roman"/>
          <w:bCs/>
          <w:sz w:val="24"/>
          <w:szCs w:val="24"/>
        </w:rPr>
        <w:t xml:space="preserve">о характера. </w:t>
      </w:r>
      <w:r w:rsidR="00E814A0" w:rsidRPr="00E814A0">
        <w:rPr>
          <w:rFonts w:ascii="Times New Roman" w:hAnsi="Times New Roman"/>
          <w:bCs/>
          <w:sz w:val="24"/>
          <w:szCs w:val="24"/>
        </w:rPr>
        <w:t xml:space="preserve">50% </w:t>
      </w:r>
      <w:r w:rsidR="008F51A7" w:rsidRPr="00186238">
        <w:rPr>
          <w:rFonts w:ascii="Times New Roman" w:hAnsi="Times New Roman"/>
          <w:bCs/>
          <w:sz w:val="24"/>
          <w:szCs w:val="24"/>
        </w:rPr>
        <w:t>–</w:t>
      </w:r>
      <w:r w:rsidR="00E814A0" w:rsidRPr="00E814A0">
        <w:rPr>
          <w:rFonts w:ascii="Times New Roman" w:hAnsi="Times New Roman"/>
          <w:bCs/>
          <w:sz w:val="24"/>
          <w:szCs w:val="24"/>
        </w:rPr>
        <w:t xml:space="preserve"> риск осуществления</w:t>
      </w:r>
      <w:r w:rsidR="00E814A0">
        <w:rPr>
          <w:rFonts w:ascii="Times New Roman" w:hAnsi="Times New Roman"/>
          <w:bCs/>
          <w:sz w:val="24"/>
          <w:szCs w:val="24"/>
        </w:rPr>
        <w:t xml:space="preserve"> истинных суицидальных попыток. </w:t>
      </w:r>
      <w:r w:rsidR="00E814A0" w:rsidRPr="00E814A0">
        <w:rPr>
          <w:rFonts w:ascii="Times New Roman" w:hAnsi="Times New Roman"/>
          <w:bCs/>
          <w:sz w:val="24"/>
          <w:szCs w:val="24"/>
        </w:rPr>
        <w:t xml:space="preserve">80% подвержено риску социальной дезадаптации, из них высокому риску </w:t>
      </w:r>
      <w:r w:rsidR="008F51A7" w:rsidRPr="00186238">
        <w:rPr>
          <w:rFonts w:ascii="Times New Roman" w:hAnsi="Times New Roman"/>
          <w:bCs/>
          <w:sz w:val="24"/>
          <w:szCs w:val="24"/>
        </w:rPr>
        <w:t>–</w:t>
      </w:r>
      <w:r w:rsidR="00C51B9F">
        <w:rPr>
          <w:rFonts w:ascii="Times New Roman" w:hAnsi="Times New Roman"/>
          <w:bCs/>
          <w:sz w:val="24"/>
          <w:szCs w:val="24"/>
        </w:rPr>
        <w:t xml:space="preserve"> </w:t>
      </w:r>
      <w:r w:rsidR="00E814A0" w:rsidRPr="00E814A0">
        <w:rPr>
          <w:rFonts w:ascii="Times New Roman" w:hAnsi="Times New Roman"/>
          <w:bCs/>
          <w:sz w:val="24"/>
          <w:szCs w:val="24"/>
        </w:rPr>
        <w:t>45%.</w:t>
      </w:r>
    </w:p>
    <w:p w:rsidR="00560C2D" w:rsidRDefault="00560C2D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560C2D" w:rsidRDefault="00560C2D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запросу отдела образования </w:t>
      </w:r>
      <w:r w:rsidR="00602B32">
        <w:rPr>
          <w:rFonts w:ascii="Times New Roman" w:hAnsi="Times New Roman"/>
          <w:bCs/>
          <w:sz w:val="24"/>
          <w:szCs w:val="24"/>
        </w:rPr>
        <w:t xml:space="preserve">Советского района </w:t>
      </w:r>
      <w:r>
        <w:rPr>
          <w:rFonts w:ascii="Times New Roman" w:hAnsi="Times New Roman"/>
          <w:bCs/>
          <w:sz w:val="24"/>
          <w:szCs w:val="24"/>
        </w:rPr>
        <w:t>провели исследования по актуальным темам настоящего времени:</w:t>
      </w:r>
    </w:p>
    <w:p w:rsidR="00560C2D" w:rsidRDefault="00560C2D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560C2D">
        <w:rPr>
          <w:rFonts w:ascii="Times New Roman" w:hAnsi="Times New Roman"/>
          <w:b/>
          <w:bCs/>
          <w:i/>
          <w:sz w:val="24"/>
          <w:szCs w:val="24"/>
        </w:rPr>
        <w:t xml:space="preserve">«Структура компьютерной зависимости у подростков» </w:t>
      </w:r>
      <w:r>
        <w:rPr>
          <w:rFonts w:ascii="Times New Roman" w:hAnsi="Times New Roman"/>
          <w:bCs/>
          <w:sz w:val="24"/>
          <w:szCs w:val="24"/>
        </w:rPr>
        <w:t xml:space="preserve">(106 чел.) выявилось, что </w:t>
      </w:r>
      <w:r w:rsidRPr="00560C2D">
        <w:rPr>
          <w:rFonts w:ascii="Times New Roman" w:hAnsi="Times New Roman"/>
          <w:bCs/>
          <w:sz w:val="24"/>
          <w:szCs w:val="24"/>
        </w:rPr>
        <w:t>87% опрошенных используют интернет для замещения реальности и ухода от проблем, которые не умеют решать в реальной жизни, не готовы прилагать усилия, преодолевать</w:t>
      </w:r>
      <w:r>
        <w:rPr>
          <w:rFonts w:ascii="Times New Roman" w:hAnsi="Times New Roman"/>
          <w:bCs/>
          <w:sz w:val="24"/>
          <w:szCs w:val="24"/>
        </w:rPr>
        <w:t xml:space="preserve"> трудности. </w:t>
      </w:r>
      <w:r w:rsidRPr="00560C2D">
        <w:rPr>
          <w:rFonts w:ascii="Times New Roman" w:hAnsi="Times New Roman"/>
          <w:bCs/>
          <w:sz w:val="24"/>
          <w:szCs w:val="24"/>
        </w:rPr>
        <w:t>У большинства подростков группы риска отсутствует созидательная и развивающая деятельность в виртуальном пространстве, они нацелены на преимущественное удовлетворение гедонистических потребностей, т.е. получение удовольствий без особых усилий.</w:t>
      </w:r>
    </w:p>
    <w:p w:rsidR="00EF2320" w:rsidRPr="00560C2D" w:rsidRDefault="00EF2320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C120EA" w:rsidRDefault="00560C2D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560C2D">
        <w:rPr>
          <w:rFonts w:ascii="Times New Roman" w:hAnsi="Times New Roman"/>
          <w:b/>
          <w:bCs/>
          <w:i/>
          <w:sz w:val="24"/>
          <w:szCs w:val="24"/>
        </w:rPr>
        <w:t xml:space="preserve"> «Психологические особенности подростков, участвующих в школьной травле»</w:t>
      </w:r>
      <w:r>
        <w:rPr>
          <w:rFonts w:ascii="Times New Roman" w:hAnsi="Times New Roman"/>
          <w:bCs/>
          <w:sz w:val="24"/>
          <w:szCs w:val="24"/>
        </w:rPr>
        <w:t xml:space="preserve"> (100 чел.) </w:t>
      </w:r>
      <w:r w:rsidR="00C120EA">
        <w:rPr>
          <w:rFonts w:ascii="Times New Roman" w:hAnsi="Times New Roman"/>
          <w:bCs/>
          <w:sz w:val="24"/>
          <w:szCs w:val="24"/>
        </w:rPr>
        <w:t xml:space="preserve">обнаружилось, что </w:t>
      </w:r>
      <w:r w:rsidR="00C120EA" w:rsidRPr="00C120EA">
        <w:rPr>
          <w:rFonts w:ascii="Times New Roman" w:hAnsi="Times New Roman"/>
          <w:bCs/>
          <w:sz w:val="24"/>
          <w:szCs w:val="24"/>
        </w:rPr>
        <w:t>67% респондентов сталкивались с проб</w:t>
      </w:r>
      <w:r w:rsidR="00C120EA">
        <w:rPr>
          <w:rFonts w:ascii="Times New Roman" w:hAnsi="Times New Roman"/>
          <w:bCs/>
          <w:sz w:val="24"/>
          <w:szCs w:val="24"/>
        </w:rPr>
        <w:t xml:space="preserve">лемами в школе со сверстниками; </w:t>
      </w:r>
      <w:r w:rsidR="00C120EA" w:rsidRPr="00C120EA">
        <w:rPr>
          <w:rFonts w:ascii="Times New Roman" w:hAnsi="Times New Roman"/>
          <w:bCs/>
          <w:sz w:val="24"/>
          <w:szCs w:val="24"/>
        </w:rPr>
        <w:t>10,5% продолжают испытыв</w:t>
      </w:r>
      <w:r w:rsidR="00C120EA">
        <w:rPr>
          <w:rFonts w:ascii="Times New Roman" w:hAnsi="Times New Roman"/>
          <w:bCs/>
          <w:sz w:val="24"/>
          <w:szCs w:val="24"/>
        </w:rPr>
        <w:t xml:space="preserve">ать проблемы в школьной среде; </w:t>
      </w:r>
      <w:r w:rsidR="00C120EA" w:rsidRPr="00C120EA">
        <w:rPr>
          <w:rFonts w:ascii="Times New Roman" w:hAnsi="Times New Roman"/>
          <w:bCs/>
          <w:sz w:val="24"/>
          <w:szCs w:val="24"/>
        </w:rPr>
        <w:t xml:space="preserve">41% подростков считают, что педагоги не принимают участие в разрешении конфликтов между подростками. Это может говорить о низком </w:t>
      </w:r>
      <w:r w:rsidR="00C120EA" w:rsidRPr="00C120EA">
        <w:rPr>
          <w:rFonts w:ascii="Times New Roman" w:hAnsi="Times New Roman"/>
          <w:bCs/>
          <w:sz w:val="24"/>
          <w:szCs w:val="24"/>
        </w:rPr>
        <w:lastRenderedPageBreak/>
        <w:t>уровне участия педагогов в разрешении конфликтов, возникающих между школьниками;</w:t>
      </w:r>
      <w:r w:rsidR="002D53C8">
        <w:rPr>
          <w:rFonts w:ascii="Times New Roman" w:hAnsi="Times New Roman"/>
          <w:bCs/>
          <w:sz w:val="24"/>
          <w:szCs w:val="24"/>
        </w:rPr>
        <w:t xml:space="preserve"> </w:t>
      </w:r>
      <w:r w:rsidR="00C120EA" w:rsidRPr="00C120EA">
        <w:rPr>
          <w:rFonts w:ascii="Times New Roman" w:hAnsi="Times New Roman"/>
          <w:bCs/>
          <w:sz w:val="24"/>
          <w:szCs w:val="24"/>
        </w:rPr>
        <w:t>2% исключены</w:t>
      </w:r>
      <w:r w:rsidR="00C120EA">
        <w:rPr>
          <w:rFonts w:ascii="Times New Roman" w:hAnsi="Times New Roman"/>
          <w:bCs/>
          <w:sz w:val="24"/>
          <w:szCs w:val="24"/>
        </w:rPr>
        <w:t xml:space="preserve"> из группового взаимодействия; </w:t>
      </w:r>
      <w:r w:rsidR="00C120EA" w:rsidRPr="00C120EA">
        <w:rPr>
          <w:rFonts w:ascii="Times New Roman" w:hAnsi="Times New Roman"/>
          <w:bCs/>
          <w:sz w:val="24"/>
          <w:szCs w:val="24"/>
        </w:rPr>
        <w:t>15% исследуемых стремятся добиваться своих интересов, до последнего стоят на своем, защищая свою позицию;</w:t>
      </w:r>
      <w:r w:rsidR="002D53C8">
        <w:rPr>
          <w:rFonts w:ascii="Times New Roman" w:hAnsi="Times New Roman"/>
          <w:bCs/>
          <w:sz w:val="24"/>
          <w:szCs w:val="24"/>
        </w:rPr>
        <w:t xml:space="preserve"> </w:t>
      </w:r>
      <w:r w:rsidR="00C120EA" w:rsidRPr="00C120EA">
        <w:rPr>
          <w:rFonts w:ascii="Times New Roman" w:hAnsi="Times New Roman"/>
          <w:bCs/>
          <w:sz w:val="24"/>
          <w:szCs w:val="24"/>
        </w:rPr>
        <w:t>38% участников время от времени прибегают к шк</w:t>
      </w:r>
      <w:r w:rsidR="00C120EA">
        <w:rPr>
          <w:rFonts w:ascii="Times New Roman" w:hAnsi="Times New Roman"/>
          <w:bCs/>
          <w:sz w:val="24"/>
          <w:szCs w:val="24"/>
        </w:rPr>
        <w:t xml:space="preserve">ольной травле; </w:t>
      </w:r>
      <w:r w:rsidR="00C120EA" w:rsidRPr="00C120EA">
        <w:rPr>
          <w:rFonts w:ascii="Times New Roman" w:hAnsi="Times New Roman"/>
          <w:bCs/>
          <w:sz w:val="24"/>
          <w:szCs w:val="24"/>
        </w:rPr>
        <w:t>6% признают в своем характере наличие таких черт, как стремление подвергать издевательствам окружающих. Им свойственно демонстрировать психологическую, физическую и вербальную агрессию, с целью нане</w:t>
      </w:r>
      <w:r w:rsidR="002D53C8">
        <w:rPr>
          <w:rFonts w:ascii="Times New Roman" w:hAnsi="Times New Roman"/>
          <w:bCs/>
          <w:sz w:val="24"/>
          <w:szCs w:val="24"/>
        </w:rPr>
        <w:t>сения вреда жертве, запугивая ее</w:t>
      </w:r>
      <w:r w:rsidR="00C120EA" w:rsidRPr="00C120EA">
        <w:rPr>
          <w:rFonts w:ascii="Times New Roman" w:hAnsi="Times New Roman"/>
          <w:bCs/>
          <w:sz w:val="24"/>
          <w:szCs w:val="24"/>
        </w:rPr>
        <w:t xml:space="preserve"> и вводя в ситуацию стресса. Процент респонд</w:t>
      </w:r>
      <w:r w:rsidR="002D53C8">
        <w:rPr>
          <w:rFonts w:ascii="Times New Roman" w:hAnsi="Times New Roman"/>
          <w:bCs/>
          <w:sz w:val="24"/>
          <w:szCs w:val="24"/>
        </w:rPr>
        <w:t>ентов, которые используют в свое</w:t>
      </w:r>
      <w:r w:rsidR="00C120EA" w:rsidRPr="00C120EA">
        <w:rPr>
          <w:rFonts w:ascii="Times New Roman" w:hAnsi="Times New Roman"/>
          <w:bCs/>
          <w:sz w:val="24"/>
          <w:szCs w:val="24"/>
        </w:rPr>
        <w:t>м поведении школьную травлю, невысок. Это может свидетельствовать как о стремлении к социально – желательным ответам, так и вполне конструктивных взаимоотношениях между подростками в школьной среде;</w:t>
      </w:r>
      <w:r w:rsidR="002D53C8">
        <w:rPr>
          <w:rFonts w:ascii="Times New Roman" w:hAnsi="Times New Roman"/>
          <w:bCs/>
          <w:sz w:val="24"/>
          <w:szCs w:val="24"/>
        </w:rPr>
        <w:t xml:space="preserve"> </w:t>
      </w:r>
      <w:r w:rsidR="00C120EA" w:rsidRPr="00C120EA">
        <w:rPr>
          <w:rFonts w:ascii="Times New Roman" w:hAnsi="Times New Roman"/>
          <w:bCs/>
          <w:sz w:val="24"/>
          <w:szCs w:val="24"/>
        </w:rPr>
        <w:t>12% подростков подвергались преследованиям, высмеиванию, издевательствам, или насилию со стороны сверстников;</w:t>
      </w:r>
      <w:r w:rsidR="002D53C8">
        <w:rPr>
          <w:rFonts w:ascii="Times New Roman" w:hAnsi="Times New Roman"/>
          <w:bCs/>
          <w:sz w:val="24"/>
          <w:szCs w:val="24"/>
        </w:rPr>
        <w:t xml:space="preserve"> </w:t>
      </w:r>
      <w:r w:rsidR="00C120EA" w:rsidRPr="00C120EA">
        <w:rPr>
          <w:rFonts w:ascii="Times New Roman" w:hAnsi="Times New Roman"/>
          <w:bCs/>
          <w:sz w:val="24"/>
          <w:szCs w:val="24"/>
        </w:rPr>
        <w:t xml:space="preserve">98% респондентов готова прийти на помощь другим людям, что позволяет говорить о хорошем показателе дружелюбности в коллективе;выявлена положительная взаимосвязь между жестким стилем поведения в конфликте </w:t>
      </w:r>
      <w:r w:rsidR="00C120EA">
        <w:rPr>
          <w:rFonts w:ascii="Times New Roman" w:hAnsi="Times New Roman"/>
          <w:bCs/>
          <w:sz w:val="24"/>
          <w:szCs w:val="24"/>
        </w:rPr>
        <w:t>и склонностью к школьной травле.</w:t>
      </w:r>
    </w:p>
    <w:p w:rsidR="002D53C8" w:rsidRDefault="002D53C8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3B4259" w:rsidRPr="001C3A67" w:rsidRDefault="00560C2D" w:rsidP="00F25EF6">
      <w:pPr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C120EA">
        <w:rPr>
          <w:rFonts w:ascii="Times New Roman" w:hAnsi="Times New Roman"/>
          <w:b/>
          <w:bCs/>
          <w:i/>
          <w:sz w:val="24"/>
          <w:szCs w:val="24"/>
        </w:rPr>
        <w:t>«Стратегии родительского воспитания детей с ограниченными возможностями здоровья (ОВЗ)»</w:t>
      </w:r>
      <w:r>
        <w:rPr>
          <w:rFonts w:ascii="Times New Roman" w:hAnsi="Times New Roman"/>
          <w:bCs/>
          <w:sz w:val="24"/>
          <w:szCs w:val="24"/>
        </w:rPr>
        <w:t xml:space="preserve"> (130 чел.)</w:t>
      </w:r>
      <w:r w:rsidR="00AC73B5">
        <w:rPr>
          <w:rFonts w:ascii="Times New Roman" w:hAnsi="Times New Roman"/>
          <w:bCs/>
          <w:sz w:val="24"/>
          <w:szCs w:val="24"/>
        </w:rPr>
        <w:t>, анализ результатов негармоничного стиля</w:t>
      </w:r>
      <w:r w:rsidR="00AC73B5" w:rsidRPr="00AC73B5">
        <w:rPr>
          <w:rFonts w:ascii="Times New Roman" w:hAnsi="Times New Roman"/>
          <w:bCs/>
          <w:sz w:val="24"/>
          <w:szCs w:val="24"/>
        </w:rPr>
        <w:t xml:space="preserve"> воспитания  показал</w:t>
      </w:r>
      <w:r w:rsidR="00AC73B5">
        <w:rPr>
          <w:rFonts w:ascii="Times New Roman" w:hAnsi="Times New Roman"/>
          <w:bCs/>
          <w:sz w:val="24"/>
          <w:szCs w:val="24"/>
        </w:rPr>
        <w:t>, что у 34% семей преобладает «п</w:t>
      </w:r>
      <w:r w:rsidR="00AC73B5" w:rsidRPr="00AC73B5">
        <w:rPr>
          <w:rFonts w:ascii="Times New Roman" w:hAnsi="Times New Roman"/>
          <w:bCs/>
          <w:sz w:val="24"/>
          <w:szCs w:val="24"/>
        </w:rPr>
        <w:t>отворствующая гиперпротекция», которая выражается в некритичном удовлетворении всех потребностей ребенка.</w:t>
      </w:r>
    </w:p>
    <w:p w:rsidR="003B4259" w:rsidRDefault="003B4259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5C78">
        <w:rPr>
          <w:rFonts w:ascii="Times New Roman" w:eastAsia="Calibri" w:hAnsi="Times New Roman"/>
          <w:b/>
          <w:sz w:val="24"/>
          <w:szCs w:val="24"/>
          <w:lang w:eastAsia="en-US"/>
        </w:rPr>
        <w:t>8. Организация и проведение мероприятий</w:t>
      </w:r>
    </w:p>
    <w:p w:rsidR="00670F77" w:rsidRPr="00A75C78" w:rsidRDefault="00670F77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1DAC" w:rsidRDefault="001C3A67" w:rsidP="00F10CC1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5F69BD">
        <w:rPr>
          <w:rFonts w:ascii="Times New Roman" w:hAnsi="Times New Roman"/>
          <w:sz w:val="24"/>
          <w:szCs w:val="24"/>
        </w:rPr>
        <w:t>В 2018</w:t>
      </w:r>
      <w:r w:rsidR="000978A3" w:rsidRPr="005F69BD">
        <w:rPr>
          <w:rFonts w:ascii="Times New Roman" w:hAnsi="Times New Roman"/>
          <w:sz w:val="24"/>
          <w:szCs w:val="24"/>
        </w:rPr>
        <w:t xml:space="preserve"> году </w:t>
      </w:r>
      <w:r w:rsidR="002C53A3" w:rsidRPr="005F69BD">
        <w:rPr>
          <w:rFonts w:ascii="Times New Roman" w:hAnsi="Times New Roman"/>
          <w:sz w:val="24"/>
          <w:szCs w:val="24"/>
        </w:rPr>
        <w:t>были про</w:t>
      </w:r>
      <w:r w:rsidR="000C01BD">
        <w:rPr>
          <w:rFonts w:ascii="Times New Roman" w:hAnsi="Times New Roman"/>
          <w:sz w:val="24"/>
          <w:szCs w:val="24"/>
        </w:rPr>
        <w:t>в</w:t>
      </w:r>
      <w:r w:rsidR="00851259">
        <w:rPr>
          <w:rFonts w:ascii="Times New Roman" w:hAnsi="Times New Roman"/>
          <w:sz w:val="24"/>
          <w:szCs w:val="24"/>
        </w:rPr>
        <w:t xml:space="preserve">едены три районных мероприятия, </w:t>
      </w:r>
      <w:r w:rsidR="000C01BD">
        <w:rPr>
          <w:rFonts w:ascii="Times New Roman" w:hAnsi="Times New Roman"/>
          <w:sz w:val="24"/>
          <w:szCs w:val="24"/>
        </w:rPr>
        <w:t xml:space="preserve">количество приглашенных  участников составило </w:t>
      </w:r>
      <w:r w:rsidR="002F6BD1">
        <w:rPr>
          <w:rFonts w:ascii="Times New Roman" w:hAnsi="Times New Roman"/>
          <w:sz w:val="24"/>
          <w:szCs w:val="24"/>
        </w:rPr>
        <w:t>34</w:t>
      </w:r>
      <w:r w:rsidR="000C01BD">
        <w:rPr>
          <w:rFonts w:ascii="Times New Roman" w:hAnsi="Times New Roman"/>
          <w:sz w:val="24"/>
          <w:szCs w:val="24"/>
        </w:rPr>
        <w:t>0 человек.</w:t>
      </w:r>
    </w:p>
    <w:p w:rsidR="00EF2320" w:rsidRDefault="00EF2320" w:rsidP="00F10CC1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10CC1" w:rsidRDefault="002C53A3" w:rsidP="00F10CC1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5F69BD">
        <w:rPr>
          <w:rFonts w:ascii="Times New Roman" w:hAnsi="Times New Roman"/>
          <w:sz w:val="24"/>
          <w:szCs w:val="24"/>
        </w:rPr>
        <w:t>Семейный праздник</w:t>
      </w:r>
      <w:r w:rsidRPr="005F69BD">
        <w:rPr>
          <w:rFonts w:ascii="Times New Roman" w:hAnsi="Times New Roman"/>
          <w:b/>
          <w:i/>
          <w:sz w:val="24"/>
          <w:szCs w:val="24"/>
        </w:rPr>
        <w:t xml:space="preserve"> «Мы вместе</w:t>
      </w:r>
      <w:r w:rsidR="00DD3E70" w:rsidRPr="005F69BD">
        <w:rPr>
          <w:rFonts w:ascii="Times New Roman" w:hAnsi="Times New Roman"/>
          <w:b/>
          <w:i/>
          <w:sz w:val="24"/>
          <w:szCs w:val="24"/>
        </w:rPr>
        <w:t>»</w:t>
      </w:r>
      <w:r w:rsidR="00272BBC" w:rsidRPr="005F69B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D3E70" w:rsidRPr="005F69BD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направленный на </w:t>
      </w:r>
      <w:r w:rsidR="00B303C8" w:rsidRPr="005F69BD">
        <w:rPr>
          <w:rFonts w:ascii="Times New Roman" w:hAnsi="Times New Roman"/>
          <w:color w:val="000000"/>
          <w:sz w:val="24"/>
          <w:szCs w:val="24"/>
        </w:rPr>
        <w:t>обучение молодых родителей конструктивным способам взаимодействия с детьми и позитивным формам проведения семейного досуга.</w:t>
      </w:r>
      <w:r w:rsidR="00F10C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02DB" w:rsidRPr="00F202DB">
        <w:rPr>
          <w:rFonts w:ascii="Times New Roman" w:hAnsi="Times New Roman"/>
          <w:color w:val="000000"/>
          <w:sz w:val="24"/>
          <w:szCs w:val="24"/>
        </w:rPr>
        <w:t xml:space="preserve">По результатам обратной связи большинству участников понравился праздник в целом. Наибольший положительный отклик у аудитории вызвали творческие мастер-классы.  </w:t>
      </w:r>
    </w:p>
    <w:p w:rsidR="00BC3F0D" w:rsidRDefault="00BC3F0D" w:rsidP="00F10CC1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2179" w:rsidRDefault="00E26FD6" w:rsidP="00F10CC1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Детский</w:t>
      </w:r>
      <w:r w:rsidR="002B38A2" w:rsidRPr="00E26FD6">
        <w:rPr>
          <w:rFonts w:ascii="Times New Roman" w:eastAsia="Calibri" w:hAnsi="Times New Roman"/>
          <w:sz w:val="24"/>
          <w:szCs w:val="24"/>
          <w:lang w:eastAsia="en-US"/>
        </w:rPr>
        <w:t xml:space="preserve"> праздник</w:t>
      </w:r>
      <w:r w:rsidR="00F10CC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9185D" w:rsidRPr="00FA3509">
        <w:rPr>
          <w:rFonts w:ascii="Times New Roman" w:eastAsia="Calibri" w:hAnsi="Times New Roman"/>
          <w:b/>
          <w:i/>
          <w:sz w:val="24"/>
          <w:szCs w:val="24"/>
          <w:lang w:eastAsia="en-US"/>
        </w:rPr>
        <w:t>«Радуга детства</w:t>
      </w:r>
      <w:r w:rsidR="00371478" w:rsidRPr="00FA3509">
        <w:rPr>
          <w:rFonts w:ascii="Times New Roman" w:eastAsia="Calibri" w:hAnsi="Times New Roman"/>
          <w:b/>
          <w:i/>
          <w:sz w:val="24"/>
          <w:szCs w:val="24"/>
          <w:lang w:eastAsia="en-US"/>
        </w:rPr>
        <w:t>»</w:t>
      </w:r>
      <w:r w:rsidR="00B71B60" w:rsidRPr="00FA3509">
        <w:rPr>
          <w:rFonts w:ascii="Times New Roman" w:hAnsi="Times New Roman"/>
          <w:sz w:val="24"/>
          <w:szCs w:val="24"/>
        </w:rPr>
        <w:t xml:space="preserve"> направленный на</w:t>
      </w:r>
      <w:r w:rsidR="00E5635C">
        <w:rPr>
          <w:rFonts w:ascii="Times New Roman" w:hAnsi="Times New Roman"/>
          <w:sz w:val="24"/>
          <w:szCs w:val="24"/>
        </w:rPr>
        <w:t xml:space="preserve"> </w:t>
      </w:r>
      <w:r w:rsidR="00FA3509" w:rsidRPr="00FA3509">
        <w:rPr>
          <w:rFonts w:ascii="Times New Roman" w:hAnsi="Times New Roman"/>
          <w:sz w:val="24"/>
          <w:szCs w:val="24"/>
        </w:rPr>
        <w:t xml:space="preserve">формирование навыков работы в команде. </w:t>
      </w:r>
      <w:r w:rsidR="00B32179">
        <w:rPr>
          <w:rFonts w:ascii="Times New Roman" w:hAnsi="Times New Roman"/>
          <w:sz w:val="24"/>
          <w:szCs w:val="24"/>
        </w:rPr>
        <w:t>Программа была насыщенной</w:t>
      </w:r>
      <w:r w:rsidR="00BC3F0D">
        <w:rPr>
          <w:rFonts w:ascii="Times New Roman" w:hAnsi="Times New Roman"/>
          <w:sz w:val="24"/>
          <w:szCs w:val="24"/>
        </w:rPr>
        <w:t xml:space="preserve">, </w:t>
      </w:r>
      <w:r w:rsidR="00B32179" w:rsidRPr="00B32179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B32179" w:rsidRPr="00B32179">
        <w:rPr>
          <w:rFonts w:ascii="Times New Roman" w:hAnsi="Times New Roman"/>
          <w:sz w:val="24"/>
          <w:szCs w:val="24"/>
        </w:rPr>
        <w:t>Мастерская подарков</w:t>
      </w:r>
      <w:r w:rsidR="00B32179" w:rsidRPr="00B3217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2F540F">
        <w:rPr>
          <w:rFonts w:ascii="Times New Roman" w:hAnsi="Times New Roman"/>
          <w:sz w:val="24"/>
          <w:szCs w:val="24"/>
        </w:rPr>
        <w:t xml:space="preserve"> </w:t>
      </w:r>
      <w:r w:rsidR="00B32179">
        <w:rPr>
          <w:rFonts w:ascii="Times New Roman" w:hAnsi="Times New Roman"/>
          <w:sz w:val="24"/>
          <w:szCs w:val="24"/>
        </w:rPr>
        <w:t xml:space="preserve">(10 </w:t>
      </w:r>
      <w:r w:rsidR="00871B04" w:rsidRPr="00871B04">
        <w:rPr>
          <w:rFonts w:ascii="Times New Roman" w:hAnsi="Times New Roman"/>
          <w:sz w:val="24"/>
          <w:szCs w:val="24"/>
        </w:rPr>
        <w:t>мастер–классов</w:t>
      </w:r>
      <w:r w:rsidR="00B32179">
        <w:rPr>
          <w:rFonts w:ascii="Times New Roman" w:hAnsi="Times New Roman"/>
          <w:sz w:val="24"/>
          <w:szCs w:val="24"/>
        </w:rPr>
        <w:t>)</w:t>
      </w:r>
      <w:r w:rsidR="00871B04" w:rsidRPr="00871B04">
        <w:rPr>
          <w:rFonts w:ascii="Times New Roman" w:hAnsi="Times New Roman"/>
          <w:sz w:val="24"/>
          <w:szCs w:val="24"/>
        </w:rPr>
        <w:t>, спортивная эстафета, танцевально-музыкальная игра.</w:t>
      </w:r>
      <w:r w:rsidR="00871B04">
        <w:rPr>
          <w:rFonts w:ascii="Times New Roman" w:hAnsi="Times New Roman"/>
          <w:sz w:val="24"/>
          <w:szCs w:val="24"/>
        </w:rPr>
        <w:t xml:space="preserve"> Активное участие детей в программе праздника, особенно в творческих мастер-классах, где дети посетили три и более</w:t>
      </w:r>
      <w:r w:rsidR="00B32179">
        <w:rPr>
          <w:rFonts w:ascii="Times New Roman" w:hAnsi="Times New Roman"/>
          <w:sz w:val="24"/>
          <w:szCs w:val="24"/>
        </w:rPr>
        <w:t xml:space="preserve"> мастер-классов.</w:t>
      </w:r>
    </w:p>
    <w:p w:rsidR="00BC3F0D" w:rsidRDefault="00BC3F0D" w:rsidP="00F10CC1">
      <w:pPr>
        <w:ind w:firstLine="397"/>
        <w:jc w:val="both"/>
        <w:rPr>
          <w:rFonts w:ascii="Times New Roman" w:eastAsia="Calibri" w:hAnsi="Times New Roman"/>
          <w:sz w:val="24"/>
          <w:szCs w:val="24"/>
        </w:rPr>
      </w:pPr>
    </w:p>
    <w:p w:rsidR="00EE7416" w:rsidRDefault="008C21C9" w:rsidP="00F10CC1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E01DAC">
        <w:rPr>
          <w:rFonts w:ascii="Times New Roman" w:eastAsia="Calibri" w:hAnsi="Times New Roman"/>
          <w:sz w:val="24"/>
          <w:szCs w:val="24"/>
        </w:rPr>
        <w:t>И</w:t>
      </w:r>
      <w:r w:rsidR="00CB2099" w:rsidRPr="00E01DAC">
        <w:rPr>
          <w:rFonts w:ascii="Times New Roman" w:eastAsia="Calibri" w:hAnsi="Times New Roman"/>
          <w:sz w:val="24"/>
          <w:szCs w:val="24"/>
        </w:rPr>
        <w:t>нтерактивная</w:t>
      </w:r>
      <w:r w:rsidR="00F10CC1">
        <w:rPr>
          <w:rFonts w:ascii="Times New Roman" w:eastAsia="Calibri" w:hAnsi="Times New Roman"/>
          <w:sz w:val="24"/>
          <w:szCs w:val="24"/>
        </w:rPr>
        <w:t xml:space="preserve"> </w:t>
      </w:r>
      <w:r w:rsidR="00CB2099" w:rsidRPr="00E01DAC">
        <w:rPr>
          <w:rFonts w:ascii="Times New Roman" w:eastAsia="Calibri" w:hAnsi="Times New Roman"/>
          <w:sz w:val="24"/>
          <w:szCs w:val="24"/>
        </w:rPr>
        <w:t>И</w:t>
      </w:r>
      <w:r w:rsidR="003E510E" w:rsidRPr="00E01DAC">
        <w:rPr>
          <w:rFonts w:ascii="Times New Roman" w:eastAsia="Calibri" w:hAnsi="Times New Roman"/>
          <w:sz w:val="24"/>
          <w:szCs w:val="24"/>
        </w:rPr>
        <w:t>гра для молодежи</w:t>
      </w:r>
      <w:r w:rsidR="00E5635C">
        <w:rPr>
          <w:rFonts w:ascii="Times New Roman" w:eastAsia="Calibri" w:hAnsi="Times New Roman"/>
          <w:sz w:val="24"/>
          <w:szCs w:val="24"/>
        </w:rPr>
        <w:t xml:space="preserve"> </w:t>
      </w:r>
      <w:r w:rsidR="003E510E" w:rsidRPr="00E01DAC">
        <w:rPr>
          <w:rFonts w:ascii="Times New Roman" w:eastAsia="Calibri" w:hAnsi="Times New Roman"/>
          <w:b/>
          <w:i/>
          <w:sz w:val="24"/>
          <w:szCs w:val="24"/>
        </w:rPr>
        <w:t>«Ночь Триффидов»,</w:t>
      </w:r>
      <w:r w:rsidR="003E510E" w:rsidRPr="00E01DAC">
        <w:rPr>
          <w:rFonts w:ascii="Times New Roman" w:eastAsia="Calibri" w:hAnsi="Times New Roman"/>
          <w:sz w:val="24"/>
          <w:szCs w:val="24"/>
        </w:rPr>
        <w:t xml:space="preserve"> направлена </w:t>
      </w:r>
      <w:r w:rsidR="00CB2099" w:rsidRPr="00E01DAC">
        <w:rPr>
          <w:rFonts w:ascii="Times New Roman" w:eastAsia="Calibri" w:hAnsi="Times New Roman"/>
          <w:sz w:val="24"/>
          <w:szCs w:val="24"/>
        </w:rPr>
        <w:t xml:space="preserve">на </w:t>
      </w:r>
      <w:r w:rsidR="003E510E" w:rsidRPr="00E01DAC">
        <w:rPr>
          <w:rFonts w:ascii="Times New Roman" w:hAnsi="Times New Roman"/>
          <w:sz w:val="24"/>
          <w:szCs w:val="24"/>
        </w:rPr>
        <w:t xml:space="preserve">развитие </w:t>
      </w:r>
      <w:r w:rsidRPr="00E01DAC">
        <w:rPr>
          <w:rFonts w:ascii="Times New Roman" w:hAnsi="Times New Roman"/>
          <w:sz w:val="24"/>
          <w:szCs w:val="24"/>
        </w:rPr>
        <w:t>способов эффективного взаимодействия м</w:t>
      </w:r>
      <w:r w:rsidR="00E01DAC" w:rsidRPr="00E01DAC">
        <w:rPr>
          <w:rFonts w:ascii="Times New Roman" w:hAnsi="Times New Roman"/>
          <w:sz w:val="24"/>
          <w:szCs w:val="24"/>
        </w:rPr>
        <w:t>олодежи в стрессовых ситуациях. В Игре приняли участие учащиеся старши</w:t>
      </w:r>
      <w:r w:rsidR="00EE7416">
        <w:rPr>
          <w:rFonts w:ascii="Times New Roman" w:hAnsi="Times New Roman"/>
          <w:sz w:val="24"/>
          <w:szCs w:val="24"/>
        </w:rPr>
        <w:t>х классов.  В плане мероприятия были упражнения</w:t>
      </w:r>
      <w:r w:rsidR="00E01DAC" w:rsidRPr="00E01DAC">
        <w:rPr>
          <w:rFonts w:ascii="Times New Roman" w:hAnsi="Times New Roman"/>
          <w:sz w:val="24"/>
          <w:szCs w:val="24"/>
        </w:rPr>
        <w:t xml:space="preserve">, </w:t>
      </w:r>
      <w:r w:rsidR="00EE7416">
        <w:rPr>
          <w:rFonts w:ascii="Times New Roman" w:hAnsi="Times New Roman"/>
          <w:sz w:val="24"/>
          <w:szCs w:val="24"/>
        </w:rPr>
        <w:t>направленные</w:t>
      </w:r>
      <w:r w:rsidR="00E01DAC" w:rsidRPr="00E01DAC">
        <w:rPr>
          <w:rFonts w:ascii="Times New Roman" w:hAnsi="Times New Roman"/>
          <w:sz w:val="24"/>
          <w:szCs w:val="24"/>
        </w:rPr>
        <w:t xml:space="preserve"> на </w:t>
      </w:r>
      <w:r w:rsidR="00EE7416">
        <w:rPr>
          <w:rFonts w:ascii="Times New Roman" w:hAnsi="Times New Roman"/>
          <w:sz w:val="24"/>
          <w:szCs w:val="24"/>
        </w:rPr>
        <w:t>формирование взаимного доверия;</w:t>
      </w:r>
      <w:r w:rsidR="00E01DAC" w:rsidRPr="00E01DAC">
        <w:rPr>
          <w:rFonts w:ascii="Times New Roman" w:hAnsi="Times New Roman"/>
          <w:sz w:val="24"/>
          <w:szCs w:val="24"/>
        </w:rPr>
        <w:t xml:space="preserve"> психологические игры на создание дружественной атмосферы, на командообразование, на развитие коммуникативных навыков, на формирование навыков эффективного взаимодействия в команде и на формирование навыков распознавания эмоций. </w:t>
      </w:r>
    </w:p>
    <w:p w:rsidR="003E510E" w:rsidRPr="00F10CC1" w:rsidRDefault="00E01DAC" w:rsidP="00F10CC1">
      <w:pPr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E01DAC">
        <w:rPr>
          <w:rFonts w:ascii="Times New Roman" w:hAnsi="Times New Roman"/>
          <w:sz w:val="24"/>
          <w:szCs w:val="24"/>
        </w:rPr>
        <w:t>В р</w:t>
      </w:r>
      <w:r w:rsidRPr="00E01DAC">
        <w:rPr>
          <w:rFonts w:ascii="Times New Roman" w:hAnsi="Times New Roman"/>
          <w:bCs/>
          <w:sz w:val="24"/>
          <w:szCs w:val="24"/>
        </w:rPr>
        <w:t>езультат</w:t>
      </w:r>
      <w:r w:rsidR="00B32179">
        <w:rPr>
          <w:rFonts w:ascii="Times New Roman" w:hAnsi="Times New Roman"/>
          <w:bCs/>
          <w:sz w:val="24"/>
          <w:szCs w:val="24"/>
        </w:rPr>
        <w:t xml:space="preserve">е подростки </w:t>
      </w:r>
      <w:r w:rsidR="00B32179">
        <w:rPr>
          <w:rFonts w:ascii="Times New Roman" w:hAnsi="Times New Roman"/>
          <w:sz w:val="24"/>
          <w:szCs w:val="24"/>
        </w:rPr>
        <w:t xml:space="preserve">приобрели </w:t>
      </w:r>
      <w:r w:rsidRPr="00E01DAC">
        <w:rPr>
          <w:rFonts w:ascii="Times New Roman" w:hAnsi="Times New Roman"/>
          <w:sz w:val="24"/>
          <w:szCs w:val="24"/>
        </w:rPr>
        <w:t>навыки эффективного вза</w:t>
      </w:r>
      <w:r w:rsidR="007954B4">
        <w:rPr>
          <w:rFonts w:ascii="Times New Roman" w:hAnsi="Times New Roman"/>
          <w:sz w:val="24"/>
          <w:szCs w:val="24"/>
        </w:rPr>
        <w:t>имодействия в команде, где развивали</w:t>
      </w:r>
      <w:r w:rsidR="00EE7416">
        <w:rPr>
          <w:rFonts w:ascii="Times New Roman" w:hAnsi="Times New Roman"/>
          <w:sz w:val="24"/>
          <w:szCs w:val="24"/>
        </w:rPr>
        <w:t xml:space="preserve">  </w:t>
      </w:r>
      <w:r w:rsidRPr="00E01DAC">
        <w:rPr>
          <w:rFonts w:ascii="Times New Roman" w:hAnsi="Times New Roman"/>
          <w:sz w:val="24"/>
          <w:szCs w:val="24"/>
        </w:rPr>
        <w:t>комму</w:t>
      </w:r>
      <w:r w:rsidR="00EE7416">
        <w:rPr>
          <w:rFonts w:ascii="Times New Roman" w:hAnsi="Times New Roman"/>
          <w:sz w:val="24"/>
          <w:szCs w:val="24"/>
        </w:rPr>
        <w:t>никативные навыки; формировали ответственное поведение; приобретали</w:t>
      </w:r>
      <w:r w:rsidR="00DC7558">
        <w:rPr>
          <w:rFonts w:ascii="Times New Roman" w:hAnsi="Times New Roman"/>
          <w:sz w:val="24"/>
          <w:szCs w:val="24"/>
        </w:rPr>
        <w:t xml:space="preserve"> навыки</w:t>
      </w:r>
      <w:r w:rsidRPr="00E01DAC">
        <w:rPr>
          <w:rFonts w:ascii="Times New Roman" w:hAnsi="Times New Roman"/>
          <w:sz w:val="24"/>
          <w:szCs w:val="24"/>
        </w:rPr>
        <w:t xml:space="preserve"> установления границ в межличностных отношениях.</w:t>
      </w:r>
    </w:p>
    <w:p w:rsidR="003E510E" w:rsidRDefault="003E510E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63B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9. </w:t>
      </w:r>
      <w:r w:rsidR="00A83437">
        <w:rPr>
          <w:rFonts w:ascii="Times New Roman" w:eastAsia="Calibri" w:hAnsi="Times New Roman"/>
          <w:b/>
          <w:sz w:val="24"/>
          <w:szCs w:val="24"/>
          <w:lang w:eastAsia="en-US"/>
        </w:rPr>
        <w:t>Групповая работа</w:t>
      </w:r>
    </w:p>
    <w:p w:rsidR="008D257D" w:rsidRPr="006F3DED" w:rsidRDefault="008D257D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B12F9" w:rsidRPr="006F3DED" w:rsidRDefault="009876DD" w:rsidP="00DB12F9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6F3DED">
        <w:rPr>
          <w:rFonts w:ascii="Times New Roman" w:hAnsi="Times New Roman"/>
          <w:sz w:val="24"/>
          <w:szCs w:val="24"/>
        </w:rPr>
        <w:t xml:space="preserve">Ежегодно для </w:t>
      </w:r>
      <w:r w:rsidR="00581487">
        <w:rPr>
          <w:rFonts w:ascii="Times New Roman" w:hAnsi="Times New Roman"/>
          <w:sz w:val="24"/>
          <w:szCs w:val="24"/>
        </w:rPr>
        <w:t>ш</w:t>
      </w:r>
      <w:r w:rsidR="00F163CE">
        <w:rPr>
          <w:rFonts w:ascii="Times New Roman" w:hAnsi="Times New Roman"/>
          <w:sz w:val="24"/>
          <w:szCs w:val="24"/>
        </w:rPr>
        <w:t xml:space="preserve">кольников, </w:t>
      </w:r>
      <w:r w:rsidRPr="006F3DED">
        <w:rPr>
          <w:rFonts w:ascii="Times New Roman" w:hAnsi="Times New Roman"/>
          <w:sz w:val="24"/>
          <w:szCs w:val="24"/>
        </w:rPr>
        <w:t>по</w:t>
      </w:r>
      <w:r w:rsidR="008148D9">
        <w:rPr>
          <w:rFonts w:ascii="Times New Roman" w:hAnsi="Times New Roman"/>
          <w:sz w:val="24"/>
          <w:szCs w:val="24"/>
        </w:rPr>
        <w:t>дростков, студенческой и работающей</w:t>
      </w:r>
      <w:r w:rsidRPr="006F3DED">
        <w:rPr>
          <w:rFonts w:ascii="Times New Roman" w:hAnsi="Times New Roman"/>
          <w:sz w:val="24"/>
          <w:szCs w:val="24"/>
        </w:rPr>
        <w:t xml:space="preserve"> молодежи района </w:t>
      </w:r>
      <w:r w:rsidR="0039092B">
        <w:rPr>
          <w:rFonts w:ascii="Times New Roman" w:hAnsi="Times New Roman"/>
          <w:sz w:val="24"/>
          <w:szCs w:val="24"/>
        </w:rPr>
        <w:t>проводятся</w:t>
      </w:r>
      <w:r w:rsidR="00F163CE">
        <w:rPr>
          <w:rFonts w:ascii="Times New Roman" w:hAnsi="Times New Roman"/>
          <w:sz w:val="24"/>
          <w:szCs w:val="24"/>
        </w:rPr>
        <w:t xml:space="preserve"> цикл</w:t>
      </w:r>
      <w:r w:rsidRPr="006F3DED">
        <w:rPr>
          <w:rFonts w:ascii="Times New Roman" w:hAnsi="Times New Roman"/>
          <w:sz w:val="24"/>
          <w:szCs w:val="24"/>
        </w:rPr>
        <w:t xml:space="preserve"> </w:t>
      </w:r>
      <w:r w:rsidR="00581487">
        <w:rPr>
          <w:rFonts w:ascii="Times New Roman" w:hAnsi="Times New Roman"/>
          <w:sz w:val="24"/>
          <w:szCs w:val="24"/>
        </w:rPr>
        <w:t>интерактивных занятий</w:t>
      </w:r>
      <w:r w:rsidRPr="006F3DED">
        <w:rPr>
          <w:rFonts w:ascii="Times New Roman" w:hAnsi="Times New Roman"/>
          <w:sz w:val="24"/>
          <w:szCs w:val="24"/>
        </w:rPr>
        <w:t xml:space="preserve"> по пропаганде </w:t>
      </w:r>
      <w:r w:rsidR="0039092B">
        <w:rPr>
          <w:rFonts w:ascii="Times New Roman" w:hAnsi="Times New Roman"/>
          <w:sz w:val="24"/>
          <w:szCs w:val="24"/>
        </w:rPr>
        <w:t>ЗОЖ</w:t>
      </w:r>
      <w:r w:rsidRPr="006F3DED">
        <w:rPr>
          <w:rFonts w:ascii="Times New Roman" w:hAnsi="Times New Roman"/>
          <w:sz w:val="24"/>
          <w:szCs w:val="24"/>
        </w:rPr>
        <w:t xml:space="preserve">, профилактике употребления </w:t>
      </w:r>
      <w:r w:rsidR="0039092B">
        <w:rPr>
          <w:rFonts w:ascii="Times New Roman" w:hAnsi="Times New Roman"/>
          <w:sz w:val="24"/>
          <w:szCs w:val="24"/>
        </w:rPr>
        <w:t>ПАВ</w:t>
      </w:r>
      <w:r w:rsidRPr="006F3DED">
        <w:rPr>
          <w:rFonts w:ascii="Times New Roman" w:hAnsi="Times New Roman"/>
          <w:sz w:val="24"/>
          <w:szCs w:val="24"/>
        </w:rPr>
        <w:t xml:space="preserve">, </w:t>
      </w:r>
      <w:r w:rsidR="001F1B4A">
        <w:rPr>
          <w:rFonts w:ascii="Times New Roman" w:hAnsi="Times New Roman"/>
          <w:sz w:val="24"/>
          <w:szCs w:val="24"/>
        </w:rPr>
        <w:t>профилактик</w:t>
      </w:r>
      <w:r w:rsidR="00581487">
        <w:rPr>
          <w:rFonts w:ascii="Times New Roman" w:hAnsi="Times New Roman"/>
          <w:sz w:val="24"/>
          <w:szCs w:val="24"/>
        </w:rPr>
        <w:t>е</w:t>
      </w:r>
      <w:r w:rsidR="00F163CE">
        <w:rPr>
          <w:rFonts w:ascii="Times New Roman" w:hAnsi="Times New Roman"/>
          <w:sz w:val="24"/>
          <w:szCs w:val="24"/>
        </w:rPr>
        <w:t xml:space="preserve"> суицидального и девиант</w:t>
      </w:r>
      <w:r w:rsidR="0039092B">
        <w:rPr>
          <w:rFonts w:ascii="Times New Roman" w:hAnsi="Times New Roman"/>
          <w:sz w:val="24"/>
          <w:szCs w:val="24"/>
        </w:rPr>
        <w:t>н</w:t>
      </w:r>
      <w:r w:rsidR="00F163CE">
        <w:rPr>
          <w:rFonts w:ascii="Times New Roman" w:hAnsi="Times New Roman"/>
          <w:sz w:val="24"/>
          <w:szCs w:val="24"/>
        </w:rPr>
        <w:t>ого поведения</w:t>
      </w:r>
      <w:r w:rsidRPr="006F3DED">
        <w:rPr>
          <w:rFonts w:ascii="Times New Roman" w:hAnsi="Times New Roman"/>
          <w:sz w:val="24"/>
          <w:szCs w:val="24"/>
        </w:rPr>
        <w:t>, формированию культурн</w:t>
      </w:r>
      <w:r w:rsidR="0039092B">
        <w:rPr>
          <w:rFonts w:ascii="Times New Roman" w:hAnsi="Times New Roman"/>
          <w:sz w:val="24"/>
          <w:szCs w:val="24"/>
        </w:rPr>
        <w:t>ого согласия в молодежной среде</w:t>
      </w:r>
      <w:r w:rsidR="00581487">
        <w:rPr>
          <w:rFonts w:ascii="Times New Roman" w:hAnsi="Times New Roman"/>
          <w:sz w:val="24"/>
          <w:szCs w:val="24"/>
        </w:rPr>
        <w:t xml:space="preserve">, групповая работа по профессиональному самоопределению </w:t>
      </w:r>
      <w:r w:rsidR="0039092B">
        <w:rPr>
          <w:rFonts w:ascii="Times New Roman" w:hAnsi="Times New Roman"/>
          <w:sz w:val="24"/>
          <w:szCs w:val="24"/>
        </w:rPr>
        <w:t>и др.</w:t>
      </w:r>
    </w:p>
    <w:p w:rsidR="003A7B2F" w:rsidRDefault="00FC7774" w:rsidP="005401B7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летний период отчетного</w:t>
      </w:r>
      <w:r w:rsidR="002F54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70BF6">
        <w:rPr>
          <w:rFonts w:ascii="Times New Roman" w:eastAsia="Calibri" w:hAnsi="Times New Roman"/>
          <w:sz w:val="24"/>
          <w:szCs w:val="24"/>
          <w:lang w:eastAsia="en-US"/>
        </w:rPr>
        <w:t xml:space="preserve">года </w:t>
      </w:r>
      <w:r w:rsidR="002D7D77">
        <w:rPr>
          <w:rFonts w:ascii="Times New Roman" w:hAnsi="Times New Roman"/>
          <w:sz w:val="24"/>
          <w:szCs w:val="24"/>
        </w:rPr>
        <w:t>были реализованы</w:t>
      </w:r>
      <w:r w:rsidR="00581487">
        <w:rPr>
          <w:rFonts w:ascii="Times New Roman" w:hAnsi="Times New Roman"/>
          <w:sz w:val="24"/>
          <w:szCs w:val="24"/>
        </w:rPr>
        <w:t xml:space="preserve"> </w:t>
      </w:r>
      <w:r w:rsidR="00266260">
        <w:rPr>
          <w:rFonts w:ascii="Times New Roman" w:hAnsi="Times New Roman"/>
          <w:sz w:val="24"/>
          <w:szCs w:val="24"/>
        </w:rPr>
        <w:t xml:space="preserve">развивающие </w:t>
      </w:r>
      <w:r w:rsidR="00581487">
        <w:rPr>
          <w:rFonts w:ascii="Times New Roman" w:hAnsi="Times New Roman"/>
          <w:sz w:val="24"/>
          <w:szCs w:val="24"/>
        </w:rPr>
        <w:t>программы</w:t>
      </w:r>
      <w:r w:rsidR="009876DD" w:rsidRPr="006F3DED">
        <w:rPr>
          <w:rFonts w:ascii="Times New Roman" w:hAnsi="Times New Roman"/>
          <w:sz w:val="24"/>
          <w:szCs w:val="24"/>
        </w:rPr>
        <w:t xml:space="preserve"> д</w:t>
      </w:r>
      <w:r w:rsidR="00EA22DA">
        <w:rPr>
          <w:rFonts w:ascii="Times New Roman" w:hAnsi="Times New Roman"/>
          <w:sz w:val="24"/>
          <w:szCs w:val="24"/>
        </w:rPr>
        <w:t xml:space="preserve">ля детей до 14 лет, подростков </w:t>
      </w:r>
      <w:r w:rsidR="009876DD" w:rsidRPr="006F3DED">
        <w:rPr>
          <w:rFonts w:ascii="Times New Roman" w:hAnsi="Times New Roman"/>
          <w:sz w:val="24"/>
          <w:szCs w:val="24"/>
        </w:rPr>
        <w:t xml:space="preserve">и молодых родителей. Например, для маленьких детей </w:t>
      </w:r>
      <w:r w:rsidR="00F01068" w:rsidRPr="006F3DED">
        <w:rPr>
          <w:rFonts w:ascii="Times New Roman" w:hAnsi="Times New Roman"/>
          <w:sz w:val="24"/>
          <w:szCs w:val="24"/>
        </w:rPr>
        <w:t xml:space="preserve">(2-3 года) </w:t>
      </w:r>
      <w:r w:rsidR="009876DD" w:rsidRPr="006F3DED">
        <w:rPr>
          <w:rFonts w:ascii="Times New Roman" w:hAnsi="Times New Roman"/>
          <w:sz w:val="24"/>
          <w:szCs w:val="24"/>
        </w:rPr>
        <w:t xml:space="preserve">и их родителей </w:t>
      </w:r>
      <w:r w:rsidR="009876DD" w:rsidRPr="006F3DED"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r w:rsidR="009876DD" w:rsidRPr="006F3DED">
        <w:rPr>
          <w:rFonts w:ascii="Times New Roman" w:hAnsi="Times New Roman"/>
          <w:b/>
          <w:i/>
          <w:sz w:val="24"/>
          <w:szCs w:val="24"/>
        </w:rPr>
        <w:t>«На пороге открытий»</w:t>
      </w:r>
      <w:r w:rsidR="009876DD" w:rsidRPr="006F3DED">
        <w:rPr>
          <w:rFonts w:ascii="Times New Roman" w:hAnsi="Times New Roman"/>
          <w:i/>
          <w:sz w:val="24"/>
          <w:szCs w:val="24"/>
        </w:rPr>
        <w:t>,</w:t>
      </w:r>
      <w:r w:rsidR="009876DD" w:rsidRPr="006F3DED">
        <w:rPr>
          <w:rFonts w:ascii="Times New Roman" w:hAnsi="Times New Roman"/>
          <w:sz w:val="24"/>
          <w:szCs w:val="24"/>
        </w:rPr>
        <w:t xml:space="preserve"> направлена на развитие познавательной активности ребенка, принципы организации развивающей среды, гармоничное воспитание малыша</w:t>
      </w:r>
      <w:r w:rsidR="00F01068" w:rsidRPr="006F3DED">
        <w:rPr>
          <w:rFonts w:ascii="Times New Roman" w:hAnsi="Times New Roman"/>
          <w:sz w:val="24"/>
          <w:szCs w:val="24"/>
        </w:rPr>
        <w:t xml:space="preserve">. </w:t>
      </w:r>
      <w:r w:rsidR="00D521CD">
        <w:rPr>
          <w:rFonts w:ascii="Times New Roman" w:eastAsia="Calibri" w:hAnsi="Times New Roman"/>
          <w:sz w:val="24"/>
          <w:szCs w:val="24"/>
          <w:lang w:eastAsia="en-US"/>
        </w:rPr>
        <w:t xml:space="preserve">Для дошкольников </w:t>
      </w:r>
      <w:r w:rsidR="00F01068" w:rsidRPr="006F3DED">
        <w:rPr>
          <w:rFonts w:ascii="Times New Roman" w:hAnsi="Times New Roman"/>
          <w:b/>
          <w:i/>
          <w:sz w:val="24"/>
          <w:szCs w:val="24"/>
        </w:rPr>
        <w:t>«Время чудес</w:t>
      </w:r>
      <w:r w:rsidR="00F01068" w:rsidRPr="006F3DE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sym w:font="Symbol" w:char="F02D"/>
      </w:r>
      <w:r w:rsidR="00F01068" w:rsidRPr="006F3DED">
        <w:rPr>
          <w:rFonts w:ascii="Times New Roman" w:hAnsi="Times New Roman"/>
          <w:sz w:val="24"/>
          <w:szCs w:val="24"/>
        </w:rPr>
        <w:t xml:space="preserve"> развитие коммуникативной, интерактивной и перцептивной сфер общения, </w:t>
      </w:r>
      <w:r w:rsidR="00F01068" w:rsidRPr="006F3DED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Планета знаний</w:t>
      </w:r>
      <w:r w:rsidR="00F01068" w:rsidRPr="006F3DE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sym w:font="Symbol" w:char="F02D"/>
      </w:r>
      <w:r w:rsidR="00D55759">
        <w:rPr>
          <w:rFonts w:ascii="Times New Roman" w:hAnsi="Times New Roman"/>
          <w:sz w:val="24"/>
          <w:szCs w:val="24"/>
        </w:rPr>
        <w:t xml:space="preserve"> </w:t>
      </w:r>
      <w:r w:rsidR="00D521CD" w:rsidRPr="00D521CD">
        <w:rPr>
          <w:rFonts w:ascii="Times New Roman" w:hAnsi="Times New Roman"/>
          <w:bCs/>
          <w:color w:val="000000"/>
          <w:kern w:val="28"/>
          <w:sz w:val="24"/>
          <w:szCs w:val="20"/>
        </w:rPr>
        <w:t>повышение уровня психологической готовности к школе, овладение методами конструктивного общения.</w:t>
      </w:r>
      <w:r w:rsidR="00F01068" w:rsidRPr="006F3DED">
        <w:rPr>
          <w:rFonts w:ascii="Times New Roman" w:hAnsi="Times New Roman"/>
          <w:bCs/>
          <w:sz w:val="24"/>
          <w:szCs w:val="24"/>
        </w:rPr>
        <w:t>Для ш</w:t>
      </w:r>
      <w:r w:rsidR="002D7D77">
        <w:rPr>
          <w:rFonts w:ascii="Times New Roman" w:hAnsi="Times New Roman"/>
          <w:bCs/>
          <w:sz w:val="24"/>
          <w:szCs w:val="24"/>
        </w:rPr>
        <w:t>кольников начальных классов 7-</w:t>
      </w:r>
      <w:r w:rsidR="00D521CD">
        <w:rPr>
          <w:rFonts w:ascii="Times New Roman" w:hAnsi="Times New Roman"/>
          <w:bCs/>
          <w:sz w:val="24"/>
          <w:szCs w:val="24"/>
        </w:rPr>
        <w:t xml:space="preserve">10 лет </w:t>
      </w:r>
      <w:r w:rsidR="009473F0" w:rsidRPr="005A3617">
        <w:rPr>
          <w:rFonts w:ascii="Times New Roman" w:hAnsi="Times New Roman"/>
          <w:b/>
          <w:i/>
          <w:sz w:val="24"/>
          <w:szCs w:val="28"/>
        </w:rPr>
        <w:t>«Творческое взаимодействие»</w:t>
      </w:r>
      <w:r w:rsidR="0054168C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9473F0" w:rsidRPr="009473F0">
        <w:rPr>
          <w:rFonts w:ascii="Times New Roman" w:hAnsi="Times New Roman"/>
          <w:sz w:val="24"/>
          <w:szCs w:val="24"/>
        </w:rPr>
        <w:t xml:space="preserve">– </w:t>
      </w:r>
      <w:r w:rsidR="009473F0" w:rsidRPr="009473F0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формирования и развития коммуникативных навыкови</w:t>
      </w:r>
      <w:r w:rsidR="00754A94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продуктивного мышления у детей, </w:t>
      </w:r>
      <w:r w:rsidR="00754A94" w:rsidRPr="005A3617">
        <w:rPr>
          <w:rFonts w:ascii="Times New Roman" w:hAnsi="Times New Roman"/>
          <w:b/>
          <w:i/>
          <w:sz w:val="24"/>
          <w:szCs w:val="20"/>
        </w:rPr>
        <w:t>«Вместе весело шагать»</w:t>
      </w:r>
      <w:r w:rsidR="00D55759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754A94" w:rsidRPr="00754A94">
        <w:rPr>
          <w:rFonts w:ascii="Times New Roman" w:hAnsi="Times New Roman"/>
          <w:sz w:val="24"/>
          <w:szCs w:val="24"/>
        </w:rPr>
        <w:t>–</w:t>
      </w:r>
      <w:r w:rsidR="00D55759">
        <w:rPr>
          <w:rFonts w:ascii="Times New Roman" w:hAnsi="Times New Roman"/>
          <w:sz w:val="24"/>
          <w:szCs w:val="24"/>
        </w:rPr>
        <w:t xml:space="preserve"> </w:t>
      </w:r>
      <w:r w:rsidR="00754A94" w:rsidRPr="00754A94">
        <w:rPr>
          <w:rFonts w:ascii="Times New Roman" w:hAnsi="Times New Roman"/>
          <w:bCs/>
          <w:color w:val="000000"/>
          <w:sz w:val="24"/>
          <w:szCs w:val="20"/>
          <w:bdr w:val="none" w:sz="0" w:space="0" w:color="auto" w:frame="1"/>
          <w:shd w:val="clear" w:color="auto" w:fill="FFFFFF"/>
        </w:rPr>
        <w:t>формирования и развития коммуникативных навыков и творческого мышления у детей</w:t>
      </w:r>
      <w:r w:rsidR="00F665E1">
        <w:rPr>
          <w:rFonts w:ascii="Times New Roman" w:hAnsi="Times New Roman"/>
          <w:bCs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, </w:t>
      </w:r>
      <w:r w:rsidR="00F665E1" w:rsidRPr="005A3617">
        <w:rPr>
          <w:rFonts w:ascii="Times New Roman" w:hAnsi="Times New Roman"/>
          <w:b/>
          <w:i/>
          <w:sz w:val="24"/>
          <w:szCs w:val="20"/>
        </w:rPr>
        <w:t>«На веселых островах»</w:t>
      </w:r>
      <w:r w:rsidR="00D55759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F665E1" w:rsidRPr="00F665E1">
        <w:rPr>
          <w:rFonts w:ascii="Times New Roman" w:hAnsi="Times New Roman"/>
          <w:sz w:val="24"/>
          <w:szCs w:val="24"/>
        </w:rPr>
        <w:t>–развитие коммуникативных навыков, повышение познавательной активности.</w:t>
      </w:r>
      <w:r w:rsidR="005401B7">
        <w:rPr>
          <w:rFonts w:ascii="Times New Roman" w:hAnsi="Times New Roman"/>
          <w:sz w:val="24"/>
          <w:szCs w:val="24"/>
        </w:rPr>
        <w:t xml:space="preserve"> </w:t>
      </w:r>
      <w:r w:rsidR="00A42C40" w:rsidRPr="00A42C40">
        <w:rPr>
          <w:rFonts w:ascii="Times New Roman" w:hAnsi="Times New Roman"/>
          <w:sz w:val="24"/>
          <w:szCs w:val="24"/>
        </w:rPr>
        <w:t xml:space="preserve">Для детей 10-13 лет программа </w:t>
      </w:r>
      <w:r w:rsidR="00A42C40" w:rsidRPr="005A3617">
        <w:rPr>
          <w:rFonts w:ascii="Times New Roman" w:hAnsi="Times New Roman"/>
          <w:b/>
          <w:i/>
          <w:sz w:val="24"/>
          <w:szCs w:val="24"/>
        </w:rPr>
        <w:t>«Общайся без преград»</w:t>
      </w:r>
      <w:r w:rsidR="00D557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2C40" w:rsidRPr="00A42C40">
        <w:rPr>
          <w:rFonts w:ascii="Times New Roman" w:hAnsi="Times New Roman"/>
          <w:sz w:val="24"/>
          <w:szCs w:val="24"/>
        </w:rPr>
        <w:t>– формирование навыков и умений публичных выступлений.</w:t>
      </w:r>
      <w:r w:rsidR="005401B7">
        <w:rPr>
          <w:rFonts w:ascii="Times New Roman" w:hAnsi="Times New Roman"/>
          <w:sz w:val="24"/>
          <w:szCs w:val="24"/>
        </w:rPr>
        <w:t xml:space="preserve"> </w:t>
      </w:r>
      <w:r w:rsidR="003B13A7" w:rsidRPr="006F3DED">
        <w:rPr>
          <w:rFonts w:ascii="Times New Roman" w:hAnsi="Times New Roman"/>
          <w:sz w:val="24"/>
        </w:rPr>
        <w:t xml:space="preserve">Коммуникативно-профориентационный тренинг </w:t>
      </w:r>
      <w:r w:rsidR="00A16477">
        <w:rPr>
          <w:rFonts w:ascii="Times New Roman" w:hAnsi="Times New Roman"/>
          <w:b/>
          <w:i/>
          <w:sz w:val="24"/>
        </w:rPr>
        <w:t>«Путь</w:t>
      </w:r>
      <w:r w:rsidR="005A3617">
        <w:rPr>
          <w:rFonts w:ascii="Times New Roman" w:hAnsi="Times New Roman"/>
          <w:b/>
          <w:i/>
          <w:sz w:val="24"/>
        </w:rPr>
        <w:t xml:space="preserve"> к диалогу</w:t>
      </w:r>
      <w:r w:rsidR="003B13A7" w:rsidRPr="00B52AE7">
        <w:rPr>
          <w:rFonts w:ascii="Times New Roman" w:hAnsi="Times New Roman"/>
          <w:b/>
          <w:i/>
          <w:sz w:val="24"/>
        </w:rPr>
        <w:t>»</w:t>
      </w:r>
      <w:r w:rsidR="003B13A7" w:rsidRPr="006F3DED">
        <w:rPr>
          <w:rFonts w:ascii="Times New Roman" w:hAnsi="Times New Roman"/>
          <w:sz w:val="24"/>
        </w:rPr>
        <w:t xml:space="preserve"> для подростков 13-1</w:t>
      </w:r>
      <w:r w:rsidR="005A3617">
        <w:rPr>
          <w:rFonts w:ascii="Times New Roman" w:hAnsi="Times New Roman"/>
          <w:sz w:val="24"/>
        </w:rPr>
        <w:t xml:space="preserve">6 </w:t>
      </w:r>
      <w:r w:rsidR="003B13A7" w:rsidRPr="006F3DED">
        <w:rPr>
          <w:rFonts w:ascii="Times New Roman" w:hAnsi="Times New Roman"/>
          <w:sz w:val="24"/>
        </w:rPr>
        <w:t>лет, с целью активизировать деятельность подростков по подготовке к профессиональному самоопределению, умение работать в команде.</w:t>
      </w:r>
      <w:r w:rsidR="005401B7">
        <w:rPr>
          <w:rFonts w:ascii="Times New Roman" w:hAnsi="Times New Roman"/>
          <w:sz w:val="24"/>
        </w:rPr>
        <w:t xml:space="preserve"> </w:t>
      </w:r>
      <w:r w:rsidR="009E1F48">
        <w:rPr>
          <w:rFonts w:ascii="Times New Roman" w:eastAsia="Calibri" w:hAnsi="Times New Roman"/>
          <w:sz w:val="24"/>
          <w:szCs w:val="24"/>
          <w:lang w:eastAsia="en-US"/>
        </w:rPr>
        <w:t xml:space="preserve">Для молодых родителей </w:t>
      </w:r>
      <w:r w:rsidR="005A3617">
        <w:rPr>
          <w:rFonts w:ascii="Times New Roman" w:hAnsi="Times New Roman"/>
          <w:b/>
          <w:i/>
          <w:sz w:val="24"/>
        </w:rPr>
        <w:t>«Счастливый родитель</w:t>
      </w:r>
      <w:r w:rsidR="006E305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 w:rsidR="00D55759">
        <w:rPr>
          <w:rFonts w:ascii="Times New Roman" w:hAnsi="Times New Roman"/>
          <w:sz w:val="24"/>
          <w:szCs w:val="24"/>
        </w:rPr>
        <w:t xml:space="preserve"> </w:t>
      </w:r>
      <w:r w:rsidR="009E1F48" w:rsidRPr="00F554A1">
        <w:rPr>
          <w:rFonts w:ascii="Times New Roman" w:hAnsi="Times New Roman"/>
          <w:sz w:val="24"/>
        </w:rPr>
        <w:t xml:space="preserve">улучшение взаимопонимания </w:t>
      </w:r>
      <w:r w:rsidR="009E1F48">
        <w:rPr>
          <w:rFonts w:ascii="Times New Roman" w:hAnsi="Times New Roman"/>
          <w:sz w:val="24"/>
        </w:rPr>
        <w:t xml:space="preserve">и взаимодействия </w:t>
      </w:r>
      <w:r w:rsidR="009E1F48" w:rsidRPr="00F554A1">
        <w:rPr>
          <w:rFonts w:ascii="Times New Roman" w:hAnsi="Times New Roman"/>
          <w:sz w:val="24"/>
        </w:rPr>
        <w:t>со своим ребенком</w:t>
      </w:r>
      <w:r w:rsidR="009E1F48">
        <w:rPr>
          <w:rFonts w:ascii="Times New Roman" w:hAnsi="Times New Roman"/>
          <w:sz w:val="24"/>
        </w:rPr>
        <w:t>.</w:t>
      </w:r>
    </w:p>
    <w:p w:rsidR="00B72CA5" w:rsidRDefault="00B72CA5" w:rsidP="00924FD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10. </w:t>
      </w:r>
      <w:r w:rsidR="00E11846">
        <w:rPr>
          <w:rFonts w:ascii="Times New Roman" w:eastAsia="Calibri" w:hAnsi="Times New Roman"/>
          <w:b/>
          <w:sz w:val="24"/>
          <w:szCs w:val="24"/>
          <w:lang w:eastAsia="en-US"/>
        </w:rPr>
        <w:t>Публикации</w:t>
      </w:r>
    </w:p>
    <w:p w:rsidR="008D257D" w:rsidRPr="00CE643B" w:rsidRDefault="008D257D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01E4" w:rsidRDefault="00FE0070" w:rsidP="00A401E4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sz w:val="24"/>
          <w:szCs w:val="24"/>
          <w:lang w:eastAsia="en-US"/>
        </w:rPr>
        <w:t>В течение года менеджером по связям с общественностью поддерживается и обновляется сайт, где размещается информация обо всех проектах и услугах Центра, размещаются авторские статьи психологической направленности, методические материалы, разработанные и предложенные Центром, отчеты по проведенным социально</w:t>
      </w:r>
      <w:r w:rsidR="009E1F48">
        <w:rPr>
          <w:rFonts w:ascii="Times New Roman" w:eastAsia="Calibri" w:hAnsi="Times New Roman"/>
          <w:sz w:val="24"/>
          <w:szCs w:val="24"/>
          <w:lang w:eastAsia="en-US"/>
        </w:rPr>
        <w:t xml:space="preserve">-психологическим исследованиям, 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пресс- и пост- релизы, новости о реализации программ и проектов, расписание групповых </w:t>
      </w:r>
      <w:r w:rsidR="009E1F48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B27DCA">
        <w:rPr>
          <w:rFonts w:ascii="Times New Roman" w:eastAsia="Calibri" w:hAnsi="Times New Roman"/>
          <w:sz w:val="24"/>
          <w:szCs w:val="24"/>
          <w:lang w:eastAsia="en-US"/>
        </w:rPr>
        <w:t>ренинговых занятий, фотографии, видеосюжеты.</w:t>
      </w:r>
    </w:p>
    <w:p w:rsidR="00851ECC" w:rsidRPr="00851ECC" w:rsidRDefault="00183ADE" w:rsidP="00A401E4">
      <w:pPr>
        <w:tabs>
          <w:tab w:val="num" w:pos="-142"/>
        </w:tabs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Действует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51ECC">
        <w:rPr>
          <w:rFonts w:ascii="Times New Roman" w:eastAsia="Calibri" w:hAnsi="Times New Roman"/>
          <w:sz w:val="24"/>
          <w:szCs w:val="24"/>
          <w:lang w:eastAsia="en-US"/>
        </w:rPr>
        <w:t xml:space="preserve">сайт Центра, также 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>акка</w:t>
      </w:r>
      <w:r w:rsidR="00A401E4">
        <w:rPr>
          <w:rFonts w:ascii="Times New Roman" w:eastAsia="Calibri" w:hAnsi="Times New Roman"/>
          <w:sz w:val="24"/>
          <w:szCs w:val="24"/>
          <w:lang w:eastAsia="en-US"/>
        </w:rPr>
        <w:t>унт</w:t>
      </w:r>
      <w:r w:rsidR="003E416D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406F17">
        <w:rPr>
          <w:rFonts w:ascii="Times New Roman" w:eastAsia="Calibri" w:hAnsi="Times New Roman"/>
          <w:sz w:val="24"/>
          <w:szCs w:val="24"/>
          <w:lang w:eastAsia="en-US"/>
        </w:rPr>
        <w:t xml:space="preserve"> и группы в сетях </w:t>
      </w:r>
      <w:r w:rsidR="00406F17" w:rsidRPr="00851ECC">
        <w:rPr>
          <w:rFonts w:ascii="Times New Roman" w:eastAsia="Calibri" w:hAnsi="Times New Roman"/>
          <w:sz w:val="24"/>
          <w:szCs w:val="24"/>
          <w:lang w:eastAsia="en-US"/>
        </w:rPr>
        <w:t>«ВКонтакте</w:t>
      </w:r>
      <w:r w:rsidR="00FE0070" w:rsidRPr="00851ECC">
        <w:rPr>
          <w:rFonts w:ascii="Times New Roman" w:eastAsia="Calibri" w:hAnsi="Times New Roman"/>
          <w:sz w:val="24"/>
          <w:szCs w:val="24"/>
          <w:lang w:eastAsia="en-US"/>
        </w:rPr>
        <w:t>»,</w:t>
      </w:r>
      <w:r w:rsidR="00A401E4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DB11D7" w:rsidRPr="00DB11D7">
        <w:rPr>
          <w:rFonts w:ascii="Times New Roman" w:hAnsi="Times New Roman"/>
          <w:sz w:val="24"/>
          <w:szCs w:val="18"/>
        </w:rPr>
        <w:t>Facebook</w:t>
      </w:r>
      <w:r w:rsidR="00A401E4">
        <w:rPr>
          <w:rFonts w:ascii="Times New Roman" w:hAnsi="Times New Roman"/>
          <w:sz w:val="24"/>
          <w:szCs w:val="18"/>
        </w:rPr>
        <w:t>»</w:t>
      </w:r>
      <w:r w:rsidR="00DB11D7" w:rsidRPr="00DB11D7">
        <w:rPr>
          <w:rFonts w:ascii="Times New Roman" w:hAnsi="Times New Roman"/>
          <w:sz w:val="24"/>
          <w:szCs w:val="18"/>
        </w:rPr>
        <w:t xml:space="preserve">, </w:t>
      </w:r>
      <w:r w:rsidR="00A401E4">
        <w:rPr>
          <w:rFonts w:ascii="Times New Roman" w:hAnsi="Times New Roman"/>
          <w:sz w:val="24"/>
          <w:szCs w:val="18"/>
        </w:rPr>
        <w:t>«</w:t>
      </w:r>
      <w:r w:rsidR="00DB11D7" w:rsidRPr="00DB11D7">
        <w:rPr>
          <w:rFonts w:ascii="Times New Roman" w:hAnsi="Times New Roman"/>
          <w:sz w:val="24"/>
          <w:szCs w:val="18"/>
        </w:rPr>
        <w:t>Instagram</w:t>
      </w:r>
      <w:r w:rsidR="00A401E4">
        <w:rPr>
          <w:rFonts w:ascii="Times New Roman" w:hAnsi="Times New Roman"/>
          <w:sz w:val="24"/>
          <w:szCs w:val="18"/>
        </w:rPr>
        <w:t>»</w:t>
      </w:r>
      <w:r w:rsidR="00DB11D7" w:rsidRPr="00DB11D7">
        <w:rPr>
          <w:rFonts w:ascii="Times New Roman" w:hAnsi="Times New Roman"/>
          <w:sz w:val="24"/>
          <w:szCs w:val="18"/>
        </w:rPr>
        <w:t xml:space="preserve">, </w:t>
      </w:r>
      <w:r w:rsidR="00A401E4">
        <w:rPr>
          <w:rFonts w:ascii="Times New Roman" w:hAnsi="Times New Roman"/>
          <w:sz w:val="24"/>
          <w:szCs w:val="18"/>
        </w:rPr>
        <w:t>м</w:t>
      </w:r>
      <w:r w:rsidR="00DB11D7" w:rsidRPr="00DB11D7">
        <w:rPr>
          <w:rFonts w:ascii="Times New Roman" w:hAnsi="Times New Roman"/>
          <w:sz w:val="24"/>
          <w:szCs w:val="18"/>
        </w:rPr>
        <w:t xml:space="preserve">икроблог в социальной сети </w:t>
      </w:r>
      <w:r w:rsidR="00A401E4">
        <w:rPr>
          <w:rFonts w:ascii="Times New Roman" w:hAnsi="Times New Roman"/>
          <w:sz w:val="24"/>
          <w:szCs w:val="18"/>
        </w:rPr>
        <w:t>«</w:t>
      </w:r>
      <w:r w:rsidR="00DB11D7" w:rsidRPr="00DB11D7">
        <w:rPr>
          <w:rFonts w:ascii="Times New Roman" w:hAnsi="Times New Roman"/>
          <w:sz w:val="24"/>
          <w:szCs w:val="18"/>
        </w:rPr>
        <w:t>Twitter</w:t>
      </w:r>
      <w:r w:rsidR="00A401E4">
        <w:rPr>
          <w:rFonts w:ascii="Times New Roman" w:hAnsi="Times New Roman"/>
          <w:sz w:val="24"/>
          <w:szCs w:val="18"/>
        </w:rPr>
        <w:t>»</w:t>
      </w:r>
      <w:r w:rsidR="00A401E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51ECC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траница учреждения</w:t>
      </w:r>
      <w:r w:rsidR="00851ECC">
        <w:rPr>
          <w:rFonts w:ascii="Times New Roman" w:eastAsia="Calibri" w:hAnsi="Times New Roman"/>
          <w:sz w:val="24"/>
          <w:szCs w:val="24"/>
          <w:lang w:eastAsia="en-US"/>
        </w:rPr>
        <w:t xml:space="preserve"> на портале «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тымолод.рф</w:t>
      </w:r>
      <w:r w:rsidR="00851ECC">
        <w:rPr>
          <w:rFonts w:ascii="Times New Roman" w:eastAsia="Calibri" w:hAnsi="Times New Roman"/>
          <w:sz w:val="24"/>
          <w:szCs w:val="24"/>
          <w:lang w:eastAsia="en-US"/>
        </w:rPr>
        <w:t xml:space="preserve">». Далее, размещаем в сообществах 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«ВКонтакте</w:t>
      </w:r>
      <w:r w:rsidR="00851ECC">
        <w:rPr>
          <w:rFonts w:ascii="Times New Roman" w:eastAsia="Calibri" w:hAnsi="Times New Roman"/>
          <w:sz w:val="24"/>
          <w:szCs w:val="24"/>
          <w:lang w:eastAsia="en-US"/>
        </w:rPr>
        <w:t>»:</w:t>
      </w:r>
      <w:r w:rsidR="00870B74" w:rsidRPr="00870B7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851ECC" w:rsidRPr="00870B74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оветский район/Новосибирск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Академгородок. Наука, образование, жизнь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Сообщество Академгородка/Новосибирск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Академ Онлайн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70B7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851ECC" w:rsidRPr="00851ECC">
        <w:rPr>
          <w:rFonts w:ascii="Times New Roman" w:eastAsia="Calibri" w:hAnsi="Times New Roman"/>
          <w:sz w:val="24"/>
          <w:szCs w:val="24"/>
          <w:lang w:eastAsia="en-US"/>
        </w:rPr>
        <w:t>Нескучный Советский</w:t>
      </w:r>
      <w:r w:rsidR="008009F2">
        <w:rPr>
          <w:rFonts w:ascii="Times New Roman" w:eastAsia="Calibri" w:hAnsi="Times New Roman"/>
          <w:sz w:val="24"/>
          <w:szCs w:val="24"/>
          <w:lang w:eastAsia="en-US"/>
        </w:rPr>
        <w:t>» и др.</w:t>
      </w:r>
      <w:r w:rsidR="00AB798C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8B13CF">
        <w:rPr>
          <w:rFonts w:ascii="Times New Roman" w:eastAsia="Calibri" w:hAnsi="Times New Roman"/>
          <w:sz w:val="24"/>
          <w:szCs w:val="24"/>
          <w:lang w:eastAsia="en-US"/>
        </w:rPr>
        <w:t xml:space="preserve">всего </w:t>
      </w:r>
      <w:r w:rsidR="00AB798C">
        <w:rPr>
          <w:rFonts w:ascii="Times New Roman" w:eastAsia="Calibri" w:hAnsi="Times New Roman"/>
          <w:sz w:val="24"/>
          <w:szCs w:val="24"/>
          <w:lang w:eastAsia="en-US"/>
        </w:rPr>
        <w:t>19 сообществ).</w:t>
      </w:r>
    </w:p>
    <w:p w:rsidR="00FE0070" w:rsidRPr="00CE643B" w:rsidRDefault="00FE0070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sz w:val="24"/>
          <w:szCs w:val="24"/>
          <w:lang w:eastAsia="en-US"/>
        </w:rPr>
        <w:t>Менеджер по связям с общественностью в Центре выпол</w:t>
      </w:r>
      <w:r w:rsidR="0015170D">
        <w:rPr>
          <w:rFonts w:ascii="Times New Roman" w:eastAsia="Calibri" w:hAnsi="Times New Roman"/>
          <w:sz w:val="24"/>
          <w:szCs w:val="24"/>
          <w:lang w:eastAsia="en-US"/>
        </w:rPr>
        <w:t>няет следующие функции: готовит фото, видеома</w:t>
      </w:r>
      <w:r w:rsidR="002953D5">
        <w:rPr>
          <w:rFonts w:ascii="Times New Roman" w:eastAsia="Calibri" w:hAnsi="Times New Roman"/>
          <w:sz w:val="24"/>
          <w:szCs w:val="24"/>
          <w:lang w:eastAsia="en-US"/>
        </w:rPr>
        <w:t>териалы; взаимодействие со СМИ, и др.</w:t>
      </w:r>
    </w:p>
    <w:p w:rsidR="0015170D" w:rsidRDefault="00FE0070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6F17">
        <w:rPr>
          <w:rFonts w:ascii="Times New Roman" w:eastAsia="Calibri" w:hAnsi="Times New Roman"/>
          <w:sz w:val="24"/>
          <w:szCs w:val="24"/>
          <w:lang w:eastAsia="en-US"/>
        </w:rPr>
        <w:t xml:space="preserve">В журнале «Город молодых» в рубрике «Вопрос-ответ» периодически публикуются ответы специалистов на вопросы читателей, корреспонденты журнала приглашаются на мероприятия Центра для их освещения, </w:t>
      </w:r>
      <w:r w:rsidRPr="00536708">
        <w:rPr>
          <w:rFonts w:ascii="Times New Roman" w:eastAsia="Calibri" w:hAnsi="Times New Roman"/>
          <w:sz w:val="24"/>
          <w:szCs w:val="24"/>
          <w:lang w:eastAsia="en-US"/>
        </w:rPr>
        <w:t>приглашаются независимые фотографы и видео- операторы для освещения мероприятий Центра.</w:t>
      </w:r>
    </w:p>
    <w:p w:rsidR="00924FD3" w:rsidRDefault="00B27DCA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DB2EBE">
        <w:rPr>
          <w:rFonts w:ascii="Times New Roman" w:hAnsi="Times New Roman"/>
          <w:sz w:val="24"/>
          <w:szCs w:val="24"/>
        </w:rPr>
        <w:t>При поддержке администрации района проводится комплекс мероприятий, направленных на позитивное позиционирование ТД среди населения района и города. Для информирования молодежи, оказавшейся в трудной жизненной ситуации, о возможности обращения</w:t>
      </w:r>
      <w:r w:rsidR="0015170D">
        <w:rPr>
          <w:rFonts w:ascii="Times New Roman" w:hAnsi="Times New Roman"/>
          <w:sz w:val="24"/>
          <w:szCs w:val="24"/>
        </w:rPr>
        <w:t xml:space="preserve"> на ТД </w:t>
      </w:r>
      <w:r w:rsidRPr="00DB2EBE">
        <w:rPr>
          <w:rFonts w:ascii="Times New Roman" w:hAnsi="Times New Roman"/>
          <w:sz w:val="24"/>
          <w:szCs w:val="24"/>
        </w:rPr>
        <w:t xml:space="preserve">Центром разрабатываются рекламные буклеты, листовки, </w:t>
      </w:r>
      <w:r w:rsidR="00116AB3" w:rsidRPr="00DB2EBE">
        <w:rPr>
          <w:rFonts w:ascii="Times New Roman" w:hAnsi="Times New Roman"/>
          <w:sz w:val="24"/>
          <w:szCs w:val="24"/>
        </w:rPr>
        <w:t>фляеры</w:t>
      </w:r>
      <w:r w:rsidRPr="00DB2EBE">
        <w:rPr>
          <w:rFonts w:ascii="Times New Roman" w:hAnsi="Times New Roman"/>
          <w:sz w:val="24"/>
          <w:szCs w:val="24"/>
        </w:rPr>
        <w:t xml:space="preserve">. </w:t>
      </w:r>
    </w:p>
    <w:p w:rsidR="00AB798C" w:rsidRPr="0015170D" w:rsidRDefault="00EB18AF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Ежемесячная публикация </w:t>
      </w:r>
      <w:r w:rsidR="00AB798C">
        <w:rPr>
          <w:rFonts w:ascii="Times New Roman" w:hAnsi="Times New Roman"/>
          <w:sz w:val="24"/>
          <w:szCs w:val="24"/>
        </w:rPr>
        <w:t>в районных газетах «Навигатор» (тираж 60 тыс.) и «Бумеранг» (тираж 25 000).</w:t>
      </w:r>
    </w:p>
    <w:p w:rsidR="00FE0070" w:rsidRDefault="00C300C3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2018 году опубликовано 3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0 статей, выпущено </w:t>
      </w:r>
      <w:r w:rsidR="009C55C0">
        <w:rPr>
          <w:rFonts w:ascii="Times New Roman" w:eastAsia="Calibri" w:hAnsi="Times New Roman"/>
          <w:sz w:val="24"/>
          <w:szCs w:val="24"/>
          <w:lang w:eastAsia="en-US"/>
        </w:rPr>
        <w:t>более 2000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 буклетов, </w:t>
      </w:r>
      <w:r w:rsidR="00C902D7">
        <w:rPr>
          <w:rFonts w:ascii="Times New Roman" w:eastAsia="Calibri" w:hAnsi="Times New Roman"/>
          <w:sz w:val="24"/>
          <w:szCs w:val="24"/>
          <w:lang w:eastAsia="en-US"/>
        </w:rPr>
        <w:t xml:space="preserve">подготовлены и размещены </w:t>
      </w:r>
      <w:r w:rsidR="00F372EC">
        <w:rPr>
          <w:rFonts w:ascii="Times New Roman" w:eastAsia="Calibri" w:hAnsi="Times New Roman"/>
          <w:sz w:val="24"/>
          <w:szCs w:val="24"/>
          <w:lang w:eastAsia="en-US"/>
        </w:rPr>
        <w:t>афиши к каждому культурно-массовому мероприятию</w:t>
      </w:r>
      <w:r w:rsidR="00C90D25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>
        <w:rPr>
          <w:rFonts w:ascii="Times New Roman" w:eastAsia="Calibri" w:hAnsi="Times New Roman"/>
          <w:sz w:val="24"/>
          <w:szCs w:val="24"/>
          <w:lang w:eastAsia="en-US"/>
        </w:rPr>
        <w:t>проектам</w:t>
      </w:r>
      <w:r w:rsidR="00C3768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>4 методических пособия</w:t>
      </w:r>
      <w:r w:rsidR="009C55C0">
        <w:rPr>
          <w:rFonts w:ascii="Times New Roman" w:eastAsia="Calibri" w:hAnsi="Times New Roman"/>
          <w:sz w:val="24"/>
          <w:szCs w:val="24"/>
          <w:lang w:eastAsia="en-US"/>
        </w:rPr>
        <w:t xml:space="preserve"> с </w:t>
      </w:r>
      <w:r w:rsidR="00A12F28">
        <w:rPr>
          <w:rFonts w:ascii="Times New Roman" w:eastAsia="Calibri" w:hAnsi="Times New Roman"/>
          <w:sz w:val="24"/>
          <w:szCs w:val="24"/>
          <w:lang w:eastAsia="en-US"/>
        </w:rPr>
        <w:t>присвоен</w:t>
      </w:r>
      <w:r w:rsidR="009C55C0">
        <w:rPr>
          <w:rFonts w:ascii="Times New Roman" w:eastAsia="Calibri" w:hAnsi="Times New Roman"/>
          <w:sz w:val="24"/>
          <w:szCs w:val="24"/>
          <w:lang w:eastAsia="en-US"/>
        </w:rPr>
        <w:t>ием</w:t>
      </w:r>
      <w:r w:rsidR="008B13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2F28" w:rsidRPr="00A12F28">
        <w:rPr>
          <w:rFonts w:ascii="Times New Roman" w:eastAsia="Calibri" w:hAnsi="Times New Roman"/>
          <w:sz w:val="24"/>
          <w:szCs w:val="24"/>
          <w:lang w:eastAsia="en-US"/>
        </w:rPr>
        <w:t>индекс</w:t>
      </w:r>
      <w:r w:rsidR="009C55C0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36357" w:rsidRPr="00A12F28">
        <w:rPr>
          <w:rFonts w:ascii="Times New Roman" w:eastAsia="Calibri" w:hAnsi="Times New Roman"/>
          <w:sz w:val="24"/>
          <w:szCs w:val="24"/>
          <w:lang w:eastAsia="en-US"/>
        </w:rPr>
        <w:t xml:space="preserve"> ББК</w:t>
      </w:r>
      <w:r w:rsidR="009C55C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C55C0" w:rsidRPr="009E1F48">
        <w:rPr>
          <w:rFonts w:ascii="Times New Roman" w:eastAsia="Calibri" w:hAnsi="Times New Roman"/>
          <w:sz w:val="24"/>
          <w:szCs w:val="24"/>
          <w:lang w:eastAsia="en-US"/>
        </w:rPr>
        <w:t>блокноты к проектам</w:t>
      </w:r>
      <w:r w:rsidR="009E1F4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D28FE" w:rsidRDefault="007D28FE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257D" w:rsidRPr="00CE643B" w:rsidRDefault="00E11846" w:rsidP="003864D3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10. </w:t>
      </w: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>Методическое сопровождение</w:t>
      </w:r>
    </w:p>
    <w:p w:rsidR="003864D3" w:rsidRPr="00093B1B" w:rsidRDefault="003864D3" w:rsidP="003864D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93B1B">
        <w:rPr>
          <w:rFonts w:ascii="Times New Roman" w:hAnsi="Times New Roman"/>
          <w:sz w:val="24"/>
          <w:szCs w:val="24"/>
        </w:rPr>
        <w:t>Проводится координационно-методическая работа со специалистами системы про</w:t>
      </w:r>
      <w:r>
        <w:rPr>
          <w:rFonts w:ascii="Times New Roman" w:hAnsi="Times New Roman"/>
          <w:sz w:val="24"/>
          <w:szCs w:val="24"/>
        </w:rPr>
        <w:t xml:space="preserve">филактики – это </w:t>
      </w:r>
      <w:r w:rsidRPr="00093B1B">
        <w:rPr>
          <w:rFonts w:ascii="Times New Roman" w:hAnsi="Times New Roman"/>
          <w:sz w:val="24"/>
          <w:szCs w:val="24"/>
        </w:rPr>
        <w:t>семинары для социальных педагогов и психологов, тренинговые занятия для управленческого аппарата (сотрудников администрации района, директоров, заместителей директоров по воспитательной работе образовательн</w:t>
      </w:r>
      <w:r>
        <w:rPr>
          <w:rFonts w:ascii="Times New Roman" w:hAnsi="Times New Roman"/>
          <w:sz w:val="24"/>
          <w:szCs w:val="24"/>
        </w:rPr>
        <w:t xml:space="preserve">ых и социокультурных учреждений района), </w:t>
      </w:r>
      <w:r w:rsidRPr="002955D3">
        <w:rPr>
          <w:rFonts w:ascii="Times New Roman" w:hAnsi="Times New Roman"/>
          <w:sz w:val="24"/>
          <w:szCs w:val="24"/>
        </w:rPr>
        <w:t xml:space="preserve">работа с </w:t>
      </w:r>
      <w:r w:rsidR="00535B6A">
        <w:rPr>
          <w:rFonts w:ascii="Times New Roman" w:hAnsi="Times New Roman"/>
          <w:sz w:val="24"/>
          <w:szCs w:val="24"/>
        </w:rPr>
        <w:t>молодыми специалистами и др.</w:t>
      </w:r>
    </w:p>
    <w:p w:rsidR="00051A3E" w:rsidRDefault="00051A3E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7961" w:rsidRDefault="00D17961" w:rsidP="00D17961">
      <w:pPr>
        <w:ind w:firstLine="39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реализации программы «Мир возможностей» с 2015-2018 гг. был проведен </w:t>
      </w:r>
      <w:r w:rsidRPr="00C42018">
        <w:rPr>
          <w:rFonts w:ascii="Times New Roman" w:hAnsi="Times New Roman"/>
          <w:sz w:val="24"/>
          <w:szCs w:val="24"/>
        </w:rPr>
        <w:t>городской семинар</w:t>
      </w:r>
      <w:r w:rsidRPr="003D3072">
        <w:rPr>
          <w:rFonts w:ascii="Times New Roman" w:hAnsi="Times New Roman"/>
          <w:b/>
          <w:i/>
          <w:sz w:val="24"/>
          <w:szCs w:val="24"/>
        </w:rPr>
        <w:t xml:space="preserve"> «Профилактика суицидального поведения молодежи»,</w:t>
      </w:r>
      <w:r>
        <w:rPr>
          <w:rFonts w:ascii="Times New Roman" w:hAnsi="Times New Roman"/>
          <w:sz w:val="24"/>
          <w:szCs w:val="24"/>
        </w:rPr>
        <w:t xml:space="preserve"> направленный на </w:t>
      </w:r>
      <w:r w:rsidRPr="00C54BB0">
        <w:rPr>
          <w:rFonts w:ascii="Times New Roman" w:hAnsi="Times New Roman"/>
          <w:sz w:val="24"/>
          <w:szCs w:val="20"/>
        </w:rPr>
        <w:t xml:space="preserve">повышение уровня профессиональной компетентности специалистов в области профилактики суицидального поведения молодежи. </w:t>
      </w:r>
    </w:p>
    <w:p w:rsidR="00D17961" w:rsidRPr="00760614" w:rsidRDefault="00D17961" w:rsidP="00D17961">
      <w:pPr>
        <w:pStyle w:val="a4"/>
        <w:tabs>
          <w:tab w:val="left" w:pos="284"/>
          <w:tab w:val="left" w:pos="851"/>
        </w:tabs>
        <w:ind w:left="0" w:firstLine="397"/>
        <w:jc w:val="both"/>
        <w:rPr>
          <w:rFonts w:ascii="Times New Roman" w:hAnsi="Times New Roman"/>
          <w:sz w:val="24"/>
        </w:rPr>
      </w:pPr>
      <w:r w:rsidRPr="00FD410D">
        <w:rPr>
          <w:rFonts w:ascii="Times New Roman" w:hAnsi="Times New Roman"/>
          <w:sz w:val="24"/>
          <w:szCs w:val="24"/>
        </w:rPr>
        <w:t xml:space="preserve">На семинаре рассматривались теоретические и практические аспекты профилактической работы по суицидальному поведению молодежи в ссузах и вузах города Новосибирска. </w:t>
      </w:r>
      <w:r w:rsidRPr="00760614">
        <w:rPr>
          <w:rFonts w:ascii="Times New Roman" w:hAnsi="Times New Roman"/>
          <w:sz w:val="24"/>
        </w:rPr>
        <w:t xml:space="preserve">Все запланированные темы выступлений состоялись и сопровождались </w:t>
      </w:r>
      <w:r w:rsidRPr="00760614">
        <w:rPr>
          <w:rFonts w:ascii="Times New Roman" w:hAnsi="Times New Roman"/>
          <w:sz w:val="24"/>
          <w:shd w:val="clear" w:color="auto" w:fill="FFFFFF"/>
        </w:rPr>
        <w:t>презентациями докладчиков</w:t>
      </w:r>
      <w:r w:rsidRPr="00760614">
        <w:rPr>
          <w:rFonts w:ascii="Times New Roman" w:hAnsi="Times New Roman"/>
          <w:sz w:val="24"/>
        </w:rPr>
        <w:t>. Общее число выст</w:t>
      </w:r>
      <w:r>
        <w:rPr>
          <w:rFonts w:ascii="Times New Roman" w:hAnsi="Times New Roman"/>
          <w:sz w:val="24"/>
        </w:rPr>
        <w:t xml:space="preserve">упивших на семинаре – 6 человек. </w:t>
      </w:r>
    </w:p>
    <w:p w:rsidR="00D17961" w:rsidRPr="00FD410D" w:rsidRDefault="00D17961" w:rsidP="00D17961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D410D">
        <w:rPr>
          <w:rFonts w:ascii="Times New Roman" w:hAnsi="Times New Roman"/>
          <w:sz w:val="24"/>
          <w:szCs w:val="24"/>
        </w:rPr>
        <w:t>Семинар прошел на высоком профессиональном уровне, вызвал интерес и живое участие слушателей. Участники семинара отметили, что работа по коррекции суицидального поведения должна входить в систему профилактики девиантного поведения молодежи. Процесс подготовки кадров, занимающихся профилактикой девиантного поведения молодежи, включая суицидальное, носит длительный характер.  Профилактическая работа с молодежью должна включать в себя: исследовательский компонент, коррекционную и аналитическую работу. Соответственно все программы и проекты, направленные на данную проблематику, будут иметь отсроченный результат.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10D">
        <w:rPr>
          <w:rFonts w:ascii="Times New Roman" w:hAnsi="Times New Roman"/>
          <w:sz w:val="24"/>
          <w:szCs w:val="24"/>
        </w:rPr>
        <w:t>По итогам городского семинара были выдвинуты следующие предложения:</w:t>
      </w:r>
    </w:p>
    <w:p w:rsidR="00D17961" w:rsidRPr="00FD410D" w:rsidRDefault="00D17961" w:rsidP="00BF133C">
      <w:pPr>
        <w:pStyle w:val="a4"/>
        <w:numPr>
          <w:ilvl w:val="0"/>
          <w:numId w:val="8"/>
        </w:numPr>
        <w:ind w:left="0"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410D">
        <w:rPr>
          <w:rFonts w:ascii="Times New Roman" w:hAnsi="Times New Roman"/>
          <w:sz w:val="24"/>
          <w:szCs w:val="24"/>
          <w:shd w:val="clear" w:color="auto" w:fill="FFFFFF"/>
        </w:rPr>
        <w:t>Создание городской межведомственной программы, направленной на профилактику суицидального поведения молодежи</w:t>
      </w:r>
    </w:p>
    <w:p w:rsidR="00D17961" w:rsidRPr="00D75C6B" w:rsidRDefault="00D17961" w:rsidP="00D75C6B">
      <w:pPr>
        <w:pStyle w:val="a4"/>
        <w:numPr>
          <w:ilvl w:val="0"/>
          <w:numId w:val="8"/>
        </w:numPr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FD410D">
        <w:rPr>
          <w:rFonts w:ascii="Times New Roman" w:hAnsi="Times New Roman"/>
          <w:sz w:val="24"/>
          <w:szCs w:val="24"/>
          <w:shd w:val="clear" w:color="auto" w:fill="FFFFFF"/>
        </w:rPr>
        <w:t>Создание психологических служб в  ссузах и вузах.</w:t>
      </w:r>
    </w:p>
    <w:p w:rsidR="00D17961" w:rsidRDefault="00D17961" w:rsidP="00D17961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FD410D">
        <w:rPr>
          <w:rFonts w:ascii="Times New Roman" w:hAnsi="Times New Roman"/>
          <w:sz w:val="24"/>
          <w:szCs w:val="24"/>
        </w:rPr>
        <w:t xml:space="preserve">В городском семинаре приняли участие 158 человек, из них специалисты мэрии и администрации районов, в том числе КДНиЗП и ПДН </w:t>
      </w:r>
      <w:r w:rsidRPr="00FD410D">
        <w:rPr>
          <w:rFonts w:ascii="Times New Roman" w:hAnsi="Times New Roman"/>
          <w:sz w:val="24"/>
          <w:szCs w:val="24"/>
        </w:rPr>
        <w:sym w:font="Symbol" w:char="F02D"/>
      </w:r>
      <w:r w:rsidRPr="00FD410D">
        <w:rPr>
          <w:rFonts w:ascii="Times New Roman" w:hAnsi="Times New Roman"/>
          <w:sz w:val="24"/>
          <w:szCs w:val="24"/>
        </w:rPr>
        <w:t xml:space="preserve"> 18,8%, специалисты молодежных центров – 6%, специалисты психологических центров – 14%, специалисты «КЦСОН» –  8,2%, специалисты вузов – 2,5%, студенты ФП – 27,2%, специалисты ссузов – 6,3%, специалисты школ, лицеев, гимназий – 14,5% и другие – 2,5%.</w:t>
      </w:r>
      <w:r>
        <w:rPr>
          <w:rFonts w:ascii="Times New Roman" w:hAnsi="Times New Roman"/>
          <w:sz w:val="24"/>
          <w:szCs w:val="24"/>
        </w:rPr>
        <w:t xml:space="preserve"> Все участники семинара получили фирменные пакеты с методическими пособиями «Мир возможностей», </w:t>
      </w:r>
      <w:r w:rsidRPr="00D435BA">
        <w:rPr>
          <w:rFonts w:ascii="Times New Roman" w:hAnsi="Times New Roman"/>
          <w:sz w:val="24"/>
          <w:szCs w:val="20"/>
          <w:shd w:val="clear" w:color="auto" w:fill="FFFFFF"/>
        </w:rPr>
        <w:t>ручками и блокнотами для записей.</w:t>
      </w:r>
      <w:r w:rsidRPr="00D435BA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</w:p>
    <w:p w:rsidR="00D17961" w:rsidRDefault="00D17961" w:rsidP="00D17961">
      <w:pPr>
        <w:pStyle w:val="a4"/>
        <w:tabs>
          <w:tab w:val="left" w:pos="709"/>
        </w:tabs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EA22DA" w:rsidRDefault="00EA22DA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11. Повышение квалификации </w:t>
      </w:r>
    </w:p>
    <w:p w:rsidR="008D257D" w:rsidRPr="00CE643B" w:rsidRDefault="008D257D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63539" w:rsidRPr="00CE643B" w:rsidRDefault="00D63539" w:rsidP="00D63539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2018 году в Центре «Радуга» </w:t>
      </w:r>
      <w:r w:rsidR="003627FD">
        <w:rPr>
          <w:rFonts w:ascii="Times New Roman" w:eastAsia="Calibri" w:hAnsi="Times New Roman"/>
          <w:sz w:val="24"/>
          <w:szCs w:val="24"/>
          <w:lang w:eastAsia="en-US"/>
        </w:rPr>
        <w:t>было аттестова</w:t>
      </w:r>
      <w:r w:rsidR="00705500">
        <w:rPr>
          <w:rFonts w:ascii="Times New Roman" w:eastAsia="Calibri" w:hAnsi="Times New Roman"/>
          <w:sz w:val="24"/>
          <w:szCs w:val="24"/>
          <w:lang w:eastAsia="en-US"/>
        </w:rPr>
        <w:t>но два</w:t>
      </w:r>
      <w:r w:rsidR="003627FD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специалиста</w:t>
      </w:r>
      <w:r w:rsidR="00705500">
        <w:rPr>
          <w:rFonts w:ascii="Times New Roman" w:eastAsia="Calibri" w:hAnsi="Times New Roman"/>
          <w:sz w:val="24"/>
          <w:szCs w:val="24"/>
          <w:lang w:eastAsia="en-US"/>
        </w:rPr>
        <w:t>, из них</w:t>
      </w:r>
      <w:r w:rsidR="00535B6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705500">
        <w:rPr>
          <w:rFonts w:ascii="Times New Roman" w:eastAsia="Calibri" w:hAnsi="Times New Roman"/>
          <w:sz w:val="24"/>
          <w:szCs w:val="24"/>
          <w:lang w:eastAsia="en-US"/>
        </w:rPr>
        <w:t xml:space="preserve"> педагог-психологу присвоена высшая квалификационная категория и методисту – первая категория.</w:t>
      </w:r>
    </w:p>
    <w:p w:rsidR="00535B6A" w:rsidRDefault="00535B6A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Специалисты Центра повышают уровень своей профессиональной квалификации и компетентности путем участия в методических семинарах Центра, обучающих программах, краткосрочных и долгосрочных курсах повышения квалификации (Московский институт гештальта и психодрамы, Алтайский </w:t>
      </w:r>
      <w:r w:rsidR="007B4200" w:rsidRPr="007B4200">
        <w:rPr>
          <w:rFonts w:ascii="Times New Roman" w:eastAsia="Calibri" w:hAnsi="Times New Roman"/>
          <w:sz w:val="24"/>
          <w:szCs w:val="24"/>
          <w:lang w:eastAsia="en-US"/>
        </w:rPr>
        <w:t>краевой институт повышения квалификации работников образования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>, Новосибирский государственный университет</w:t>
      </w:r>
      <w:r w:rsidR="007B420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B4200" w:rsidRPr="007B4200">
        <w:rPr>
          <w:rFonts w:ascii="Times New Roman" w:eastAsia="Calibri" w:hAnsi="Times New Roman"/>
          <w:sz w:val="24"/>
          <w:szCs w:val="24"/>
          <w:lang w:eastAsia="en-US"/>
        </w:rPr>
        <w:t>Сибирский институт психологического консультирования</w:t>
      </w:r>
      <w:r w:rsidR="007B4200">
        <w:rPr>
          <w:rFonts w:ascii="Times New Roman" w:eastAsia="Calibri" w:hAnsi="Times New Roman"/>
          <w:sz w:val="24"/>
          <w:szCs w:val="24"/>
          <w:lang w:eastAsia="en-US"/>
        </w:rPr>
        <w:t>, ГОМЦМП МКУ «Стратегия» и др.)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>, занимаются самообразованием. Все специалисты Центра получают индивидуальную супервизию по запросу и участвуют в групповых супервизиях Центра. Групповые супервизии</w:t>
      </w:r>
      <w:r w:rsidR="00D07F9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проводятся ежемесячно в соответствии с планом, включают в себя </w:t>
      </w:r>
      <w:r w:rsidRPr="00A12F28">
        <w:rPr>
          <w:rFonts w:ascii="Times New Roman" w:eastAsia="Calibri" w:hAnsi="Times New Roman"/>
          <w:sz w:val="24"/>
          <w:szCs w:val="24"/>
          <w:lang w:eastAsia="en-US"/>
        </w:rPr>
        <w:t>бал</w:t>
      </w:r>
      <w:r w:rsidR="001B6E7E" w:rsidRPr="00A12F28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A12F28">
        <w:rPr>
          <w:rFonts w:ascii="Times New Roman" w:eastAsia="Calibri" w:hAnsi="Times New Roman"/>
          <w:sz w:val="24"/>
          <w:szCs w:val="24"/>
          <w:lang w:eastAsia="en-US"/>
        </w:rPr>
        <w:t>интовские</w:t>
      </w:r>
      <w:r w:rsidRPr="00CE643B">
        <w:rPr>
          <w:rFonts w:ascii="Times New Roman" w:eastAsia="Calibri" w:hAnsi="Times New Roman"/>
          <w:sz w:val="24"/>
          <w:szCs w:val="24"/>
          <w:lang w:eastAsia="en-US"/>
        </w:rPr>
        <w:t xml:space="preserve"> группы и тематические супервизии.</w:t>
      </w:r>
    </w:p>
    <w:p w:rsidR="005977D3" w:rsidRDefault="005977D3" w:rsidP="00F25EF6">
      <w:pPr>
        <w:ind w:firstLine="39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Default="00FE0070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43B">
        <w:rPr>
          <w:rFonts w:ascii="Times New Roman" w:eastAsia="Calibri" w:hAnsi="Times New Roman"/>
          <w:b/>
          <w:sz w:val="24"/>
          <w:szCs w:val="24"/>
          <w:lang w:eastAsia="en-US"/>
        </w:rPr>
        <w:t>12. Выводы</w:t>
      </w:r>
    </w:p>
    <w:p w:rsidR="00BD760D" w:rsidRDefault="00BD760D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268" w:rsidRDefault="0018675D" w:rsidP="00DD2F8B">
      <w:pPr>
        <w:ind w:firstLine="39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 w:rsidR="00C300C3">
        <w:rPr>
          <w:rFonts w:ascii="Times New Roman" w:hAnsi="Times New Roman"/>
          <w:color w:val="000000"/>
          <w:sz w:val="24"/>
        </w:rPr>
        <w:t xml:space="preserve">2018 </w:t>
      </w:r>
      <w:r w:rsidR="00626A07" w:rsidRPr="00525C11"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у</w:t>
      </w:r>
      <w:r w:rsidR="00626A07" w:rsidRPr="00525C11">
        <w:rPr>
          <w:rFonts w:ascii="Times New Roman" w:hAnsi="Times New Roman"/>
          <w:color w:val="000000"/>
          <w:sz w:val="24"/>
        </w:rPr>
        <w:t xml:space="preserve"> </w:t>
      </w:r>
      <w:r w:rsidR="00D16268">
        <w:rPr>
          <w:rFonts w:ascii="Times New Roman" w:hAnsi="Times New Roman"/>
          <w:color w:val="000000"/>
          <w:sz w:val="24"/>
        </w:rPr>
        <w:t>Центр «Рад</w:t>
      </w:r>
      <w:r w:rsidR="00F3247D">
        <w:rPr>
          <w:rFonts w:ascii="Times New Roman" w:hAnsi="Times New Roman"/>
          <w:color w:val="000000"/>
          <w:sz w:val="24"/>
        </w:rPr>
        <w:t>уга» выполнил социальный заказ в полном объеме.</w:t>
      </w:r>
      <w:r w:rsidR="00DD2F8B">
        <w:rPr>
          <w:rFonts w:ascii="Times New Roman" w:hAnsi="Times New Roman"/>
          <w:color w:val="000000"/>
          <w:sz w:val="24"/>
        </w:rPr>
        <w:t xml:space="preserve"> </w:t>
      </w:r>
      <w:r w:rsidR="00F4253D">
        <w:rPr>
          <w:rFonts w:ascii="Times New Roman" w:hAnsi="Times New Roman"/>
          <w:color w:val="000000"/>
          <w:sz w:val="24"/>
        </w:rPr>
        <w:t xml:space="preserve">Услуги Центра остаются востребованными у </w:t>
      </w:r>
      <w:r w:rsidR="00DD2F8B">
        <w:rPr>
          <w:rFonts w:ascii="Times New Roman" w:hAnsi="Times New Roman"/>
          <w:color w:val="000000"/>
          <w:sz w:val="24"/>
        </w:rPr>
        <w:t xml:space="preserve">молодежи </w:t>
      </w:r>
      <w:r w:rsidR="00E24D7B">
        <w:rPr>
          <w:rFonts w:ascii="Times New Roman" w:hAnsi="Times New Roman"/>
          <w:color w:val="000000"/>
          <w:sz w:val="24"/>
        </w:rPr>
        <w:t>и родителей Советского района г</w:t>
      </w:r>
      <w:r w:rsidR="00B84ECF">
        <w:rPr>
          <w:rFonts w:ascii="Times New Roman" w:hAnsi="Times New Roman"/>
          <w:color w:val="000000"/>
          <w:sz w:val="24"/>
        </w:rPr>
        <w:t xml:space="preserve">орода </w:t>
      </w:r>
      <w:r w:rsidR="00E24D7B">
        <w:rPr>
          <w:rFonts w:ascii="Times New Roman" w:hAnsi="Times New Roman"/>
          <w:color w:val="000000"/>
          <w:sz w:val="24"/>
        </w:rPr>
        <w:t>Новосибирска.</w:t>
      </w:r>
    </w:p>
    <w:p w:rsidR="00E43204" w:rsidRDefault="00725FAB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</w:t>
      </w:r>
      <w:r w:rsidR="00F4253D">
        <w:rPr>
          <w:rFonts w:ascii="Times New Roman" w:hAnsi="Times New Roman"/>
          <w:sz w:val="24"/>
        </w:rPr>
        <w:t>структуре целевой аудитории</w:t>
      </w:r>
      <w:r>
        <w:rPr>
          <w:rFonts w:ascii="Times New Roman" w:hAnsi="Times New Roman"/>
          <w:sz w:val="24"/>
        </w:rPr>
        <w:t xml:space="preserve"> Центра</w:t>
      </w:r>
      <w:r w:rsidR="00F4253D">
        <w:rPr>
          <w:rFonts w:ascii="Times New Roman" w:hAnsi="Times New Roman"/>
          <w:sz w:val="24"/>
        </w:rPr>
        <w:t xml:space="preserve"> отмечен рост</w:t>
      </w:r>
      <w:r>
        <w:rPr>
          <w:rFonts w:ascii="Times New Roman" w:hAnsi="Times New Roman"/>
          <w:sz w:val="24"/>
        </w:rPr>
        <w:t xml:space="preserve"> по категории «</w:t>
      </w:r>
      <w:r w:rsidR="00F4253D">
        <w:rPr>
          <w:rFonts w:ascii="Times New Roman" w:hAnsi="Times New Roman"/>
          <w:sz w:val="24"/>
        </w:rPr>
        <w:t>родители</w:t>
      </w:r>
      <w:r>
        <w:rPr>
          <w:rFonts w:ascii="Times New Roman" w:hAnsi="Times New Roman"/>
          <w:sz w:val="24"/>
        </w:rPr>
        <w:t>», который</w:t>
      </w:r>
      <w:r w:rsidR="00F4253D">
        <w:rPr>
          <w:rFonts w:ascii="Times New Roman" w:hAnsi="Times New Roman"/>
          <w:sz w:val="24"/>
        </w:rPr>
        <w:t xml:space="preserve"> связан</w:t>
      </w:r>
      <w:r>
        <w:rPr>
          <w:rFonts w:ascii="Times New Roman" w:hAnsi="Times New Roman"/>
          <w:sz w:val="24"/>
        </w:rPr>
        <w:t xml:space="preserve"> </w:t>
      </w:r>
      <w:r w:rsidR="00F4253D">
        <w:rPr>
          <w:rFonts w:ascii="Times New Roman" w:hAnsi="Times New Roman"/>
          <w:sz w:val="24"/>
        </w:rPr>
        <w:t xml:space="preserve">с повышением потребности у молодых родителей в квалифицированной </w:t>
      </w:r>
      <w:r w:rsidR="00E24D7B">
        <w:rPr>
          <w:rFonts w:ascii="Times New Roman" w:hAnsi="Times New Roman"/>
          <w:sz w:val="24"/>
        </w:rPr>
        <w:t xml:space="preserve">психологической </w:t>
      </w:r>
      <w:r w:rsidR="00F4253D">
        <w:rPr>
          <w:rFonts w:ascii="Times New Roman" w:hAnsi="Times New Roman"/>
          <w:sz w:val="24"/>
        </w:rPr>
        <w:t>помощи по вопросам детско-родительских взаимоотношений</w:t>
      </w:r>
      <w:r w:rsidR="00E24D7B">
        <w:rPr>
          <w:rFonts w:ascii="Times New Roman" w:hAnsi="Times New Roman"/>
          <w:sz w:val="24"/>
        </w:rPr>
        <w:t xml:space="preserve"> и коррекции поведения детей и подростков в семье и в социуме.</w:t>
      </w:r>
    </w:p>
    <w:p w:rsidR="00F4253D" w:rsidRDefault="00725FAB" w:rsidP="00F25EF6">
      <w:pPr>
        <w:ind w:firstLine="397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</w:rPr>
        <w:t>Среди</w:t>
      </w:r>
      <w:r w:rsidR="00F4253D" w:rsidRPr="003733D7">
        <w:rPr>
          <w:rFonts w:ascii="Times New Roman" w:hAnsi="Times New Roman"/>
          <w:color w:val="000000"/>
          <w:sz w:val="24"/>
        </w:rPr>
        <w:t xml:space="preserve"> направлени</w:t>
      </w:r>
      <w:r>
        <w:rPr>
          <w:rFonts w:ascii="Times New Roman" w:hAnsi="Times New Roman"/>
          <w:color w:val="000000"/>
          <w:sz w:val="24"/>
        </w:rPr>
        <w:t>й</w:t>
      </w:r>
      <w:r w:rsidR="00F4253D" w:rsidRPr="003733D7">
        <w:rPr>
          <w:rFonts w:ascii="Times New Roman" w:hAnsi="Times New Roman"/>
          <w:color w:val="000000"/>
          <w:sz w:val="24"/>
        </w:rPr>
        <w:t xml:space="preserve"> МП </w:t>
      </w:r>
      <w:r w:rsidR="00B84ECF">
        <w:rPr>
          <w:rFonts w:ascii="Times New Roman" w:hAnsi="Times New Roman"/>
          <w:color w:val="000000"/>
          <w:sz w:val="24"/>
        </w:rPr>
        <w:t xml:space="preserve">в 2018 году </w:t>
      </w:r>
      <w:r w:rsidR="00F4253D" w:rsidRPr="003733D7">
        <w:rPr>
          <w:rFonts w:ascii="Times New Roman" w:hAnsi="Times New Roman"/>
          <w:color w:val="000000"/>
          <w:sz w:val="24"/>
        </w:rPr>
        <w:t>«</w:t>
      </w:r>
      <w:r w:rsidR="00F4253D" w:rsidRPr="003733D7">
        <w:rPr>
          <w:rFonts w:ascii="Times New Roman" w:hAnsi="Times New Roman"/>
          <w:color w:val="000000"/>
          <w:sz w:val="24"/>
          <w:szCs w:val="20"/>
        </w:rPr>
        <w:t xml:space="preserve">Содействие молодежи в трудной жизненной ситуации» было наиболее востребованным в связи с социальным запросом на профилактику девиантного и </w:t>
      </w:r>
      <w:r w:rsidR="00F4253D" w:rsidRPr="003733D7">
        <w:rPr>
          <w:rFonts w:ascii="Times New Roman" w:hAnsi="Times New Roman"/>
          <w:color w:val="000000"/>
          <w:sz w:val="24"/>
          <w:szCs w:val="20"/>
        </w:rPr>
        <w:lastRenderedPageBreak/>
        <w:t>суицидального поведения в молодежной среде, а также на оказание консультативной и психологической поддержки молодежи, оказавшейся в трудной жизненной ситуации</w:t>
      </w:r>
      <w:r w:rsidR="00DD2F8B">
        <w:rPr>
          <w:rFonts w:ascii="Times New Roman" w:hAnsi="Times New Roman"/>
          <w:color w:val="000000"/>
          <w:sz w:val="24"/>
          <w:szCs w:val="20"/>
        </w:rPr>
        <w:t>.</w:t>
      </w:r>
    </w:p>
    <w:p w:rsidR="00210DA1" w:rsidRDefault="00210DA1" w:rsidP="00F4253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210DA1" w:rsidRDefault="004349FF" w:rsidP="00F4253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0050D5">
        <w:rPr>
          <w:rFonts w:ascii="Times New Roman" w:hAnsi="Times New Roman"/>
          <w:b/>
          <w:sz w:val="24"/>
          <w:szCs w:val="24"/>
        </w:rPr>
        <w:t>13. Проблематика</w:t>
      </w:r>
    </w:p>
    <w:p w:rsidR="00210DA1" w:rsidRDefault="00210DA1" w:rsidP="00F4253D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F4253D" w:rsidRDefault="0010783D" w:rsidP="00F4253D"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Имеет место </w:t>
      </w:r>
      <w:r w:rsidR="00F4253D">
        <w:rPr>
          <w:rFonts w:ascii="Times New Roman" w:hAnsi="Times New Roman"/>
          <w:sz w:val="24"/>
        </w:rPr>
        <w:t xml:space="preserve">снижение по категориям </w:t>
      </w:r>
      <w:r>
        <w:rPr>
          <w:rFonts w:ascii="Times New Roman" w:hAnsi="Times New Roman"/>
          <w:sz w:val="24"/>
        </w:rPr>
        <w:t>«</w:t>
      </w:r>
      <w:r w:rsidR="00F4253D">
        <w:rPr>
          <w:rFonts w:ascii="Times New Roman" w:hAnsi="Times New Roman"/>
          <w:sz w:val="24"/>
        </w:rPr>
        <w:t>подростки</w:t>
      </w:r>
      <w:r>
        <w:rPr>
          <w:rFonts w:ascii="Times New Roman" w:hAnsi="Times New Roman"/>
          <w:sz w:val="24"/>
        </w:rPr>
        <w:t>»,</w:t>
      </w:r>
      <w:r w:rsidR="00F425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«дети</w:t>
      </w:r>
      <w:r w:rsidR="00F4253D">
        <w:rPr>
          <w:rFonts w:ascii="Times New Roman" w:hAnsi="Times New Roman"/>
          <w:sz w:val="24"/>
        </w:rPr>
        <w:t xml:space="preserve"> до 14 лет</w:t>
      </w:r>
      <w:r>
        <w:rPr>
          <w:rFonts w:ascii="Times New Roman" w:hAnsi="Times New Roman"/>
          <w:sz w:val="24"/>
        </w:rPr>
        <w:t>», которое связано</w:t>
      </w:r>
      <w:r w:rsidR="00F4253D">
        <w:rPr>
          <w:rFonts w:ascii="Times New Roman" w:hAnsi="Times New Roman"/>
          <w:sz w:val="24"/>
        </w:rPr>
        <w:t xml:space="preserve"> с тем, что подростки реже обращаются за помощью самостоятельно, а дети до 14 лет только по желанию родителей</w:t>
      </w:r>
      <w:r w:rsidR="008F2AE4">
        <w:rPr>
          <w:rFonts w:ascii="Times New Roman" w:hAnsi="Times New Roman"/>
          <w:sz w:val="24"/>
        </w:rPr>
        <w:t xml:space="preserve"> и направлению школ</w:t>
      </w:r>
      <w:r w:rsidR="00F4253D">
        <w:rPr>
          <w:rFonts w:ascii="Times New Roman" w:hAnsi="Times New Roman"/>
          <w:sz w:val="24"/>
        </w:rPr>
        <w:t>.</w:t>
      </w:r>
      <w:r w:rsidR="008F2AE4">
        <w:rPr>
          <w:rFonts w:ascii="Times New Roman" w:hAnsi="Times New Roman"/>
          <w:sz w:val="24"/>
        </w:rPr>
        <w:t xml:space="preserve"> В связи с этим становится актуальным информационно-просветительское направление деятельности среди родителей и специалистов образовательных учреждений.  </w:t>
      </w:r>
    </w:p>
    <w:p w:rsidR="00725FAB" w:rsidRDefault="008F2AE4" w:rsidP="00725FAB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25FAB" w:rsidRPr="00F400E5">
        <w:rPr>
          <w:rFonts w:ascii="Times New Roman" w:hAnsi="Times New Roman"/>
          <w:sz w:val="24"/>
          <w:szCs w:val="24"/>
        </w:rPr>
        <w:t xml:space="preserve">нижение доли </w:t>
      </w:r>
      <w:r>
        <w:rPr>
          <w:rFonts w:ascii="Times New Roman" w:hAnsi="Times New Roman"/>
          <w:sz w:val="24"/>
          <w:szCs w:val="24"/>
        </w:rPr>
        <w:t xml:space="preserve">услуг Центра </w:t>
      </w:r>
      <w:r w:rsidR="00725FAB" w:rsidRPr="00F400E5">
        <w:rPr>
          <w:rFonts w:ascii="Times New Roman" w:hAnsi="Times New Roman"/>
          <w:sz w:val="24"/>
          <w:szCs w:val="24"/>
        </w:rPr>
        <w:t>по направлени</w:t>
      </w:r>
      <w:r>
        <w:rPr>
          <w:rFonts w:ascii="Times New Roman" w:hAnsi="Times New Roman"/>
          <w:sz w:val="24"/>
          <w:szCs w:val="24"/>
        </w:rPr>
        <w:t>ю</w:t>
      </w:r>
      <w:r w:rsidR="00725FAB" w:rsidRPr="00F400E5">
        <w:rPr>
          <w:rFonts w:ascii="Times New Roman" w:hAnsi="Times New Roman"/>
          <w:sz w:val="24"/>
          <w:szCs w:val="24"/>
        </w:rPr>
        <w:t xml:space="preserve"> «Гражданское и патриотическое воспитание молодежи» связ</w:t>
      </w:r>
      <w:r>
        <w:rPr>
          <w:rFonts w:ascii="Times New Roman" w:hAnsi="Times New Roman"/>
          <w:sz w:val="24"/>
          <w:szCs w:val="24"/>
        </w:rPr>
        <w:t xml:space="preserve">ано с </w:t>
      </w:r>
      <w:r w:rsidR="000050D5">
        <w:rPr>
          <w:rFonts w:ascii="Times New Roman" w:hAnsi="Times New Roman"/>
          <w:sz w:val="24"/>
          <w:szCs w:val="24"/>
        </w:rPr>
        <w:t xml:space="preserve">направленностью </w:t>
      </w:r>
      <w:r w:rsidR="00D5556C">
        <w:rPr>
          <w:rFonts w:ascii="Times New Roman" w:hAnsi="Times New Roman"/>
          <w:sz w:val="24"/>
          <w:szCs w:val="24"/>
        </w:rPr>
        <w:t xml:space="preserve">Центра на оказание наиболее востребованных </w:t>
      </w:r>
      <w:r w:rsidR="000050D5">
        <w:rPr>
          <w:rFonts w:ascii="Times New Roman" w:hAnsi="Times New Roman"/>
          <w:sz w:val="24"/>
          <w:szCs w:val="24"/>
        </w:rPr>
        <w:t xml:space="preserve">психолого-педагогических </w:t>
      </w:r>
      <w:r w:rsidR="00D5556C">
        <w:rPr>
          <w:rFonts w:ascii="Times New Roman" w:hAnsi="Times New Roman"/>
          <w:sz w:val="24"/>
          <w:szCs w:val="24"/>
        </w:rPr>
        <w:t>услуг у населения</w:t>
      </w:r>
      <w:r w:rsidR="000050D5">
        <w:rPr>
          <w:rFonts w:ascii="Times New Roman" w:hAnsi="Times New Roman"/>
          <w:sz w:val="24"/>
          <w:szCs w:val="24"/>
        </w:rPr>
        <w:t xml:space="preserve">: </w:t>
      </w:r>
      <w:r w:rsidR="000050D5">
        <w:rPr>
          <w:rFonts w:ascii="Times New Roman" w:hAnsi="Times New Roman"/>
          <w:color w:val="000000"/>
          <w:sz w:val="24"/>
          <w:szCs w:val="20"/>
        </w:rPr>
        <w:t>с</w:t>
      </w:r>
      <w:r w:rsidR="000050D5" w:rsidRPr="003733D7">
        <w:rPr>
          <w:rFonts w:ascii="Times New Roman" w:hAnsi="Times New Roman"/>
          <w:color w:val="000000"/>
          <w:sz w:val="24"/>
          <w:szCs w:val="20"/>
        </w:rPr>
        <w:t>одействие молодежи в трудной жизненной ситуации</w:t>
      </w:r>
      <w:r w:rsidR="000050D5">
        <w:rPr>
          <w:rFonts w:ascii="Times New Roman" w:hAnsi="Times New Roman"/>
          <w:color w:val="000000"/>
          <w:sz w:val="24"/>
          <w:szCs w:val="20"/>
        </w:rPr>
        <w:t>, профилактика деструктивного поведения, поддержка молодой семьи.</w:t>
      </w:r>
    </w:p>
    <w:p w:rsidR="000050D5" w:rsidRPr="00CA60B3" w:rsidRDefault="000050D5" w:rsidP="00725FAB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проведенных исследований выявляются новые направления деятельности, которые требуют психолого-педагогической коррекции: профилактика компьютерной и интернет зависимости; развитие толерантности в учебной среде как профилактика школьной травли; повышение мотивации педагогов в разрешении конфликтов среди учащихся; работа с подростками в профориентационной направленности.   </w:t>
      </w:r>
    </w:p>
    <w:p w:rsidR="00725FAB" w:rsidRDefault="00725FAB" w:rsidP="00725FAB">
      <w:pPr>
        <w:pStyle w:val="a3"/>
        <w:ind w:firstLine="397"/>
        <w:jc w:val="center"/>
        <w:rPr>
          <w:rFonts w:ascii="Times New Roman" w:hAnsi="Times New Roman"/>
          <w:sz w:val="20"/>
          <w:szCs w:val="24"/>
        </w:rPr>
      </w:pPr>
    </w:p>
    <w:p w:rsidR="00FE0070" w:rsidRPr="0047731F" w:rsidRDefault="004349FF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7731F">
        <w:rPr>
          <w:rFonts w:ascii="Times New Roman" w:eastAsia="Calibri" w:hAnsi="Times New Roman"/>
          <w:b/>
          <w:sz w:val="24"/>
          <w:szCs w:val="24"/>
          <w:lang w:eastAsia="en-US"/>
        </w:rPr>
        <w:t>14</w:t>
      </w:r>
      <w:r w:rsidR="00450EC0" w:rsidRPr="0047731F">
        <w:rPr>
          <w:rFonts w:ascii="Times New Roman" w:eastAsia="Calibri" w:hAnsi="Times New Roman"/>
          <w:b/>
          <w:sz w:val="24"/>
          <w:szCs w:val="24"/>
          <w:lang w:eastAsia="en-US"/>
        </w:rPr>
        <w:t>. Задачи н</w:t>
      </w:r>
      <w:r w:rsidR="0062330B">
        <w:rPr>
          <w:rFonts w:ascii="Times New Roman" w:eastAsia="Calibri" w:hAnsi="Times New Roman"/>
          <w:b/>
          <w:sz w:val="24"/>
          <w:szCs w:val="24"/>
          <w:lang w:eastAsia="en-US"/>
        </w:rPr>
        <w:t>а 2019</w:t>
      </w:r>
      <w:r w:rsidR="00FE0070" w:rsidRPr="004773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</w:p>
    <w:p w:rsidR="008D257D" w:rsidRPr="0047731F" w:rsidRDefault="008D257D" w:rsidP="00F25EF6">
      <w:pPr>
        <w:ind w:firstLine="39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7731F" w:rsidRPr="0047731F" w:rsidRDefault="0047731F" w:rsidP="00F25EF6">
      <w:pPr>
        <w:ind w:firstLine="397"/>
        <w:rPr>
          <w:rFonts w:ascii="Times New Roman" w:hAnsi="Times New Roman"/>
          <w:b/>
          <w:sz w:val="24"/>
          <w:szCs w:val="24"/>
        </w:rPr>
      </w:pPr>
      <w:r w:rsidRPr="0047731F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47731F" w:rsidRPr="0047731F" w:rsidRDefault="0047731F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731F">
        <w:rPr>
          <w:rFonts w:ascii="Times New Roman" w:hAnsi="Times New Roman"/>
          <w:sz w:val="24"/>
          <w:szCs w:val="24"/>
        </w:rPr>
        <w:t xml:space="preserve"> 1. Оказание психолого-педагогической помощи в </w:t>
      </w:r>
      <w:r w:rsidR="00116AB3" w:rsidRPr="0047731F">
        <w:rPr>
          <w:rFonts w:ascii="Times New Roman" w:hAnsi="Times New Roman"/>
          <w:sz w:val="24"/>
          <w:szCs w:val="24"/>
        </w:rPr>
        <w:t>воспитании и</w:t>
      </w:r>
      <w:r w:rsidRPr="0047731F">
        <w:rPr>
          <w:rFonts w:ascii="Times New Roman" w:hAnsi="Times New Roman"/>
          <w:sz w:val="24"/>
          <w:szCs w:val="24"/>
        </w:rPr>
        <w:t xml:space="preserve"> развитии молодежи.</w:t>
      </w:r>
    </w:p>
    <w:p w:rsidR="0047731F" w:rsidRPr="0047731F" w:rsidRDefault="0047731F" w:rsidP="00F25EF6">
      <w:pPr>
        <w:ind w:firstLine="397"/>
        <w:rPr>
          <w:rFonts w:ascii="Times New Roman" w:hAnsi="Times New Roman"/>
          <w:b/>
          <w:sz w:val="24"/>
          <w:szCs w:val="24"/>
        </w:rPr>
      </w:pPr>
      <w:r w:rsidRPr="0047731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7731F" w:rsidRPr="0047731F" w:rsidRDefault="0047731F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731F">
        <w:rPr>
          <w:rFonts w:ascii="Times New Roman" w:hAnsi="Times New Roman"/>
          <w:sz w:val="24"/>
          <w:szCs w:val="24"/>
        </w:rPr>
        <w:t xml:space="preserve">1. Изучение совокупности форм (методов и методик) работы с </w:t>
      </w:r>
      <w:r w:rsidR="00850BE5">
        <w:rPr>
          <w:rFonts w:ascii="Times New Roman" w:hAnsi="Times New Roman"/>
          <w:sz w:val="24"/>
          <w:szCs w:val="24"/>
        </w:rPr>
        <w:t xml:space="preserve">молодежью в учреждениях </w:t>
      </w:r>
      <w:r w:rsidRPr="0047731F">
        <w:rPr>
          <w:rFonts w:ascii="Times New Roman" w:hAnsi="Times New Roman"/>
          <w:sz w:val="24"/>
          <w:szCs w:val="24"/>
        </w:rPr>
        <w:t>молодежной политики района и города.</w:t>
      </w:r>
    </w:p>
    <w:p w:rsidR="0047731F" w:rsidRPr="0047731F" w:rsidRDefault="0047731F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731F">
        <w:rPr>
          <w:rFonts w:ascii="Times New Roman" w:hAnsi="Times New Roman"/>
          <w:sz w:val="24"/>
          <w:szCs w:val="24"/>
        </w:rPr>
        <w:t>2. Выявление закономерностей с целью определения и использования наиболее эффективных форм (методов и методик).</w:t>
      </w:r>
    </w:p>
    <w:p w:rsidR="0047731F" w:rsidRPr="0047731F" w:rsidRDefault="0047731F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731F">
        <w:rPr>
          <w:rFonts w:ascii="Times New Roman" w:hAnsi="Times New Roman"/>
          <w:sz w:val="24"/>
          <w:szCs w:val="24"/>
        </w:rPr>
        <w:t>3. Образование новых форм развития и помощи молодежи района.</w:t>
      </w:r>
    </w:p>
    <w:p w:rsidR="0047731F" w:rsidRPr="0047731F" w:rsidRDefault="0047731F" w:rsidP="00F25EF6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47731F">
        <w:rPr>
          <w:rFonts w:ascii="Times New Roman" w:hAnsi="Times New Roman"/>
          <w:sz w:val="24"/>
          <w:szCs w:val="24"/>
        </w:rPr>
        <w:t>4. Разработка и апробирование инновационных технологий в работе с молодежью.</w:t>
      </w:r>
    </w:p>
    <w:p w:rsidR="00FC48BA" w:rsidRDefault="00FC48BA" w:rsidP="00F25EF6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C48BA" w:rsidRDefault="00FC48BA" w:rsidP="00F25EF6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C48BA" w:rsidRDefault="00FC48BA" w:rsidP="00F25EF6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C48BA" w:rsidRDefault="00FC48BA" w:rsidP="00F25EF6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E0070" w:rsidRPr="00CE643B" w:rsidRDefault="00850BE5" w:rsidP="00F25EF6">
      <w:pPr>
        <w:ind w:firstLine="39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Директор МБУ Центр «Радуга»______________________</w:t>
      </w:r>
      <w:r w:rsidR="00FE0070" w:rsidRPr="00CE643B">
        <w:rPr>
          <w:rFonts w:ascii="Times New Roman" w:eastAsia="Calibri" w:hAnsi="Times New Roman"/>
          <w:sz w:val="24"/>
          <w:szCs w:val="24"/>
          <w:lang w:eastAsia="en-US"/>
        </w:rPr>
        <w:t>С.А. Лабецкая</w:t>
      </w:r>
    </w:p>
    <w:p w:rsidR="00AC710B" w:rsidRPr="00CE643B" w:rsidRDefault="00AC710B" w:rsidP="00F25EF6">
      <w:pPr>
        <w:ind w:firstLine="397"/>
        <w:rPr>
          <w:rFonts w:ascii="Times New Roman" w:hAnsi="Times New Roman"/>
          <w:sz w:val="24"/>
          <w:szCs w:val="24"/>
        </w:rPr>
      </w:pPr>
    </w:p>
    <w:p w:rsidR="00605CA0" w:rsidRPr="00CE643B" w:rsidRDefault="00605CA0">
      <w:pPr>
        <w:ind w:firstLine="397"/>
        <w:rPr>
          <w:rFonts w:ascii="Times New Roman" w:hAnsi="Times New Roman"/>
          <w:sz w:val="24"/>
          <w:szCs w:val="24"/>
        </w:rPr>
      </w:pPr>
    </w:p>
    <w:sectPr w:rsidR="00605CA0" w:rsidRPr="00CE643B" w:rsidSect="00170E52">
      <w:footerReference w:type="default" r:id="rId16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D3" w:rsidRDefault="00B017D3" w:rsidP="004A4F3D">
      <w:r>
        <w:separator/>
      </w:r>
    </w:p>
  </w:endnote>
  <w:endnote w:type="continuationSeparator" w:id="0">
    <w:p w:rsidR="00B017D3" w:rsidRDefault="00B017D3" w:rsidP="004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133873"/>
      <w:docPartObj>
        <w:docPartGallery w:val="Page Numbers (Bottom of Page)"/>
        <w:docPartUnique/>
      </w:docPartObj>
    </w:sdtPr>
    <w:sdtEndPr/>
    <w:sdtContent>
      <w:p w:rsidR="004A4F3D" w:rsidRDefault="004A4F3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6B">
          <w:rPr>
            <w:noProof/>
          </w:rPr>
          <w:t>8</w:t>
        </w:r>
        <w:r>
          <w:fldChar w:fldCharType="end"/>
        </w:r>
      </w:p>
    </w:sdtContent>
  </w:sdt>
  <w:p w:rsidR="004A4F3D" w:rsidRDefault="004A4F3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D3" w:rsidRDefault="00B017D3" w:rsidP="004A4F3D">
      <w:r>
        <w:separator/>
      </w:r>
    </w:p>
  </w:footnote>
  <w:footnote w:type="continuationSeparator" w:id="0">
    <w:p w:rsidR="00B017D3" w:rsidRDefault="00B017D3" w:rsidP="004A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72F"/>
    <w:multiLevelType w:val="hybridMultilevel"/>
    <w:tmpl w:val="90AECEEE"/>
    <w:lvl w:ilvl="0" w:tplc="34889A0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5DF7733"/>
    <w:multiLevelType w:val="hybridMultilevel"/>
    <w:tmpl w:val="F8AA5C90"/>
    <w:lvl w:ilvl="0" w:tplc="48009D8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60186"/>
    <w:multiLevelType w:val="hybridMultilevel"/>
    <w:tmpl w:val="80E67FA2"/>
    <w:lvl w:ilvl="0" w:tplc="DF34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04B0"/>
    <w:multiLevelType w:val="multilevel"/>
    <w:tmpl w:val="C100C1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4">
    <w:nsid w:val="22F67E63"/>
    <w:multiLevelType w:val="hybridMultilevel"/>
    <w:tmpl w:val="BFEC7A94"/>
    <w:lvl w:ilvl="0" w:tplc="0D6C52D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C40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A47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A6D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6001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A79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28D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2C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A06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ED7D7E"/>
    <w:multiLevelType w:val="multilevel"/>
    <w:tmpl w:val="363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C63F0B"/>
    <w:multiLevelType w:val="hybridMultilevel"/>
    <w:tmpl w:val="34B44226"/>
    <w:lvl w:ilvl="0" w:tplc="1750B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A032F"/>
    <w:multiLevelType w:val="hybridMultilevel"/>
    <w:tmpl w:val="66707196"/>
    <w:lvl w:ilvl="0" w:tplc="190E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B3D31"/>
    <w:multiLevelType w:val="hybridMultilevel"/>
    <w:tmpl w:val="62CA4AB2"/>
    <w:lvl w:ilvl="0" w:tplc="F9469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E1C84"/>
    <w:multiLevelType w:val="multilevel"/>
    <w:tmpl w:val="450A2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0">
    <w:nsid w:val="5BED4BF5"/>
    <w:multiLevelType w:val="hybridMultilevel"/>
    <w:tmpl w:val="F3E2E320"/>
    <w:lvl w:ilvl="0" w:tplc="DF9C0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D31D8"/>
    <w:multiLevelType w:val="hybridMultilevel"/>
    <w:tmpl w:val="B63EEEA8"/>
    <w:lvl w:ilvl="0" w:tplc="667C2C8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E658A"/>
    <w:multiLevelType w:val="multilevel"/>
    <w:tmpl w:val="5CD61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6EF31CAE"/>
    <w:multiLevelType w:val="hybridMultilevel"/>
    <w:tmpl w:val="E452C62E"/>
    <w:lvl w:ilvl="0" w:tplc="DF348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C74084"/>
    <w:multiLevelType w:val="hybridMultilevel"/>
    <w:tmpl w:val="13DC47AA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5">
    <w:nsid w:val="789C3CB5"/>
    <w:multiLevelType w:val="hybridMultilevel"/>
    <w:tmpl w:val="38B25AA2"/>
    <w:lvl w:ilvl="0" w:tplc="87600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567"/>
        </w:pPr>
        <w:rPr>
          <w:rFonts w:hint="default"/>
          <w:b w:val="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25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1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97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33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33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697" w:hanging="2160"/>
        </w:pPr>
        <w:rPr>
          <w:rFonts w:hint="default"/>
        </w:rPr>
      </w:lvl>
    </w:lvlOverride>
  </w:num>
  <w:num w:numId="11">
    <w:abstractNumId w:val="2"/>
  </w:num>
  <w:num w:numId="12">
    <w:abstractNumId w:val="4"/>
  </w:num>
  <w:num w:numId="13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ind w:left="450" w:hanging="45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 w:numId="14">
    <w:abstractNumId w:val="13"/>
  </w:num>
  <w:num w:numId="15">
    <w:abstractNumId w:val="5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D0C"/>
    <w:rsid w:val="000030DA"/>
    <w:rsid w:val="000050D5"/>
    <w:rsid w:val="0000627C"/>
    <w:rsid w:val="00006820"/>
    <w:rsid w:val="00006C13"/>
    <w:rsid w:val="00014838"/>
    <w:rsid w:val="00014FAD"/>
    <w:rsid w:val="00015162"/>
    <w:rsid w:val="00016326"/>
    <w:rsid w:val="00017AC2"/>
    <w:rsid w:val="000204E0"/>
    <w:rsid w:val="00024A05"/>
    <w:rsid w:val="00025CDB"/>
    <w:rsid w:val="00027C3F"/>
    <w:rsid w:val="00030AEC"/>
    <w:rsid w:val="000318F4"/>
    <w:rsid w:val="000362C1"/>
    <w:rsid w:val="000371B8"/>
    <w:rsid w:val="000375E8"/>
    <w:rsid w:val="000379B4"/>
    <w:rsid w:val="000401CB"/>
    <w:rsid w:val="00040392"/>
    <w:rsid w:val="00040E68"/>
    <w:rsid w:val="00042057"/>
    <w:rsid w:val="000442F2"/>
    <w:rsid w:val="000449B6"/>
    <w:rsid w:val="00046DA5"/>
    <w:rsid w:val="00051A3E"/>
    <w:rsid w:val="00053ECC"/>
    <w:rsid w:val="0005417A"/>
    <w:rsid w:val="000573A0"/>
    <w:rsid w:val="000579F4"/>
    <w:rsid w:val="00060A1E"/>
    <w:rsid w:val="00061D91"/>
    <w:rsid w:val="00064219"/>
    <w:rsid w:val="00066052"/>
    <w:rsid w:val="000665B6"/>
    <w:rsid w:val="0006736D"/>
    <w:rsid w:val="000708B0"/>
    <w:rsid w:val="00070B68"/>
    <w:rsid w:val="000738B2"/>
    <w:rsid w:val="00076104"/>
    <w:rsid w:val="00084037"/>
    <w:rsid w:val="00084771"/>
    <w:rsid w:val="00085E3C"/>
    <w:rsid w:val="00086CAA"/>
    <w:rsid w:val="000873C0"/>
    <w:rsid w:val="00090192"/>
    <w:rsid w:val="00090629"/>
    <w:rsid w:val="000910EE"/>
    <w:rsid w:val="00091CEB"/>
    <w:rsid w:val="000942C5"/>
    <w:rsid w:val="000950BD"/>
    <w:rsid w:val="00097799"/>
    <w:rsid w:val="000978A3"/>
    <w:rsid w:val="000A02F8"/>
    <w:rsid w:val="000A07CF"/>
    <w:rsid w:val="000A1971"/>
    <w:rsid w:val="000A1D37"/>
    <w:rsid w:val="000A353D"/>
    <w:rsid w:val="000A43A1"/>
    <w:rsid w:val="000A481F"/>
    <w:rsid w:val="000A4830"/>
    <w:rsid w:val="000A5B44"/>
    <w:rsid w:val="000A6526"/>
    <w:rsid w:val="000A6683"/>
    <w:rsid w:val="000A67D6"/>
    <w:rsid w:val="000A71EA"/>
    <w:rsid w:val="000B01FF"/>
    <w:rsid w:val="000B25D1"/>
    <w:rsid w:val="000B2B03"/>
    <w:rsid w:val="000B5606"/>
    <w:rsid w:val="000B6A7C"/>
    <w:rsid w:val="000B6C6C"/>
    <w:rsid w:val="000C01BD"/>
    <w:rsid w:val="000C05B5"/>
    <w:rsid w:val="000C2404"/>
    <w:rsid w:val="000C5171"/>
    <w:rsid w:val="000C56C0"/>
    <w:rsid w:val="000C65F0"/>
    <w:rsid w:val="000C6F09"/>
    <w:rsid w:val="000D0D2B"/>
    <w:rsid w:val="000D0DEB"/>
    <w:rsid w:val="000D114C"/>
    <w:rsid w:val="000D1554"/>
    <w:rsid w:val="000D2449"/>
    <w:rsid w:val="000D28C7"/>
    <w:rsid w:val="000D568C"/>
    <w:rsid w:val="000D6F7D"/>
    <w:rsid w:val="000D7EED"/>
    <w:rsid w:val="000D7FE4"/>
    <w:rsid w:val="000E11FF"/>
    <w:rsid w:val="000E1401"/>
    <w:rsid w:val="000E1FBD"/>
    <w:rsid w:val="000E301A"/>
    <w:rsid w:val="000E33B2"/>
    <w:rsid w:val="000E4BFA"/>
    <w:rsid w:val="000E55D6"/>
    <w:rsid w:val="000E61B2"/>
    <w:rsid w:val="000E63DC"/>
    <w:rsid w:val="000F348D"/>
    <w:rsid w:val="000F3A7C"/>
    <w:rsid w:val="000F52C1"/>
    <w:rsid w:val="000F5CAB"/>
    <w:rsid w:val="000F7C19"/>
    <w:rsid w:val="00102536"/>
    <w:rsid w:val="00105587"/>
    <w:rsid w:val="00106CDF"/>
    <w:rsid w:val="0010783D"/>
    <w:rsid w:val="001133E3"/>
    <w:rsid w:val="00114278"/>
    <w:rsid w:val="00115D1F"/>
    <w:rsid w:val="00116AB3"/>
    <w:rsid w:val="001225E1"/>
    <w:rsid w:val="00122BFE"/>
    <w:rsid w:val="0012321E"/>
    <w:rsid w:val="001308E6"/>
    <w:rsid w:val="001319A8"/>
    <w:rsid w:val="001329CA"/>
    <w:rsid w:val="001339F9"/>
    <w:rsid w:val="001350E1"/>
    <w:rsid w:val="00135D7B"/>
    <w:rsid w:val="00136711"/>
    <w:rsid w:val="00141F13"/>
    <w:rsid w:val="0014528A"/>
    <w:rsid w:val="00145DF6"/>
    <w:rsid w:val="001463CC"/>
    <w:rsid w:val="001512A2"/>
    <w:rsid w:val="0015170D"/>
    <w:rsid w:val="00151974"/>
    <w:rsid w:val="00154CE5"/>
    <w:rsid w:val="00161095"/>
    <w:rsid w:val="00161131"/>
    <w:rsid w:val="001624A0"/>
    <w:rsid w:val="001632FE"/>
    <w:rsid w:val="00164190"/>
    <w:rsid w:val="0016522F"/>
    <w:rsid w:val="00165B92"/>
    <w:rsid w:val="001700E7"/>
    <w:rsid w:val="0017061D"/>
    <w:rsid w:val="00170B41"/>
    <w:rsid w:val="00170E52"/>
    <w:rsid w:val="00171E42"/>
    <w:rsid w:val="001722E9"/>
    <w:rsid w:val="001741DC"/>
    <w:rsid w:val="00174353"/>
    <w:rsid w:val="00177494"/>
    <w:rsid w:val="00180EA0"/>
    <w:rsid w:val="00181FA6"/>
    <w:rsid w:val="00183ADE"/>
    <w:rsid w:val="00183C55"/>
    <w:rsid w:val="00184C05"/>
    <w:rsid w:val="001854EF"/>
    <w:rsid w:val="00186238"/>
    <w:rsid w:val="00186462"/>
    <w:rsid w:val="0018675D"/>
    <w:rsid w:val="00186834"/>
    <w:rsid w:val="00186B7B"/>
    <w:rsid w:val="0019084A"/>
    <w:rsid w:val="00190DD4"/>
    <w:rsid w:val="00191F67"/>
    <w:rsid w:val="0019371E"/>
    <w:rsid w:val="0019377F"/>
    <w:rsid w:val="00196F75"/>
    <w:rsid w:val="001973FF"/>
    <w:rsid w:val="001A0626"/>
    <w:rsid w:val="001A1325"/>
    <w:rsid w:val="001A25B4"/>
    <w:rsid w:val="001A2C84"/>
    <w:rsid w:val="001A3517"/>
    <w:rsid w:val="001A5D31"/>
    <w:rsid w:val="001B1247"/>
    <w:rsid w:val="001B1378"/>
    <w:rsid w:val="001B2BC2"/>
    <w:rsid w:val="001B38DF"/>
    <w:rsid w:val="001B39A7"/>
    <w:rsid w:val="001B5142"/>
    <w:rsid w:val="001B615F"/>
    <w:rsid w:val="001B6E7E"/>
    <w:rsid w:val="001B742F"/>
    <w:rsid w:val="001C0243"/>
    <w:rsid w:val="001C1382"/>
    <w:rsid w:val="001C3A67"/>
    <w:rsid w:val="001C51E1"/>
    <w:rsid w:val="001D2EDB"/>
    <w:rsid w:val="001D6E2F"/>
    <w:rsid w:val="001E2555"/>
    <w:rsid w:val="001E3023"/>
    <w:rsid w:val="001E323D"/>
    <w:rsid w:val="001E5027"/>
    <w:rsid w:val="001F1B4A"/>
    <w:rsid w:val="001F3401"/>
    <w:rsid w:val="001F380A"/>
    <w:rsid w:val="001F3C7B"/>
    <w:rsid w:val="001F3E31"/>
    <w:rsid w:val="001F4F1E"/>
    <w:rsid w:val="002004CD"/>
    <w:rsid w:val="002010C5"/>
    <w:rsid w:val="002031B0"/>
    <w:rsid w:val="00206452"/>
    <w:rsid w:val="00207FC9"/>
    <w:rsid w:val="00210530"/>
    <w:rsid w:val="002106A8"/>
    <w:rsid w:val="00210DA1"/>
    <w:rsid w:val="0021121D"/>
    <w:rsid w:val="002138DF"/>
    <w:rsid w:val="00220EE8"/>
    <w:rsid w:val="00223494"/>
    <w:rsid w:val="00223DD4"/>
    <w:rsid w:val="00224B2D"/>
    <w:rsid w:val="002252F2"/>
    <w:rsid w:val="0022640E"/>
    <w:rsid w:val="00231836"/>
    <w:rsid w:val="00233821"/>
    <w:rsid w:val="00233BDB"/>
    <w:rsid w:val="00234DB1"/>
    <w:rsid w:val="00237B0F"/>
    <w:rsid w:val="00237EF3"/>
    <w:rsid w:val="00240844"/>
    <w:rsid w:val="00241898"/>
    <w:rsid w:val="00241E0F"/>
    <w:rsid w:val="00245037"/>
    <w:rsid w:val="00246FFC"/>
    <w:rsid w:val="002503F3"/>
    <w:rsid w:val="00250589"/>
    <w:rsid w:val="00250965"/>
    <w:rsid w:val="00250B13"/>
    <w:rsid w:val="00251913"/>
    <w:rsid w:val="00255889"/>
    <w:rsid w:val="00260877"/>
    <w:rsid w:val="00260B9E"/>
    <w:rsid w:val="00260D7A"/>
    <w:rsid w:val="002629EE"/>
    <w:rsid w:val="00264AD6"/>
    <w:rsid w:val="00264E70"/>
    <w:rsid w:val="00265692"/>
    <w:rsid w:val="00265DD6"/>
    <w:rsid w:val="00266260"/>
    <w:rsid w:val="0026642F"/>
    <w:rsid w:val="002718B7"/>
    <w:rsid w:val="00272824"/>
    <w:rsid w:val="00272BBC"/>
    <w:rsid w:val="00274783"/>
    <w:rsid w:val="0027497D"/>
    <w:rsid w:val="00281443"/>
    <w:rsid w:val="00286CDB"/>
    <w:rsid w:val="00286D53"/>
    <w:rsid w:val="00291266"/>
    <w:rsid w:val="00292833"/>
    <w:rsid w:val="002953D5"/>
    <w:rsid w:val="00296BE2"/>
    <w:rsid w:val="002A31B7"/>
    <w:rsid w:val="002A5686"/>
    <w:rsid w:val="002A77DF"/>
    <w:rsid w:val="002B1608"/>
    <w:rsid w:val="002B2412"/>
    <w:rsid w:val="002B38A2"/>
    <w:rsid w:val="002B403B"/>
    <w:rsid w:val="002B59B7"/>
    <w:rsid w:val="002B685D"/>
    <w:rsid w:val="002C0C83"/>
    <w:rsid w:val="002C1037"/>
    <w:rsid w:val="002C1222"/>
    <w:rsid w:val="002C1CD4"/>
    <w:rsid w:val="002C1DE2"/>
    <w:rsid w:val="002C5102"/>
    <w:rsid w:val="002C53A3"/>
    <w:rsid w:val="002C54FE"/>
    <w:rsid w:val="002C7FE7"/>
    <w:rsid w:val="002D1670"/>
    <w:rsid w:val="002D402E"/>
    <w:rsid w:val="002D53C8"/>
    <w:rsid w:val="002D5D04"/>
    <w:rsid w:val="002D61A8"/>
    <w:rsid w:val="002D7D77"/>
    <w:rsid w:val="002E1279"/>
    <w:rsid w:val="002E2A3B"/>
    <w:rsid w:val="002E49B9"/>
    <w:rsid w:val="002E6443"/>
    <w:rsid w:val="002E7298"/>
    <w:rsid w:val="002E7EC4"/>
    <w:rsid w:val="002F0076"/>
    <w:rsid w:val="002F2477"/>
    <w:rsid w:val="002F2911"/>
    <w:rsid w:val="002F540F"/>
    <w:rsid w:val="002F6BD1"/>
    <w:rsid w:val="00302505"/>
    <w:rsid w:val="0030542F"/>
    <w:rsid w:val="00306EB2"/>
    <w:rsid w:val="00307A20"/>
    <w:rsid w:val="00307BC4"/>
    <w:rsid w:val="00311BA1"/>
    <w:rsid w:val="00311F3B"/>
    <w:rsid w:val="0031585F"/>
    <w:rsid w:val="00316BE3"/>
    <w:rsid w:val="003175FE"/>
    <w:rsid w:val="00317FAC"/>
    <w:rsid w:val="00320BFC"/>
    <w:rsid w:val="0032133B"/>
    <w:rsid w:val="00325564"/>
    <w:rsid w:val="0032578B"/>
    <w:rsid w:val="00325980"/>
    <w:rsid w:val="00326180"/>
    <w:rsid w:val="003262B3"/>
    <w:rsid w:val="0032724A"/>
    <w:rsid w:val="003321B1"/>
    <w:rsid w:val="003337EB"/>
    <w:rsid w:val="003339C3"/>
    <w:rsid w:val="00334A89"/>
    <w:rsid w:val="00335AE8"/>
    <w:rsid w:val="00336BEC"/>
    <w:rsid w:val="00342996"/>
    <w:rsid w:val="00351831"/>
    <w:rsid w:val="003527D7"/>
    <w:rsid w:val="00354808"/>
    <w:rsid w:val="00355F18"/>
    <w:rsid w:val="0036140A"/>
    <w:rsid w:val="00361A21"/>
    <w:rsid w:val="00362670"/>
    <w:rsid w:val="003627FD"/>
    <w:rsid w:val="0036285E"/>
    <w:rsid w:val="00363402"/>
    <w:rsid w:val="003638BE"/>
    <w:rsid w:val="0036484D"/>
    <w:rsid w:val="00366223"/>
    <w:rsid w:val="00366B85"/>
    <w:rsid w:val="00367761"/>
    <w:rsid w:val="003679AD"/>
    <w:rsid w:val="00367CD8"/>
    <w:rsid w:val="00371478"/>
    <w:rsid w:val="003716D6"/>
    <w:rsid w:val="0037207D"/>
    <w:rsid w:val="003733D7"/>
    <w:rsid w:val="003737B9"/>
    <w:rsid w:val="0037388F"/>
    <w:rsid w:val="00374F65"/>
    <w:rsid w:val="0037610A"/>
    <w:rsid w:val="00376899"/>
    <w:rsid w:val="00383E59"/>
    <w:rsid w:val="00383F84"/>
    <w:rsid w:val="00384093"/>
    <w:rsid w:val="003846C9"/>
    <w:rsid w:val="003853CC"/>
    <w:rsid w:val="003864D3"/>
    <w:rsid w:val="00387475"/>
    <w:rsid w:val="003905C4"/>
    <w:rsid w:val="0039092B"/>
    <w:rsid w:val="00392399"/>
    <w:rsid w:val="00392F6B"/>
    <w:rsid w:val="0039324F"/>
    <w:rsid w:val="0039346C"/>
    <w:rsid w:val="00393614"/>
    <w:rsid w:val="003943A7"/>
    <w:rsid w:val="00394AC9"/>
    <w:rsid w:val="00394D9C"/>
    <w:rsid w:val="003955F1"/>
    <w:rsid w:val="00395DC1"/>
    <w:rsid w:val="0039725E"/>
    <w:rsid w:val="003977B7"/>
    <w:rsid w:val="003A2B5D"/>
    <w:rsid w:val="003A457A"/>
    <w:rsid w:val="003A4D9E"/>
    <w:rsid w:val="003A73E1"/>
    <w:rsid w:val="003A7B2F"/>
    <w:rsid w:val="003B13A7"/>
    <w:rsid w:val="003B17A9"/>
    <w:rsid w:val="003B1C85"/>
    <w:rsid w:val="003B251C"/>
    <w:rsid w:val="003B4259"/>
    <w:rsid w:val="003C0EEC"/>
    <w:rsid w:val="003C10F1"/>
    <w:rsid w:val="003C3368"/>
    <w:rsid w:val="003C3F2C"/>
    <w:rsid w:val="003D2E8C"/>
    <w:rsid w:val="003D3072"/>
    <w:rsid w:val="003E416D"/>
    <w:rsid w:val="003E464F"/>
    <w:rsid w:val="003E4FC4"/>
    <w:rsid w:val="003E510E"/>
    <w:rsid w:val="003E5193"/>
    <w:rsid w:val="003E7281"/>
    <w:rsid w:val="003E794B"/>
    <w:rsid w:val="003F071F"/>
    <w:rsid w:val="003F325C"/>
    <w:rsid w:val="003F48D2"/>
    <w:rsid w:val="003F499A"/>
    <w:rsid w:val="003F4BFB"/>
    <w:rsid w:val="003F65F5"/>
    <w:rsid w:val="004000C0"/>
    <w:rsid w:val="00401536"/>
    <w:rsid w:val="00401BF1"/>
    <w:rsid w:val="00401FA9"/>
    <w:rsid w:val="00402352"/>
    <w:rsid w:val="00403115"/>
    <w:rsid w:val="00404280"/>
    <w:rsid w:val="00404C11"/>
    <w:rsid w:val="004063E7"/>
    <w:rsid w:val="00406F17"/>
    <w:rsid w:val="00410D1B"/>
    <w:rsid w:val="00412421"/>
    <w:rsid w:val="00412491"/>
    <w:rsid w:val="0041360B"/>
    <w:rsid w:val="00413B32"/>
    <w:rsid w:val="004145EC"/>
    <w:rsid w:val="00415079"/>
    <w:rsid w:val="00416777"/>
    <w:rsid w:val="00416806"/>
    <w:rsid w:val="00416C91"/>
    <w:rsid w:val="004171B0"/>
    <w:rsid w:val="00417513"/>
    <w:rsid w:val="00417F5E"/>
    <w:rsid w:val="00421C69"/>
    <w:rsid w:val="00422447"/>
    <w:rsid w:val="00424171"/>
    <w:rsid w:val="00424A44"/>
    <w:rsid w:val="00424BF3"/>
    <w:rsid w:val="00425A86"/>
    <w:rsid w:val="00426930"/>
    <w:rsid w:val="00427607"/>
    <w:rsid w:val="00430A40"/>
    <w:rsid w:val="0043157A"/>
    <w:rsid w:val="00432D62"/>
    <w:rsid w:val="004349FF"/>
    <w:rsid w:val="00434DDE"/>
    <w:rsid w:val="00436713"/>
    <w:rsid w:val="00445E56"/>
    <w:rsid w:val="00447EE9"/>
    <w:rsid w:val="00450EC0"/>
    <w:rsid w:val="0045181F"/>
    <w:rsid w:val="00451CF5"/>
    <w:rsid w:val="004538E9"/>
    <w:rsid w:val="004572BD"/>
    <w:rsid w:val="00462070"/>
    <w:rsid w:val="004651A7"/>
    <w:rsid w:val="00466059"/>
    <w:rsid w:val="004677AF"/>
    <w:rsid w:val="00467DFC"/>
    <w:rsid w:val="00471D06"/>
    <w:rsid w:val="00472CE6"/>
    <w:rsid w:val="0047618B"/>
    <w:rsid w:val="0047731F"/>
    <w:rsid w:val="00480737"/>
    <w:rsid w:val="00481A71"/>
    <w:rsid w:val="00482F8A"/>
    <w:rsid w:val="004830F6"/>
    <w:rsid w:val="00485837"/>
    <w:rsid w:val="004871E6"/>
    <w:rsid w:val="00487CF3"/>
    <w:rsid w:val="004925AC"/>
    <w:rsid w:val="00493C11"/>
    <w:rsid w:val="0049487B"/>
    <w:rsid w:val="00497B0A"/>
    <w:rsid w:val="004A0000"/>
    <w:rsid w:val="004A049E"/>
    <w:rsid w:val="004A4F3D"/>
    <w:rsid w:val="004A5979"/>
    <w:rsid w:val="004B02CF"/>
    <w:rsid w:val="004B2316"/>
    <w:rsid w:val="004B4E08"/>
    <w:rsid w:val="004B51A6"/>
    <w:rsid w:val="004B6488"/>
    <w:rsid w:val="004C0AFD"/>
    <w:rsid w:val="004C1C82"/>
    <w:rsid w:val="004C2D65"/>
    <w:rsid w:val="004C2F86"/>
    <w:rsid w:val="004C3AA4"/>
    <w:rsid w:val="004C4618"/>
    <w:rsid w:val="004C4782"/>
    <w:rsid w:val="004C51E2"/>
    <w:rsid w:val="004C6976"/>
    <w:rsid w:val="004C6C88"/>
    <w:rsid w:val="004D1605"/>
    <w:rsid w:val="004D1E2A"/>
    <w:rsid w:val="004D3AC3"/>
    <w:rsid w:val="004E13FE"/>
    <w:rsid w:val="004E1754"/>
    <w:rsid w:val="004E1CBC"/>
    <w:rsid w:val="004F0F7B"/>
    <w:rsid w:val="004F1FAC"/>
    <w:rsid w:val="004F3B6A"/>
    <w:rsid w:val="004F54AF"/>
    <w:rsid w:val="004F748D"/>
    <w:rsid w:val="004F77AE"/>
    <w:rsid w:val="0050075E"/>
    <w:rsid w:val="00505550"/>
    <w:rsid w:val="00505F08"/>
    <w:rsid w:val="00506D57"/>
    <w:rsid w:val="0051114A"/>
    <w:rsid w:val="00514B24"/>
    <w:rsid w:val="00517ECF"/>
    <w:rsid w:val="00517F3B"/>
    <w:rsid w:val="005202FB"/>
    <w:rsid w:val="00522967"/>
    <w:rsid w:val="00524FAF"/>
    <w:rsid w:val="00525C11"/>
    <w:rsid w:val="00525E57"/>
    <w:rsid w:val="00531046"/>
    <w:rsid w:val="00532A5B"/>
    <w:rsid w:val="00533290"/>
    <w:rsid w:val="005333A4"/>
    <w:rsid w:val="00533766"/>
    <w:rsid w:val="005339C2"/>
    <w:rsid w:val="00533D3F"/>
    <w:rsid w:val="00535B6A"/>
    <w:rsid w:val="0053639B"/>
    <w:rsid w:val="00536708"/>
    <w:rsid w:val="00537D8F"/>
    <w:rsid w:val="005401B7"/>
    <w:rsid w:val="005408B5"/>
    <w:rsid w:val="005409D6"/>
    <w:rsid w:val="0054126F"/>
    <w:rsid w:val="0054168C"/>
    <w:rsid w:val="00543AF5"/>
    <w:rsid w:val="00544368"/>
    <w:rsid w:val="00544466"/>
    <w:rsid w:val="00552726"/>
    <w:rsid w:val="0055336E"/>
    <w:rsid w:val="00560C2D"/>
    <w:rsid w:val="005663FF"/>
    <w:rsid w:val="005666A3"/>
    <w:rsid w:val="00566CB6"/>
    <w:rsid w:val="00570467"/>
    <w:rsid w:val="005709DA"/>
    <w:rsid w:val="00575022"/>
    <w:rsid w:val="0057505D"/>
    <w:rsid w:val="005767E6"/>
    <w:rsid w:val="00576F03"/>
    <w:rsid w:val="005775D8"/>
    <w:rsid w:val="00581487"/>
    <w:rsid w:val="00582243"/>
    <w:rsid w:val="005823DC"/>
    <w:rsid w:val="0058503A"/>
    <w:rsid w:val="005905E4"/>
    <w:rsid w:val="00590727"/>
    <w:rsid w:val="005909C9"/>
    <w:rsid w:val="00590DD9"/>
    <w:rsid w:val="00592601"/>
    <w:rsid w:val="005926C6"/>
    <w:rsid w:val="005937EC"/>
    <w:rsid w:val="00594D1D"/>
    <w:rsid w:val="00594D90"/>
    <w:rsid w:val="0059624D"/>
    <w:rsid w:val="005977D3"/>
    <w:rsid w:val="005A1DA2"/>
    <w:rsid w:val="005A2130"/>
    <w:rsid w:val="005A237A"/>
    <w:rsid w:val="005A3617"/>
    <w:rsid w:val="005A4267"/>
    <w:rsid w:val="005A4D46"/>
    <w:rsid w:val="005A569B"/>
    <w:rsid w:val="005A6AA9"/>
    <w:rsid w:val="005B0EEE"/>
    <w:rsid w:val="005B4666"/>
    <w:rsid w:val="005B4AF3"/>
    <w:rsid w:val="005B4D7D"/>
    <w:rsid w:val="005B50E9"/>
    <w:rsid w:val="005B56F7"/>
    <w:rsid w:val="005B652E"/>
    <w:rsid w:val="005B6866"/>
    <w:rsid w:val="005C0902"/>
    <w:rsid w:val="005C0BFC"/>
    <w:rsid w:val="005C15E3"/>
    <w:rsid w:val="005C232E"/>
    <w:rsid w:val="005C2F5D"/>
    <w:rsid w:val="005C39EB"/>
    <w:rsid w:val="005C3A4F"/>
    <w:rsid w:val="005C7FF4"/>
    <w:rsid w:val="005D0DAE"/>
    <w:rsid w:val="005D45EB"/>
    <w:rsid w:val="005D56E1"/>
    <w:rsid w:val="005E20A1"/>
    <w:rsid w:val="005E43CA"/>
    <w:rsid w:val="005E7527"/>
    <w:rsid w:val="005E79B4"/>
    <w:rsid w:val="005F064C"/>
    <w:rsid w:val="005F1515"/>
    <w:rsid w:val="005F682A"/>
    <w:rsid w:val="005F69BD"/>
    <w:rsid w:val="005F79C7"/>
    <w:rsid w:val="0060070D"/>
    <w:rsid w:val="00601431"/>
    <w:rsid w:val="006017CC"/>
    <w:rsid w:val="00602B32"/>
    <w:rsid w:val="006044AE"/>
    <w:rsid w:val="00605CA0"/>
    <w:rsid w:val="00607DF9"/>
    <w:rsid w:val="00611D41"/>
    <w:rsid w:val="00614DF6"/>
    <w:rsid w:val="00616030"/>
    <w:rsid w:val="00616F22"/>
    <w:rsid w:val="00620AAE"/>
    <w:rsid w:val="0062330B"/>
    <w:rsid w:val="006239C8"/>
    <w:rsid w:val="00625DB1"/>
    <w:rsid w:val="00626A07"/>
    <w:rsid w:val="0062708E"/>
    <w:rsid w:val="00627281"/>
    <w:rsid w:val="00631049"/>
    <w:rsid w:val="006319AE"/>
    <w:rsid w:val="00635EA8"/>
    <w:rsid w:val="0063648D"/>
    <w:rsid w:val="00640DD8"/>
    <w:rsid w:val="006412E5"/>
    <w:rsid w:val="006417D2"/>
    <w:rsid w:val="0064378F"/>
    <w:rsid w:val="00645283"/>
    <w:rsid w:val="0064720F"/>
    <w:rsid w:val="006508C8"/>
    <w:rsid w:val="00653162"/>
    <w:rsid w:val="006533BE"/>
    <w:rsid w:val="006558EE"/>
    <w:rsid w:val="00656724"/>
    <w:rsid w:val="0065677C"/>
    <w:rsid w:val="00656D18"/>
    <w:rsid w:val="006579D5"/>
    <w:rsid w:val="0066046A"/>
    <w:rsid w:val="00662392"/>
    <w:rsid w:val="00663589"/>
    <w:rsid w:val="00663A95"/>
    <w:rsid w:val="006663A0"/>
    <w:rsid w:val="00666451"/>
    <w:rsid w:val="00667EFB"/>
    <w:rsid w:val="00670174"/>
    <w:rsid w:val="00670702"/>
    <w:rsid w:val="00670F77"/>
    <w:rsid w:val="006746D6"/>
    <w:rsid w:val="00674D54"/>
    <w:rsid w:val="006801EE"/>
    <w:rsid w:val="00682033"/>
    <w:rsid w:val="0068232D"/>
    <w:rsid w:val="006826AE"/>
    <w:rsid w:val="00682ECE"/>
    <w:rsid w:val="00683BF1"/>
    <w:rsid w:val="00687672"/>
    <w:rsid w:val="00687803"/>
    <w:rsid w:val="0069064D"/>
    <w:rsid w:val="00690CCE"/>
    <w:rsid w:val="00691623"/>
    <w:rsid w:val="00691D9E"/>
    <w:rsid w:val="00692BB8"/>
    <w:rsid w:val="00693305"/>
    <w:rsid w:val="00693F44"/>
    <w:rsid w:val="00695CC2"/>
    <w:rsid w:val="00696AD4"/>
    <w:rsid w:val="00696B05"/>
    <w:rsid w:val="006976B1"/>
    <w:rsid w:val="006A0A1A"/>
    <w:rsid w:val="006A4AB0"/>
    <w:rsid w:val="006A6BED"/>
    <w:rsid w:val="006A6C32"/>
    <w:rsid w:val="006B1A4A"/>
    <w:rsid w:val="006B2EF3"/>
    <w:rsid w:val="006B31F9"/>
    <w:rsid w:val="006B6426"/>
    <w:rsid w:val="006B6DBC"/>
    <w:rsid w:val="006B78FA"/>
    <w:rsid w:val="006C01D9"/>
    <w:rsid w:val="006C0870"/>
    <w:rsid w:val="006C0F4B"/>
    <w:rsid w:val="006C109A"/>
    <w:rsid w:val="006C1A38"/>
    <w:rsid w:val="006C3344"/>
    <w:rsid w:val="006C3534"/>
    <w:rsid w:val="006C4D6C"/>
    <w:rsid w:val="006C5CB4"/>
    <w:rsid w:val="006C6977"/>
    <w:rsid w:val="006C70AE"/>
    <w:rsid w:val="006D117F"/>
    <w:rsid w:val="006D3996"/>
    <w:rsid w:val="006D39D6"/>
    <w:rsid w:val="006D660D"/>
    <w:rsid w:val="006D79D6"/>
    <w:rsid w:val="006E19C1"/>
    <w:rsid w:val="006E202A"/>
    <w:rsid w:val="006E3052"/>
    <w:rsid w:val="006E336A"/>
    <w:rsid w:val="006E398A"/>
    <w:rsid w:val="006E406A"/>
    <w:rsid w:val="006E565E"/>
    <w:rsid w:val="006E7B7B"/>
    <w:rsid w:val="006F14CD"/>
    <w:rsid w:val="006F1A71"/>
    <w:rsid w:val="006F1B4C"/>
    <w:rsid w:val="006F1F3C"/>
    <w:rsid w:val="006F3DED"/>
    <w:rsid w:val="006F513D"/>
    <w:rsid w:val="006F6CE6"/>
    <w:rsid w:val="006F7C6E"/>
    <w:rsid w:val="007029D9"/>
    <w:rsid w:val="007039B0"/>
    <w:rsid w:val="00705287"/>
    <w:rsid w:val="00705500"/>
    <w:rsid w:val="007060F8"/>
    <w:rsid w:val="007105A5"/>
    <w:rsid w:val="00710EA6"/>
    <w:rsid w:val="007140A7"/>
    <w:rsid w:val="0071499B"/>
    <w:rsid w:val="00720AEB"/>
    <w:rsid w:val="00722CDF"/>
    <w:rsid w:val="00722D84"/>
    <w:rsid w:val="00724AD4"/>
    <w:rsid w:val="00725FAB"/>
    <w:rsid w:val="007325DE"/>
    <w:rsid w:val="00732F2E"/>
    <w:rsid w:val="00733019"/>
    <w:rsid w:val="007340C7"/>
    <w:rsid w:val="00734342"/>
    <w:rsid w:val="00734950"/>
    <w:rsid w:val="0073534E"/>
    <w:rsid w:val="0073758C"/>
    <w:rsid w:val="0074244C"/>
    <w:rsid w:val="007425D6"/>
    <w:rsid w:val="0074367E"/>
    <w:rsid w:val="00743F50"/>
    <w:rsid w:val="0074489D"/>
    <w:rsid w:val="007448BF"/>
    <w:rsid w:val="0074575A"/>
    <w:rsid w:val="007457D4"/>
    <w:rsid w:val="007461FF"/>
    <w:rsid w:val="0075191D"/>
    <w:rsid w:val="0075367C"/>
    <w:rsid w:val="007545E9"/>
    <w:rsid w:val="00754A94"/>
    <w:rsid w:val="0075500F"/>
    <w:rsid w:val="0075682C"/>
    <w:rsid w:val="00757807"/>
    <w:rsid w:val="00757D83"/>
    <w:rsid w:val="00760614"/>
    <w:rsid w:val="007634A6"/>
    <w:rsid w:val="00763520"/>
    <w:rsid w:val="00763828"/>
    <w:rsid w:val="007668D6"/>
    <w:rsid w:val="007702EA"/>
    <w:rsid w:val="007704AB"/>
    <w:rsid w:val="00774F95"/>
    <w:rsid w:val="007751EB"/>
    <w:rsid w:val="00780B4B"/>
    <w:rsid w:val="007812CC"/>
    <w:rsid w:val="00783DE6"/>
    <w:rsid w:val="0078600C"/>
    <w:rsid w:val="0078688A"/>
    <w:rsid w:val="007879BC"/>
    <w:rsid w:val="007879F5"/>
    <w:rsid w:val="00790524"/>
    <w:rsid w:val="0079057A"/>
    <w:rsid w:val="00790E96"/>
    <w:rsid w:val="00794606"/>
    <w:rsid w:val="007954B4"/>
    <w:rsid w:val="007972F7"/>
    <w:rsid w:val="00797D2F"/>
    <w:rsid w:val="007A1F3E"/>
    <w:rsid w:val="007A2790"/>
    <w:rsid w:val="007A56BB"/>
    <w:rsid w:val="007A73A8"/>
    <w:rsid w:val="007A7CC7"/>
    <w:rsid w:val="007B00AA"/>
    <w:rsid w:val="007B231A"/>
    <w:rsid w:val="007B4200"/>
    <w:rsid w:val="007B4B13"/>
    <w:rsid w:val="007B5915"/>
    <w:rsid w:val="007B79BC"/>
    <w:rsid w:val="007C19D3"/>
    <w:rsid w:val="007C25BB"/>
    <w:rsid w:val="007C2EB1"/>
    <w:rsid w:val="007C3248"/>
    <w:rsid w:val="007C555D"/>
    <w:rsid w:val="007C67FC"/>
    <w:rsid w:val="007C7358"/>
    <w:rsid w:val="007C7A54"/>
    <w:rsid w:val="007D0271"/>
    <w:rsid w:val="007D02AF"/>
    <w:rsid w:val="007D0879"/>
    <w:rsid w:val="007D28FE"/>
    <w:rsid w:val="007D2DEE"/>
    <w:rsid w:val="007D3042"/>
    <w:rsid w:val="007D3406"/>
    <w:rsid w:val="007D4DAF"/>
    <w:rsid w:val="007D54FB"/>
    <w:rsid w:val="007E09F6"/>
    <w:rsid w:val="007E20BC"/>
    <w:rsid w:val="007E24C1"/>
    <w:rsid w:val="007E52C0"/>
    <w:rsid w:val="007E5B2C"/>
    <w:rsid w:val="007E7198"/>
    <w:rsid w:val="007E7950"/>
    <w:rsid w:val="007E7E17"/>
    <w:rsid w:val="007E7F19"/>
    <w:rsid w:val="007F009A"/>
    <w:rsid w:val="007F3835"/>
    <w:rsid w:val="007F4039"/>
    <w:rsid w:val="007F59C1"/>
    <w:rsid w:val="007F5A4F"/>
    <w:rsid w:val="007F5C2E"/>
    <w:rsid w:val="007F615E"/>
    <w:rsid w:val="007F743D"/>
    <w:rsid w:val="008005DB"/>
    <w:rsid w:val="008009F2"/>
    <w:rsid w:val="00803786"/>
    <w:rsid w:val="00804206"/>
    <w:rsid w:val="008065CA"/>
    <w:rsid w:val="00806D91"/>
    <w:rsid w:val="008077C6"/>
    <w:rsid w:val="00810F68"/>
    <w:rsid w:val="00811DE1"/>
    <w:rsid w:val="00812F75"/>
    <w:rsid w:val="00813F50"/>
    <w:rsid w:val="008148D9"/>
    <w:rsid w:val="00814D67"/>
    <w:rsid w:val="008175AE"/>
    <w:rsid w:val="008210B9"/>
    <w:rsid w:val="008216B6"/>
    <w:rsid w:val="0082262A"/>
    <w:rsid w:val="0082292C"/>
    <w:rsid w:val="00822AAB"/>
    <w:rsid w:val="00825D83"/>
    <w:rsid w:val="00826663"/>
    <w:rsid w:val="0083320F"/>
    <w:rsid w:val="008332AB"/>
    <w:rsid w:val="00833AEF"/>
    <w:rsid w:val="00833E79"/>
    <w:rsid w:val="008509C5"/>
    <w:rsid w:val="00850BE5"/>
    <w:rsid w:val="00851259"/>
    <w:rsid w:val="00851ECC"/>
    <w:rsid w:val="008526E9"/>
    <w:rsid w:val="00853ACD"/>
    <w:rsid w:val="00855ED9"/>
    <w:rsid w:val="008569FA"/>
    <w:rsid w:val="0086039B"/>
    <w:rsid w:val="008665F0"/>
    <w:rsid w:val="00870B74"/>
    <w:rsid w:val="00870E0A"/>
    <w:rsid w:val="00870E3E"/>
    <w:rsid w:val="00871B04"/>
    <w:rsid w:val="008743BF"/>
    <w:rsid w:val="00874EC0"/>
    <w:rsid w:val="00875C7C"/>
    <w:rsid w:val="00877B63"/>
    <w:rsid w:val="0088137B"/>
    <w:rsid w:val="00882658"/>
    <w:rsid w:val="00884B44"/>
    <w:rsid w:val="00885627"/>
    <w:rsid w:val="00887B19"/>
    <w:rsid w:val="00887B2D"/>
    <w:rsid w:val="00893E0F"/>
    <w:rsid w:val="00893F80"/>
    <w:rsid w:val="0089653D"/>
    <w:rsid w:val="00897BC6"/>
    <w:rsid w:val="00897CF9"/>
    <w:rsid w:val="008A1AE6"/>
    <w:rsid w:val="008A505B"/>
    <w:rsid w:val="008A58CD"/>
    <w:rsid w:val="008A6419"/>
    <w:rsid w:val="008A68F9"/>
    <w:rsid w:val="008B13CF"/>
    <w:rsid w:val="008B20EE"/>
    <w:rsid w:val="008B321B"/>
    <w:rsid w:val="008B6A99"/>
    <w:rsid w:val="008B6B42"/>
    <w:rsid w:val="008B6CAF"/>
    <w:rsid w:val="008B6EB4"/>
    <w:rsid w:val="008C1054"/>
    <w:rsid w:val="008C1CA8"/>
    <w:rsid w:val="008C21C9"/>
    <w:rsid w:val="008C296F"/>
    <w:rsid w:val="008C2AE8"/>
    <w:rsid w:val="008C4319"/>
    <w:rsid w:val="008C45E1"/>
    <w:rsid w:val="008C58D9"/>
    <w:rsid w:val="008D158E"/>
    <w:rsid w:val="008D257D"/>
    <w:rsid w:val="008D3448"/>
    <w:rsid w:val="008D4B89"/>
    <w:rsid w:val="008D533B"/>
    <w:rsid w:val="008D7C70"/>
    <w:rsid w:val="008E0369"/>
    <w:rsid w:val="008E0393"/>
    <w:rsid w:val="008E15B3"/>
    <w:rsid w:val="008E1ECC"/>
    <w:rsid w:val="008E2819"/>
    <w:rsid w:val="008E2B5C"/>
    <w:rsid w:val="008E78D0"/>
    <w:rsid w:val="008F2598"/>
    <w:rsid w:val="008F2AE4"/>
    <w:rsid w:val="008F34DA"/>
    <w:rsid w:val="008F3AB7"/>
    <w:rsid w:val="008F51A7"/>
    <w:rsid w:val="008F5AC5"/>
    <w:rsid w:val="008F5D06"/>
    <w:rsid w:val="008F6AC0"/>
    <w:rsid w:val="008F717E"/>
    <w:rsid w:val="008F7492"/>
    <w:rsid w:val="008F7731"/>
    <w:rsid w:val="0090125A"/>
    <w:rsid w:val="009013DC"/>
    <w:rsid w:val="00901433"/>
    <w:rsid w:val="009022AD"/>
    <w:rsid w:val="009040CA"/>
    <w:rsid w:val="00904164"/>
    <w:rsid w:val="009069E4"/>
    <w:rsid w:val="00906A3E"/>
    <w:rsid w:val="0091081C"/>
    <w:rsid w:val="0091196C"/>
    <w:rsid w:val="00914FB0"/>
    <w:rsid w:val="009178ED"/>
    <w:rsid w:val="009237C7"/>
    <w:rsid w:val="009248B2"/>
    <w:rsid w:val="00924DBA"/>
    <w:rsid w:val="00924FD3"/>
    <w:rsid w:val="00927741"/>
    <w:rsid w:val="00927BB5"/>
    <w:rsid w:val="00930E48"/>
    <w:rsid w:val="00933019"/>
    <w:rsid w:val="00933617"/>
    <w:rsid w:val="009354D8"/>
    <w:rsid w:val="009354E3"/>
    <w:rsid w:val="00935E7A"/>
    <w:rsid w:val="00936357"/>
    <w:rsid w:val="009363B0"/>
    <w:rsid w:val="0093695D"/>
    <w:rsid w:val="00936DD1"/>
    <w:rsid w:val="009420FC"/>
    <w:rsid w:val="009436FA"/>
    <w:rsid w:val="009438F6"/>
    <w:rsid w:val="009439A1"/>
    <w:rsid w:val="00944BDD"/>
    <w:rsid w:val="0094674B"/>
    <w:rsid w:val="009467C3"/>
    <w:rsid w:val="009473F0"/>
    <w:rsid w:val="00950514"/>
    <w:rsid w:val="00951F6B"/>
    <w:rsid w:val="0095433A"/>
    <w:rsid w:val="0095513C"/>
    <w:rsid w:val="009568FC"/>
    <w:rsid w:val="009577AC"/>
    <w:rsid w:val="0096057C"/>
    <w:rsid w:val="00960869"/>
    <w:rsid w:val="00961140"/>
    <w:rsid w:val="00963FFE"/>
    <w:rsid w:val="00965BCF"/>
    <w:rsid w:val="00966747"/>
    <w:rsid w:val="00966E77"/>
    <w:rsid w:val="00971977"/>
    <w:rsid w:val="0097225E"/>
    <w:rsid w:val="00972DE5"/>
    <w:rsid w:val="00974C01"/>
    <w:rsid w:val="00975F0A"/>
    <w:rsid w:val="00975F53"/>
    <w:rsid w:val="00976E48"/>
    <w:rsid w:val="00984944"/>
    <w:rsid w:val="00984EC8"/>
    <w:rsid w:val="0098588F"/>
    <w:rsid w:val="009862D8"/>
    <w:rsid w:val="00986A15"/>
    <w:rsid w:val="009876B0"/>
    <w:rsid w:val="009876DD"/>
    <w:rsid w:val="009911C0"/>
    <w:rsid w:val="0099185D"/>
    <w:rsid w:val="00992B81"/>
    <w:rsid w:val="00992CBE"/>
    <w:rsid w:val="00995011"/>
    <w:rsid w:val="00995433"/>
    <w:rsid w:val="00995797"/>
    <w:rsid w:val="00995857"/>
    <w:rsid w:val="00996124"/>
    <w:rsid w:val="009A3F16"/>
    <w:rsid w:val="009A54BF"/>
    <w:rsid w:val="009B0841"/>
    <w:rsid w:val="009B0B8E"/>
    <w:rsid w:val="009B185B"/>
    <w:rsid w:val="009B5A05"/>
    <w:rsid w:val="009B6837"/>
    <w:rsid w:val="009B68D2"/>
    <w:rsid w:val="009B761B"/>
    <w:rsid w:val="009C0147"/>
    <w:rsid w:val="009C12EA"/>
    <w:rsid w:val="009C24A5"/>
    <w:rsid w:val="009C2A91"/>
    <w:rsid w:val="009C369D"/>
    <w:rsid w:val="009C55C0"/>
    <w:rsid w:val="009C6867"/>
    <w:rsid w:val="009C77BD"/>
    <w:rsid w:val="009D0D08"/>
    <w:rsid w:val="009D2E15"/>
    <w:rsid w:val="009D5334"/>
    <w:rsid w:val="009D75D8"/>
    <w:rsid w:val="009E1402"/>
    <w:rsid w:val="009E188E"/>
    <w:rsid w:val="009E1F48"/>
    <w:rsid w:val="009E4AC9"/>
    <w:rsid w:val="009E5E51"/>
    <w:rsid w:val="009E66E1"/>
    <w:rsid w:val="009E69D1"/>
    <w:rsid w:val="009E78DE"/>
    <w:rsid w:val="009E7F42"/>
    <w:rsid w:val="009F6027"/>
    <w:rsid w:val="009F63B0"/>
    <w:rsid w:val="009F7588"/>
    <w:rsid w:val="00A00BAD"/>
    <w:rsid w:val="00A01036"/>
    <w:rsid w:val="00A01681"/>
    <w:rsid w:val="00A02AE4"/>
    <w:rsid w:val="00A04E83"/>
    <w:rsid w:val="00A04EE1"/>
    <w:rsid w:val="00A0630D"/>
    <w:rsid w:val="00A109DF"/>
    <w:rsid w:val="00A12708"/>
    <w:rsid w:val="00A12F28"/>
    <w:rsid w:val="00A134AE"/>
    <w:rsid w:val="00A13C82"/>
    <w:rsid w:val="00A16477"/>
    <w:rsid w:val="00A21AE5"/>
    <w:rsid w:val="00A22727"/>
    <w:rsid w:val="00A231CE"/>
    <w:rsid w:val="00A23752"/>
    <w:rsid w:val="00A23990"/>
    <w:rsid w:val="00A3312D"/>
    <w:rsid w:val="00A34D8E"/>
    <w:rsid w:val="00A36178"/>
    <w:rsid w:val="00A401E4"/>
    <w:rsid w:val="00A40CF7"/>
    <w:rsid w:val="00A40EDF"/>
    <w:rsid w:val="00A42AB4"/>
    <w:rsid w:val="00A42BEE"/>
    <w:rsid w:val="00A42C40"/>
    <w:rsid w:val="00A44076"/>
    <w:rsid w:val="00A4464C"/>
    <w:rsid w:val="00A44EFB"/>
    <w:rsid w:val="00A508D6"/>
    <w:rsid w:val="00A526DF"/>
    <w:rsid w:val="00A52749"/>
    <w:rsid w:val="00A52C19"/>
    <w:rsid w:val="00A565A1"/>
    <w:rsid w:val="00A572BA"/>
    <w:rsid w:val="00A57E79"/>
    <w:rsid w:val="00A60A7C"/>
    <w:rsid w:val="00A663E2"/>
    <w:rsid w:val="00A71751"/>
    <w:rsid w:val="00A72F5F"/>
    <w:rsid w:val="00A72F95"/>
    <w:rsid w:val="00A73564"/>
    <w:rsid w:val="00A73D17"/>
    <w:rsid w:val="00A74D1E"/>
    <w:rsid w:val="00A75C78"/>
    <w:rsid w:val="00A75E74"/>
    <w:rsid w:val="00A76723"/>
    <w:rsid w:val="00A77EFF"/>
    <w:rsid w:val="00A81056"/>
    <w:rsid w:val="00A83437"/>
    <w:rsid w:val="00A86609"/>
    <w:rsid w:val="00A86859"/>
    <w:rsid w:val="00A87453"/>
    <w:rsid w:val="00A877C7"/>
    <w:rsid w:val="00A90464"/>
    <w:rsid w:val="00A90ABC"/>
    <w:rsid w:val="00A91275"/>
    <w:rsid w:val="00A92634"/>
    <w:rsid w:val="00A92DD2"/>
    <w:rsid w:val="00A9314B"/>
    <w:rsid w:val="00A9324B"/>
    <w:rsid w:val="00A93A5D"/>
    <w:rsid w:val="00A948D8"/>
    <w:rsid w:val="00A94B08"/>
    <w:rsid w:val="00A95162"/>
    <w:rsid w:val="00AA2100"/>
    <w:rsid w:val="00AA36BF"/>
    <w:rsid w:val="00AA48D4"/>
    <w:rsid w:val="00AA6077"/>
    <w:rsid w:val="00AA6D06"/>
    <w:rsid w:val="00AA7226"/>
    <w:rsid w:val="00AA771A"/>
    <w:rsid w:val="00AB1B70"/>
    <w:rsid w:val="00AB294A"/>
    <w:rsid w:val="00AB2AF2"/>
    <w:rsid w:val="00AB2E0D"/>
    <w:rsid w:val="00AB607B"/>
    <w:rsid w:val="00AB77FB"/>
    <w:rsid w:val="00AB798C"/>
    <w:rsid w:val="00AC0511"/>
    <w:rsid w:val="00AC1238"/>
    <w:rsid w:val="00AC20F9"/>
    <w:rsid w:val="00AC2390"/>
    <w:rsid w:val="00AC4399"/>
    <w:rsid w:val="00AC54AD"/>
    <w:rsid w:val="00AC7056"/>
    <w:rsid w:val="00AC710B"/>
    <w:rsid w:val="00AC73B5"/>
    <w:rsid w:val="00AD36AF"/>
    <w:rsid w:val="00AD3F98"/>
    <w:rsid w:val="00AD5756"/>
    <w:rsid w:val="00AD5DE4"/>
    <w:rsid w:val="00AD61AB"/>
    <w:rsid w:val="00AE3409"/>
    <w:rsid w:val="00AE4812"/>
    <w:rsid w:val="00AE4CA3"/>
    <w:rsid w:val="00AE6AF7"/>
    <w:rsid w:val="00AE7619"/>
    <w:rsid w:val="00AF08D2"/>
    <w:rsid w:val="00AF0A77"/>
    <w:rsid w:val="00AF30CF"/>
    <w:rsid w:val="00B017D3"/>
    <w:rsid w:val="00B02BA6"/>
    <w:rsid w:val="00B0328B"/>
    <w:rsid w:val="00B03352"/>
    <w:rsid w:val="00B047B3"/>
    <w:rsid w:val="00B048E5"/>
    <w:rsid w:val="00B05130"/>
    <w:rsid w:val="00B06BEF"/>
    <w:rsid w:val="00B1513E"/>
    <w:rsid w:val="00B15401"/>
    <w:rsid w:val="00B15459"/>
    <w:rsid w:val="00B17E7B"/>
    <w:rsid w:val="00B21FAE"/>
    <w:rsid w:val="00B24FED"/>
    <w:rsid w:val="00B26593"/>
    <w:rsid w:val="00B27DCA"/>
    <w:rsid w:val="00B303C8"/>
    <w:rsid w:val="00B311EA"/>
    <w:rsid w:val="00B32179"/>
    <w:rsid w:val="00B34FD4"/>
    <w:rsid w:val="00B360EE"/>
    <w:rsid w:val="00B408F8"/>
    <w:rsid w:val="00B42720"/>
    <w:rsid w:val="00B427A6"/>
    <w:rsid w:val="00B463D7"/>
    <w:rsid w:val="00B474A6"/>
    <w:rsid w:val="00B5233C"/>
    <w:rsid w:val="00B527EF"/>
    <w:rsid w:val="00B52AE7"/>
    <w:rsid w:val="00B52E0D"/>
    <w:rsid w:val="00B61A6B"/>
    <w:rsid w:val="00B626B5"/>
    <w:rsid w:val="00B63605"/>
    <w:rsid w:val="00B653AA"/>
    <w:rsid w:val="00B718BD"/>
    <w:rsid w:val="00B71B60"/>
    <w:rsid w:val="00B72CA5"/>
    <w:rsid w:val="00B73894"/>
    <w:rsid w:val="00B74168"/>
    <w:rsid w:val="00B74792"/>
    <w:rsid w:val="00B74D7B"/>
    <w:rsid w:val="00B756A0"/>
    <w:rsid w:val="00B75B49"/>
    <w:rsid w:val="00B76452"/>
    <w:rsid w:val="00B7697F"/>
    <w:rsid w:val="00B77889"/>
    <w:rsid w:val="00B82AB9"/>
    <w:rsid w:val="00B84DA3"/>
    <w:rsid w:val="00B84ECF"/>
    <w:rsid w:val="00B877CB"/>
    <w:rsid w:val="00B87D0B"/>
    <w:rsid w:val="00B900B2"/>
    <w:rsid w:val="00B939C9"/>
    <w:rsid w:val="00B94F9B"/>
    <w:rsid w:val="00B951C2"/>
    <w:rsid w:val="00B955F5"/>
    <w:rsid w:val="00B96222"/>
    <w:rsid w:val="00B97967"/>
    <w:rsid w:val="00BA3959"/>
    <w:rsid w:val="00BA4108"/>
    <w:rsid w:val="00BA5984"/>
    <w:rsid w:val="00BA6A26"/>
    <w:rsid w:val="00BB2468"/>
    <w:rsid w:val="00BB3236"/>
    <w:rsid w:val="00BB4592"/>
    <w:rsid w:val="00BB578E"/>
    <w:rsid w:val="00BB5BB2"/>
    <w:rsid w:val="00BC01E3"/>
    <w:rsid w:val="00BC0E9D"/>
    <w:rsid w:val="00BC116B"/>
    <w:rsid w:val="00BC3DA1"/>
    <w:rsid w:val="00BC3F0D"/>
    <w:rsid w:val="00BC4EB1"/>
    <w:rsid w:val="00BC50C2"/>
    <w:rsid w:val="00BC5571"/>
    <w:rsid w:val="00BC6B7C"/>
    <w:rsid w:val="00BC7176"/>
    <w:rsid w:val="00BD2512"/>
    <w:rsid w:val="00BD30F5"/>
    <w:rsid w:val="00BD3723"/>
    <w:rsid w:val="00BD4BA8"/>
    <w:rsid w:val="00BD5993"/>
    <w:rsid w:val="00BD6608"/>
    <w:rsid w:val="00BD760D"/>
    <w:rsid w:val="00BD7D3F"/>
    <w:rsid w:val="00BE2A93"/>
    <w:rsid w:val="00BE2B11"/>
    <w:rsid w:val="00BE50E1"/>
    <w:rsid w:val="00BE52F4"/>
    <w:rsid w:val="00BE56B7"/>
    <w:rsid w:val="00BE5701"/>
    <w:rsid w:val="00BF133C"/>
    <w:rsid w:val="00BF37A1"/>
    <w:rsid w:val="00BF4364"/>
    <w:rsid w:val="00BF55B6"/>
    <w:rsid w:val="00BF659C"/>
    <w:rsid w:val="00C01AFC"/>
    <w:rsid w:val="00C03B55"/>
    <w:rsid w:val="00C048FA"/>
    <w:rsid w:val="00C11593"/>
    <w:rsid w:val="00C117A1"/>
    <w:rsid w:val="00C120EA"/>
    <w:rsid w:val="00C12D0C"/>
    <w:rsid w:val="00C13197"/>
    <w:rsid w:val="00C16F35"/>
    <w:rsid w:val="00C255B3"/>
    <w:rsid w:val="00C276A5"/>
    <w:rsid w:val="00C300C3"/>
    <w:rsid w:val="00C31D5D"/>
    <w:rsid w:val="00C31DCF"/>
    <w:rsid w:val="00C32E4C"/>
    <w:rsid w:val="00C33842"/>
    <w:rsid w:val="00C344A6"/>
    <w:rsid w:val="00C3580D"/>
    <w:rsid w:val="00C371F2"/>
    <w:rsid w:val="00C37601"/>
    <w:rsid w:val="00C3768D"/>
    <w:rsid w:val="00C401EC"/>
    <w:rsid w:val="00C406BE"/>
    <w:rsid w:val="00C41339"/>
    <w:rsid w:val="00C42018"/>
    <w:rsid w:val="00C427F8"/>
    <w:rsid w:val="00C42F4D"/>
    <w:rsid w:val="00C4596C"/>
    <w:rsid w:val="00C47D79"/>
    <w:rsid w:val="00C47DA8"/>
    <w:rsid w:val="00C501E3"/>
    <w:rsid w:val="00C51A03"/>
    <w:rsid w:val="00C51B9F"/>
    <w:rsid w:val="00C523D2"/>
    <w:rsid w:val="00C547D7"/>
    <w:rsid w:val="00C54BB0"/>
    <w:rsid w:val="00C54EC0"/>
    <w:rsid w:val="00C55013"/>
    <w:rsid w:val="00C55C68"/>
    <w:rsid w:val="00C5628D"/>
    <w:rsid w:val="00C56E2E"/>
    <w:rsid w:val="00C57A4B"/>
    <w:rsid w:val="00C603FF"/>
    <w:rsid w:val="00C60E56"/>
    <w:rsid w:val="00C631C7"/>
    <w:rsid w:val="00C634DD"/>
    <w:rsid w:val="00C639C6"/>
    <w:rsid w:val="00C641C7"/>
    <w:rsid w:val="00C64ED1"/>
    <w:rsid w:val="00C65D84"/>
    <w:rsid w:val="00C66372"/>
    <w:rsid w:val="00C66802"/>
    <w:rsid w:val="00C66FD5"/>
    <w:rsid w:val="00C71174"/>
    <w:rsid w:val="00C71C2B"/>
    <w:rsid w:val="00C71D84"/>
    <w:rsid w:val="00C72630"/>
    <w:rsid w:val="00C7273A"/>
    <w:rsid w:val="00C72DB7"/>
    <w:rsid w:val="00C76C8F"/>
    <w:rsid w:val="00C77887"/>
    <w:rsid w:val="00C811BA"/>
    <w:rsid w:val="00C823BE"/>
    <w:rsid w:val="00C85F51"/>
    <w:rsid w:val="00C8741B"/>
    <w:rsid w:val="00C902D7"/>
    <w:rsid w:val="00C90D25"/>
    <w:rsid w:val="00C92EBD"/>
    <w:rsid w:val="00C9367F"/>
    <w:rsid w:val="00C93981"/>
    <w:rsid w:val="00C94E27"/>
    <w:rsid w:val="00C95F23"/>
    <w:rsid w:val="00C972EA"/>
    <w:rsid w:val="00C97607"/>
    <w:rsid w:val="00CA1588"/>
    <w:rsid w:val="00CA20DA"/>
    <w:rsid w:val="00CA3C2C"/>
    <w:rsid w:val="00CA3C62"/>
    <w:rsid w:val="00CA3E3B"/>
    <w:rsid w:val="00CA4065"/>
    <w:rsid w:val="00CA60B3"/>
    <w:rsid w:val="00CA7D52"/>
    <w:rsid w:val="00CB103F"/>
    <w:rsid w:val="00CB2099"/>
    <w:rsid w:val="00CB3283"/>
    <w:rsid w:val="00CB3314"/>
    <w:rsid w:val="00CB345F"/>
    <w:rsid w:val="00CB42AA"/>
    <w:rsid w:val="00CB54F7"/>
    <w:rsid w:val="00CB7B6A"/>
    <w:rsid w:val="00CC045D"/>
    <w:rsid w:val="00CC1291"/>
    <w:rsid w:val="00CC1C0C"/>
    <w:rsid w:val="00CC2548"/>
    <w:rsid w:val="00CC270E"/>
    <w:rsid w:val="00CC2C4B"/>
    <w:rsid w:val="00CC33D0"/>
    <w:rsid w:val="00CC3D96"/>
    <w:rsid w:val="00CC779F"/>
    <w:rsid w:val="00CD0EC8"/>
    <w:rsid w:val="00CD227D"/>
    <w:rsid w:val="00CD24D0"/>
    <w:rsid w:val="00CD2B96"/>
    <w:rsid w:val="00CD2C80"/>
    <w:rsid w:val="00CD3C8F"/>
    <w:rsid w:val="00CD4D2B"/>
    <w:rsid w:val="00CD508D"/>
    <w:rsid w:val="00CD6D63"/>
    <w:rsid w:val="00CE3F8C"/>
    <w:rsid w:val="00CE4707"/>
    <w:rsid w:val="00CE4BBC"/>
    <w:rsid w:val="00CE643B"/>
    <w:rsid w:val="00CE6489"/>
    <w:rsid w:val="00CF1707"/>
    <w:rsid w:val="00CF4013"/>
    <w:rsid w:val="00CF631E"/>
    <w:rsid w:val="00CF6634"/>
    <w:rsid w:val="00D00E6F"/>
    <w:rsid w:val="00D03847"/>
    <w:rsid w:val="00D044BC"/>
    <w:rsid w:val="00D044E9"/>
    <w:rsid w:val="00D07CD1"/>
    <w:rsid w:val="00D07D7D"/>
    <w:rsid w:val="00D07F96"/>
    <w:rsid w:val="00D10351"/>
    <w:rsid w:val="00D15331"/>
    <w:rsid w:val="00D1537C"/>
    <w:rsid w:val="00D1548D"/>
    <w:rsid w:val="00D16268"/>
    <w:rsid w:val="00D16444"/>
    <w:rsid w:val="00D169A4"/>
    <w:rsid w:val="00D17961"/>
    <w:rsid w:val="00D226D6"/>
    <w:rsid w:val="00D24430"/>
    <w:rsid w:val="00D26CB2"/>
    <w:rsid w:val="00D318CF"/>
    <w:rsid w:val="00D34343"/>
    <w:rsid w:val="00D3447C"/>
    <w:rsid w:val="00D37D06"/>
    <w:rsid w:val="00D40577"/>
    <w:rsid w:val="00D40615"/>
    <w:rsid w:val="00D435BA"/>
    <w:rsid w:val="00D521CD"/>
    <w:rsid w:val="00D5358C"/>
    <w:rsid w:val="00D5556C"/>
    <w:rsid w:val="00D555F5"/>
    <w:rsid w:val="00D55759"/>
    <w:rsid w:val="00D56A96"/>
    <w:rsid w:val="00D56D8C"/>
    <w:rsid w:val="00D63539"/>
    <w:rsid w:val="00D64377"/>
    <w:rsid w:val="00D64914"/>
    <w:rsid w:val="00D655C3"/>
    <w:rsid w:val="00D656B1"/>
    <w:rsid w:val="00D65B84"/>
    <w:rsid w:val="00D65D2C"/>
    <w:rsid w:val="00D65E6A"/>
    <w:rsid w:val="00D66E5E"/>
    <w:rsid w:val="00D70BF6"/>
    <w:rsid w:val="00D711C6"/>
    <w:rsid w:val="00D73914"/>
    <w:rsid w:val="00D758A0"/>
    <w:rsid w:val="00D75C6B"/>
    <w:rsid w:val="00D760E7"/>
    <w:rsid w:val="00D80408"/>
    <w:rsid w:val="00D8194B"/>
    <w:rsid w:val="00D81CF4"/>
    <w:rsid w:val="00D82073"/>
    <w:rsid w:val="00D82A4F"/>
    <w:rsid w:val="00D8393B"/>
    <w:rsid w:val="00D83D80"/>
    <w:rsid w:val="00D85373"/>
    <w:rsid w:val="00D85439"/>
    <w:rsid w:val="00D85964"/>
    <w:rsid w:val="00D85D98"/>
    <w:rsid w:val="00D87F64"/>
    <w:rsid w:val="00D9013E"/>
    <w:rsid w:val="00D91D56"/>
    <w:rsid w:val="00D93D22"/>
    <w:rsid w:val="00D94958"/>
    <w:rsid w:val="00D960E7"/>
    <w:rsid w:val="00D974F6"/>
    <w:rsid w:val="00DA1316"/>
    <w:rsid w:val="00DA2760"/>
    <w:rsid w:val="00DA28B5"/>
    <w:rsid w:val="00DA2F28"/>
    <w:rsid w:val="00DA3728"/>
    <w:rsid w:val="00DA68AE"/>
    <w:rsid w:val="00DA7CAF"/>
    <w:rsid w:val="00DB11D7"/>
    <w:rsid w:val="00DB12F9"/>
    <w:rsid w:val="00DB130C"/>
    <w:rsid w:val="00DB1F91"/>
    <w:rsid w:val="00DB2111"/>
    <w:rsid w:val="00DB2D28"/>
    <w:rsid w:val="00DB32DB"/>
    <w:rsid w:val="00DB3DAA"/>
    <w:rsid w:val="00DB742B"/>
    <w:rsid w:val="00DC0202"/>
    <w:rsid w:val="00DC1075"/>
    <w:rsid w:val="00DC1CC8"/>
    <w:rsid w:val="00DC2CCC"/>
    <w:rsid w:val="00DC30DD"/>
    <w:rsid w:val="00DC54B8"/>
    <w:rsid w:val="00DC7558"/>
    <w:rsid w:val="00DC7870"/>
    <w:rsid w:val="00DC7A43"/>
    <w:rsid w:val="00DD25DC"/>
    <w:rsid w:val="00DD2F8B"/>
    <w:rsid w:val="00DD3E70"/>
    <w:rsid w:val="00DD5115"/>
    <w:rsid w:val="00DD7191"/>
    <w:rsid w:val="00DD79D2"/>
    <w:rsid w:val="00DD7C73"/>
    <w:rsid w:val="00DE1746"/>
    <w:rsid w:val="00DE349B"/>
    <w:rsid w:val="00DE362C"/>
    <w:rsid w:val="00DE7D74"/>
    <w:rsid w:val="00DF0312"/>
    <w:rsid w:val="00DF17D0"/>
    <w:rsid w:val="00DF3351"/>
    <w:rsid w:val="00DF59AF"/>
    <w:rsid w:val="00DF6AC5"/>
    <w:rsid w:val="00DF7B39"/>
    <w:rsid w:val="00E01DAC"/>
    <w:rsid w:val="00E01DFD"/>
    <w:rsid w:val="00E02D59"/>
    <w:rsid w:val="00E0604A"/>
    <w:rsid w:val="00E061EE"/>
    <w:rsid w:val="00E0665D"/>
    <w:rsid w:val="00E06A56"/>
    <w:rsid w:val="00E06DE4"/>
    <w:rsid w:val="00E10690"/>
    <w:rsid w:val="00E116CA"/>
    <w:rsid w:val="00E11846"/>
    <w:rsid w:val="00E133A4"/>
    <w:rsid w:val="00E13C85"/>
    <w:rsid w:val="00E13F34"/>
    <w:rsid w:val="00E14FFB"/>
    <w:rsid w:val="00E15A39"/>
    <w:rsid w:val="00E163BC"/>
    <w:rsid w:val="00E20CB0"/>
    <w:rsid w:val="00E20D76"/>
    <w:rsid w:val="00E21159"/>
    <w:rsid w:val="00E21B61"/>
    <w:rsid w:val="00E229CB"/>
    <w:rsid w:val="00E23A5D"/>
    <w:rsid w:val="00E23D8C"/>
    <w:rsid w:val="00E24622"/>
    <w:rsid w:val="00E24D7B"/>
    <w:rsid w:val="00E251D3"/>
    <w:rsid w:val="00E26FD6"/>
    <w:rsid w:val="00E31749"/>
    <w:rsid w:val="00E31DD9"/>
    <w:rsid w:val="00E33B62"/>
    <w:rsid w:val="00E33BCF"/>
    <w:rsid w:val="00E33D32"/>
    <w:rsid w:val="00E33DCF"/>
    <w:rsid w:val="00E34C50"/>
    <w:rsid w:val="00E36E60"/>
    <w:rsid w:val="00E37CED"/>
    <w:rsid w:val="00E424B7"/>
    <w:rsid w:val="00E43204"/>
    <w:rsid w:val="00E434FA"/>
    <w:rsid w:val="00E45AB0"/>
    <w:rsid w:val="00E4642A"/>
    <w:rsid w:val="00E5211B"/>
    <w:rsid w:val="00E52C02"/>
    <w:rsid w:val="00E52DB0"/>
    <w:rsid w:val="00E53131"/>
    <w:rsid w:val="00E53FD4"/>
    <w:rsid w:val="00E5429A"/>
    <w:rsid w:val="00E5635C"/>
    <w:rsid w:val="00E612BC"/>
    <w:rsid w:val="00E6621D"/>
    <w:rsid w:val="00E6768F"/>
    <w:rsid w:val="00E71BC5"/>
    <w:rsid w:val="00E73E25"/>
    <w:rsid w:val="00E7602A"/>
    <w:rsid w:val="00E7626F"/>
    <w:rsid w:val="00E76FA5"/>
    <w:rsid w:val="00E77086"/>
    <w:rsid w:val="00E807D4"/>
    <w:rsid w:val="00E813B3"/>
    <w:rsid w:val="00E814A0"/>
    <w:rsid w:val="00E85229"/>
    <w:rsid w:val="00E85A0E"/>
    <w:rsid w:val="00E903E9"/>
    <w:rsid w:val="00E91CB2"/>
    <w:rsid w:val="00E9311B"/>
    <w:rsid w:val="00E938B1"/>
    <w:rsid w:val="00E94745"/>
    <w:rsid w:val="00E953D4"/>
    <w:rsid w:val="00E95AFE"/>
    <w:rsid w:val="00E9661A"/>
    <w:rsid w:val="00E966DE"/>
    <w:rsid w:val="00EA0BDE"/>
    <w:rsid w:val="00EA0E1F"/>
    <w:rsid w:val="00EA120D"/>
    <w:rsid w:val="00EA22DA"/>
    <w:rsid w:val="00EA32D5"/>
    <w:rsid w:val="00EA3812"/>
    <w:rsid w:val="00EA39DD"/>
    <w:rsid w:val="00EA411E"/>
    <w:rsid w:val="00EA4422"/>
    <w:rsid w:val="00EA4482"/>
    <w:rsid w:val="00EA57E6"/>
    <w:rsid w:val="00EA5E53"/>
    <w:rsid w:val="00EA6068"/>
    <w:rsid w:val="00EA66C5"/>
    <w:rsid w:val="00EA6A49"/>
    <w:rsid w:val="00EA72B4"/>
    <w:rsid w:val="00EA7526"/>
    <w:rsid w:val="00EB0E47"/>
    <w:rsid w:val="00EB18AF"/>
    <w:rsid w:val="00EB1D92"/>
    <w:rsid w:val="00EB431D"/>
    <w:rsid w:val="00EB644D"/>
    <w:rsid w:val="00EB74EE"/>
    <w:rsid w:val="00EC0684"/>
    <w:rsid w:val="00EC068E"/>
    <w:rsid w:val="00EC20EE"/>
    <w:rsid w:val="00EC3287"/>
    <w:rsid w:val="00EC428F"/>
    <w:rsid w:val="00EC4D8F"/>
    <w:rsid w:val="00EC7126"/>
    <w:rsid w:val="00EC7C5E"/>
    <w:rsid w:val="00EC7D86"/>
    <w:rsid w:val="00ED2D1A"/>
    <w:rsid w:val="00ED3246"/>
    <w:rsid w:val="00ED3889"/>
    <w:rsid w:val="00EE168F"/>
    <w:rsid w:val="00EE1BA3"/>
    <w:rsid w:val="00EE7416"/>
    <w:rsid w:val="00EF2065"/>
    <w:rsid w:val="00EF2320"/>
    <w:rsid w:val="00EF2933"/>
    <w:rsid w:val="00EF42E0"/>
    <w:rsid w:val="00EF5FA4"/>
    <w:rsid w:val="00EF60A0"/>
    <w:rsid w:val="00EF6D31"/>
    <w:rsid w:val="00EF7844"/>
    <w:rsid w:val="00F01068"/>
    <w:rsid w:val="00F013C8"/>
    <w:rsid w:val="00F0204B"/>
    <w:rsid w:val="00F03B5C"/>
    <w:rsid w:val="00F05D26"/>
    <w:rsid w:val="00F10CC1"/>
    <w:rsid w:val="00F1135C"/>
    <w:rsid w:val="00F11FA2"/>
    <w:rsid w:val="00F13ABD"/>
    <w:rsid w:val="00F14A14"/>
    <w:rsid w:val="00F163CE"/>
    <w:rsid w:val="00F16509"/>
    <w:rsid w:val="00F17ABA"/>
    <w:rsid w:val="00F202DB"/>
    <w:rsid w:val="00F213C3"/>
    <w:rsid w:val="00F22061"/>
    <w:rsid w:val="00F22114"/>
    <w:rsid w:val="00F22F50"/>
    <w:rsid w:val="00F232DA"/>
    <w:rsid w:val="00F25D79"/>
    <w:rsid w:val="00F25EF6"/>
    <w:rsid w:val="00F26FF5"/>
    <w:rsid w:val="00F31A16"/>
    <w:rsid w:val="00F3247D"/>
    <w:rsid w:val="00F334B6"/>
    <w:rsid w:val="00F33594"/>
    <w:rsid w:val="00F33BCF"/>
    <w:rsid w:val="00F34475"/>
    <w:rsid w:val="00F346B9"/>
    <w:rsid w:val="00F35CA2"/>
    <w:rsid w:val="00F367D4"/>
    <w:rsid w:val="00F372EC"/>
    <w:rsid w:val="00F400E5"/>
    <w:rsid w:val="00F4156E"/>
    <w:rsid w:val="00F42253"/>
    <w:rsid w:val="00F4253D"/>
    <w:rsid w:val="00F43741"/>
    <w:rsid w:val="00F4754B"/>
    <w:rsid w:val="00F479F7"/>
    <w:rsid w:val="00F50387"/>
    <w:rsid w:val="00F5050C"/>
    <w:rsid w:val="00F53DD1"/>
    <w:rsid w:val="00F53DEA"/>
    <w:rsid w:val="00F53EF4"/>
    <w:rsid w:val="00F5584B"/>
    <w:rsid w:val="00F55A48"/>
    <w:rsid w:val="00F56D17"/>
    <w:rsid w:val="00F60911"/>
    <w:rsid w:val="00F60B18"/>
    <w:rsid w:val="00F62090"/>
    <w:rsid w:val="00F620A4"/>
    <w:rsid w:val="00F650DA"/>
    <w:rsid w:val="00F65E0A"/>
    <w:rsid w:val="00F6657F"/>
    <w:rsid w:val="00F665E1"/>
    <w:rsid w:val="00F667F1"/>
    <w:rsid w:val="00F66B70"/>
    <w:rsid w:val="00F66C30"/>
    <w:rsid w:val="00F67BEA"/>
    <w:rsid w:val="00F71F3F"/>
    <w:rsid w:val="00F73444"/>
    <w:rsid w:val="00F75303"/>
    <w:rsid w:val="00F75AE6"/>
    <w:rsid w:val="00F76C58"/>
    <w:rsid w:val="00F7724A"/>
    <w:rsid w:val="00F82259"/>
    <w:rsid w:val="00F8719C"/>
    <w:rsid w:val="00F914A7"/>
    <w:rsid w:val="00F92892"/>
    <w:rsid w:val="00F93D5C"/>
    <w:rsid w:val="00F93F68"/>
    <w:rsid w:val="00F9558E"/>
    <w:rsid w:val="00F97060"/>
    <w:rsid w:val="00F97A52"/>
    <w:rsid w:val="00FA00F1"/>
    <w:rsid w:val="00FA0432"/>
    <w:rsid w:val="00FA23BA"/>
    <w:rsid w:val="00FA334D"/>
    <w:rsid w:val="00FA3509"/>
    <w:rsid w:val="00FA5492"/>
    <w:rsid w:val="00FA6633"/>
    <w:rsid w:val="00FA6B22"/>
    <w:rsid w:val="00FB0022"/>
    <w:rsid w:val="00FB4DCF"/>
    <w:rsid w:val="00FC2224"/>
    <w:rsid w:val="00FC36EA"/>
    <w:rsid w:val="00FC48BA"/>
    <w:rsid w:val="00FC73E7"/>
    <w:rsid w:val="00FC7774"/>
    <w:rsid w:val="00FD039D"/>
    <w:rsid w:val="00FD0B16"/>
    <w:rsid w:val="00FD24ED"/>
    <w:rsid w:val="00FD35AC"/>
    <w:rsid w:val="00FD3AE6"/>
    <w:rsid w:val="00FD472E"/>
    <w:rsid w:val="00FD5F90"/>
    <w:rsid w:val="00FE0070"/>
    <w:rsid w:val="00FE1A1C"/>
    <w:rsid w:val="00FE3BE1"/>
    <w:rsid w:val="00FE474B"/>
    <w:rsid w:val="00FE51FD"/>
    <w:rsid w:val="00FE7AED"/>
    <w:rsid w:val="00FF0371"/>
    <w:rsid w:val="00FF5648"/>
    <w:rsid w:val="00FF6758"/>
    <w:rsid w:val="00FF6B85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179A0-CB1F-46DA-B03C-18B0FDB0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70"/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65CA"/>
    <w:pPr>
      <w:keepNext/>
      <w:ind w:left="360" w:firstLine="36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07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E007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25D7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BD30F5"/>
    <w:pPr>
      <w:spacing w:after="120"/>
    </w:pPr>
  </w:style>
  <w:style w:type="character" w:customStyle="1" w:styleId="a6">
    <w:name w:val="Основной текст Знак"/>
    <w:link w:val="a5"/>
    <w:uiPriority w:val="99"/>
    <w:rsid w:val="00BD30F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65672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656724"/>
    <w:rPr>
      <w:rFonts w:ascii="Calibri" w:eastAsia="Times New Roman" w:hAnsi="Calibri" w:cs="Times New Roman"/>
      <w:lang w:eastAsia="ru-RU"/>
    </w:rPr>
  </w:style>
  <w:style w:type="character" w:styleId="a7">
    <w:name w:val="Hyperlink"/>
    <w:semiHidden/>
    <w:rsid w:val="000D1554"/>
    <w:rPr>
      <w:color w:val="0000FF"/>
      <w:u w:val="single"/>
    </w:rPr>
  </w:style>
  <w:style w:type="table" w:styleId="a8">
    <w:name w:val="Table Grid"/>
    <w:basedOn w:val="a1"/>
    <w:uiPriority w:val="39"/>
    <w:rsid w:val="00607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B82AB9"/>
    <w:rPr>
      <w:b/>
      <w:bCs/>
    </w:rPr>
  </w:style>
  <w:style w:type="character" w:customStyle="1" w:styleId="apple-converted-space">
    <w:name w:val="apple-converted-space"/>
    <w:basedOn w:val="a0"/>
    <w:rsid w:val="00B82AB9"/>
  </w:style>
  <w:style w:type="paragraph" w:styleId="aa">
    <w:name w:val="Body Text Indent"/>
    <w:basedOn w:val="a"/>
    <w:link w:val="ab"/>
    <w:uiPriority w:val="99"/>
    <w:semiHidden/>
    <w:unhideWhenUsed/>
    <w:rsid w:val="00EA120D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rsid w:val="00EA120D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4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A4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link w:val="af"/>
    <w:uiPriority w:val="99"/>
    <w:unhideWhenUsed/>
    <w:rsid w:val="003F49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20"/>
    <w:qFormat/>
    <w:rsid w:val="00D8194B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8065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8065CA"/>
    <w:rPr>
      <w:rFonts w:eastAsia="Times New Roman"/>
      <w:sz w:val="22"/>
      <w:szCs w:val="22"/>
    </w:rPr>
  </w:style>
  <w:style w:type="paragraph" w:styleId="af1">
    <w:name w:val="Block Text"/>
    <w:basedOn w:val="a"/>
    <w:semiHidden/>
    <w:rsid w:val="008065CA"/>
    <w:pPr>
      <w:tabs>
        <w:tab w:val="left" w:pos="-284"/>
      </w:tabs>
      <w:ind w:left="284" w:right="195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30">
    <w:name w:val="Заголовок 3 Знак"/>
    <w:link w:val="3"/>
    <w:rsid w:val="008065CA"/>
    <w:rPr>
      <w:rFonts w:ascii="Times New Roman" w:eastAsia="Times New Roman" w:hAnsi="Times New Roman"/>
      <w:b/>
      <w:bCs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42244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3054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Обычный (веб) Знак"/>
    <w:link w:val="ae"/>
    <w:uiPriority w:val="99"/>
    <w:locked/>
    <w:rsid w:val="00A13C82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4A4F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4F3D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4A4F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4F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9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7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53;&#1040;&#1051;&#1048;&#1058;&#1048;&#1050;&#1040;\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_18\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&#1045;&#1083;&#1077;&#1085;&#1072;%20&#1042;&#1083;&#1072;&#1076;&#1080;&#1084;&#1080;&#1088;&#1086;&#1074;&#1085;&#1072;\Desktop\&#1057;&#1058;&#1040;&#1058;.&#1054;&#1058;&#1063;&#1045;&#1058;\2018%20_%20&#1057;&#1090;&#1072;&#1090;.&#1086;&#1090;&#1095;&#1077;&#1090;\&#1089;&#1090;&#1072;&#1090;%2018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_18\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_18\&#1075;&#1088;&#1072;&#1092;&#1080;&#1082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_18\&#1075;&#1088;&#1072;&#1092;&#1080;&#1082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%20&#1042;&#1083;&#1072;&#1076;&#1080;&#1084;&#1080;&#1088;&#1086;&#1074;&#1085;&#1072;\Desktop\&#1040;&#1053;&#1040;&#1051;&#1048;&#1058;&#1048;&#1050;&#1040;_18\&#1075;&#1088;&#1072;&#1092;&#1080;&#1082;&#108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62100923825201"/>
          <c:y val="0.22248604733720925"/>
          <c:w val="0.43982012841615137"/>
          <c:h val="0.6904493368484151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59-42F7-9D84-D89945CD18B9}"/>
              </c:ext>
            </c:extLst>
          </c:dPt>
          <c:dPt>
            <c:idx val="1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D59-42F7-9D84-D89945CD18B9}"/>
              </c:ext>
            </c:extLst>
          </c:dPt>
          <c:dPt>
            <c:idx val="2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D59-42F7-9D84-D89945CD18B9}"/>
              </c:ext>
            </c:extLst>
          </c:dPt>
          <c:dPt>
            <c:idx val="3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D59-42F7-9D84-D89945CD18B9}"/>
              </c:ext>
            </c:extLst>
          </c:dPt>
          <c:dPt>
            <c:idx val="4"/>
            <c:bubble3D val="0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D59-42F7-9D84-D89945CD18B9}"/>
              </c:ext>
            </c:extLst>
          </c:dPt>
          <c:dPt>
            <c:idx val="5"/>
            <c:bubble3D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D59-42F7-9D84-D89945CD18B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85000"/>
                </a:schemeClr>
              </a:solidFill>
              <a:ln w="9525" cap="flat" cmpd="sng" algn="ctr">
                <a:solidFill>
                  <a:schemeClr val="accent1">
                    <a:lumMod val="60000"/>
                    <a:lumMod val="7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D59-42F7-9D84-D89945CD18B9}"/>
              </c:ext>
            </c:extLst>
          </c:dPt>
          <c:dLbls>
            <c:dLbl>
              <c:idx val="0"/>
              <c:layout>
                <c:manualLayout>
                  <c:x val="-8.2391713747645937E-2"/>
                  <c:y val="-3.3259423503326078E-2"/>
                </c:manualLayout>
              </c:layout>
              <c:tx>
                <c:rich>
                  <a:bodyPr/>
                  <a:lstStyle/>
                  <a:p>
                    <a:fld id="{8B83C0F7-C042-451A-978C-5B546EEACC6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789D58ED-9AFC-4EA5-9E99-9B642D8AB92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9435028248587587E-2"/>
                  <c:y val="-2.5868440502586843E-2"/>
                </c:manualLayout>
              </c:layout>
              <c:tx>
                <c:rich>
                  <a:bodyPr/>
                  <a:lstStyle/>
                  <a:p>
                    <a:fld id="{A6F68958-1196-4715-8F65-FCB1D307A16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600C3299-E4E8-425C-85B8-3EB7138C462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2.5868440502586843E-2"/>
                </c:manualLayout>
              </c:layout>
              <c:tx>
                <c:rich>
                  <a:bodyPr/>
                  <a:lstStyle/>
                  <a:p>
                    <a:fld id="{EC713D20-747C-4F0C-98B3-61469C75A89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90362E0-0688-4865-A548-640799EB129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6478342749529147E-2"/>
                  <c:y val="4.065040650406504E-2"/>
                </c:manualLayout>
              </c:layout>
              <c:tx>
                <c:rich>
                  <a:bodyPr/>
                  <a:lstStyle/>
                  <a:p>
                    <a:fld id="{6B5A5802-D6E0-43C9-916D-36125F14C25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04EF9D39-645C-474A-97A6-96597D39897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18D2178-C163-4F03-B570-F501D0A2625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0,6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4.7080979284368262E-3"/>
                  <c:y val="6.6518847006651879E-2"/>
                </c:manualLayout>
              </c:layout>
              <c:tx>
                <c:rich>
                  <a:bodyPr/>
                  <a:lstStyle/>
                  <a:p>
                    <a:fld id="{47DBC57D-C2F9-4E69-A0F6-260AB3B09B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9373C887-9DB3-4679-B4F6-45B7F2FF506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7.0621468926553681E-3"/>
                  <c:y val="-4.8041389504804133E-2"/>
                </c:manualLayout>
              </c:layout>
              <c:tx>
                <c:rich>
                  <a:bodyPr/>
                  <a:lstStyle/>
                  <a:p>
                    <a:fld id="{7A35D701-4892-4D75-84FB-014A55E8732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998E59C0-ACEC-45E1-8F60-304DE4F7E881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D59-42F7-9D84-D89945CD18B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E7E6E6">
                  <a:lumMod val="90000"/>
                  <a:alpha val="74902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19.100000000000001</c:v>
                </c:pt>
                <c:pt idx="1">
                  <c:v>24.7</c:v>
                </c:pt>
                <c:pt idx="2">
                  <c:v>3.5</c:v>
                </c:pt>
                <c:pt idx="3">
                  <c:v>11.5</c:v>
                </c:pt>
                <c:pt idx="4">
                  <c:v>0.60000000000000009</c:v>
                </c:pt>
                <c:pt idx="5">
                  <c:v>19.2</c:v>
                </c:pt>
                <c:pt idx="6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D59-42F7-9D84-D89945CD1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59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273840769903769"/>
          <c:y val="0.1388888888888889"/>
          <c:w val="0.65754636920384968"/>
          <c:h val="0.7417785797608632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Лист4!$B$2:$B$8</c:f>
              <c:numCache>
                <c:formatCode>General</c:formatCode>
                <c:ptCount val="7"/>
                <c:pt idx="0">
                  <c:v>23.1</c:v>
                </c:pt>
                <c:pt idx="1">
                  <c:v>24.4</c:v>
                </c:pt>
                <c:pt idx="2">
                  <c:v>4.5999999999999996</c:v>
                </c:pt>
                <c:pt idx="3">
                  <c:v>11.3</c:v>
                </c:pt>
                <c:pt idx="4">
                  <c:v>0.60000000000000009</c:v>
                </c:pt>
                <c:pt idx="5">
                  <c:v>12</c:v>
                </c:pt>
                <c:pt idx="6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Лист4!$C$2:$C$8</c:f>
              <c:numCache>
                <c:formatCode>General</c:formatCode>
                <c:ptCount val="7"/>
                <c:pt idx="0">
                  <c:v>19.100000000000001</c:v>
                </c:pt>
                <c:pt idx="1">
                  <c:v>24.7</c:v>
                </c:pt>
                <c:pt idx="2">
                  <c:v>3.5</c:v>
                </c:pt>
                <c:pt idx="3">
                  <c:v>11.5</c:v>
                </c:pt>
                <c:pt idx="4">
                  <c:v>0.60000000000000009</c:v>
                </c:pt>
                <c:pt idx="5">
                  <c:v>19.2</c:v>
                </c:pt>
                <c:pt idx="6">
                  <c:v>21.4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249827296"/>
        <c:axId val="249827688"/>
        <c:axId val="0"/>
      </c:bar3DChart>
      <c:catAx>
        <c:axId val="24982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827688"/>
        <c:crosses val="autoZero"/>
        <c:auto val="1"/>
        <c:lblAlgn val="ctr"/>
        <c:lblOffset val="100"/>
        <c:noMultiLvlLbl val="0"/>
      </c:catAx>
      <c:valAx>
        <c:axId val="2498276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4982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8299045430422366"/>
          <c:y val="0.90101260591031196"/>
          <c:w val="0.28642525324441886"/>
          <c:h val="7.01143758146164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3">
        <a:lumMod val="20000"/>
        <a:lumOff val="80000"/>
        <a:alpha val="78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21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2"/>
          <c:order val="0"/>
          <c:tx>
            <c:strRef>
              <c:f>диаграмма4!$B$1</c:f>
              <c:strCache>
                <c:ptCount val="1"/>
                <c:pt idx="0">
                  <c:v>2018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AC-4593-BEDA-44A32A0A88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AC-4593-BEDA-44A32A0A88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AC-4593-BEDA-44A32A0A88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AC-4593-BEDA-44A32A0A88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1AC-4593-BEDA-44A32A0A88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1AC-4593-BEDA-44A32A0A883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1A2C5B3-9988-4E2E-977B-6B84B4AAA834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EBC5176-8DB8-408C-84F8-92402DCC542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1D185AE-57CE-4D0C-BD6C-1716DC5A5EC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2731662-9BF8-48C3-AC7E-FEA6B169641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1E984A4-F7FD-4DA2-A59F-F403FB78F00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C1B00A3-F9B4-40D3-9A99-7E9E2F08E58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диаграмма4!$A$2:$A$7</c:f>
              <c:strCache>
                <c:ptCount val="6"/>
                <c:pt idx="0">
                  <c:v>содействие формированию активной жизненной позиции молодежи.</c:v>
                </c:pt>
                <c:pt idx="1">
                  <c:v>гражданское и патриотическое воспитание молодежи.</c:v>
                </c:pt>
                <c:pt idx="2">
                  <c:v>поддержка молодой семьи.</c:v>
                </c:pt>
                <c:pt idx="3">
                  <c:v>содействие в выборе профессии и ориентировании на рынке труда.</c:v>
                </c:pt>
                <c:pt idx="4">
                  <c:v>формирование здорового образа жизни в молодежной среде. </c:v>
                </c:pt>
                <c:pt idx="5">
                  <c:v>содействие молодежи в трудной жизненной ситуации.</c:v>
                </c:pt>
              </c:strCache>
            </c:strRef>
          </c:cat>
          <c:val>
            <c:numRef>
              <c:f>диаграмма4!$B$2:$B$7</c:f>
              <c:numCache>
                <c:formatCode>General</c:formatCode>
                <c:ptCount val="6"/>
                <c:pt idx="0">
                  <c:v>8</c:v>
                </c:pt>
                <c:pt idx="1">
                  <c:v>3.8</c:v>
                </c:pt>
                <c:pt idx="2">
                  <c:v>16.8</c:v>
                </c:pt>
                <c:pt idx="3">
                  <c:v>9.6</c:v>
                </c:pt>
                <c:pt idx="4">
                  <c:v>12.3</c:v>
                </c:pt>
                <c:pt idx="5">
                  <c:v>49.5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1AC-4593-BEDA-44A32A0A8836}"/>
            </c:ext>
          </c:extLst>
        </c:ser>
        <c:ser>
          <c:idx val="1"/>
          <c:order val="1"/>
          <c:tx>
            <c:strRef>
              <c:f>диаграмма4!$B$17</c:f>
              <c:strCache>
                <c:ptCount val="1"/>
                <c:pt idx="0">
                  <c:v>2017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1AC-4593-BEDA-44A32A0A88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1AC-4593-BEDA-44A32A0A88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E1AC-4593-BEDA-44A32A0A88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E1AC-4593-BEDA-44A32A0A88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E1AC-4593-BEDA-44A32A0A88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E1AC-4593-BEDA-44A32A0A883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4F759CD-5588-42AC-AC9B-51983E59938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27B4CA5-15CF-44BB-AC2C-F0BCD29E5E5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BF2D875-3EDC-4F1A-A286-4DCAA8CC2A94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46E67E1-7C94-4044-BC66-26A12552DAFA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93D2FD2-DCCD-4674-A2F1-180CA017A95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2D3AE21-B8BE-4264-A615-0CB3B394A5A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диаграмма4!$A$18:$A$23</c:f>
              <c:strCache>
                <c:ptCount val="6"/>
                <c:pt idx="0">
                  <c:v>Содействие формированию активной жизненной позиции молодежи.</c:v>
                </c:pt>
                <c:pt idx="1">
                  <c:v>Гражданское и патриотическое воспитание молодежи.</c:v>
                </c:pt>
                <c:pt idx="2">
                  <c:v>Поддержка молодой семьи.</c:v>
                </c:pt>
                <c:pt idx="3">
                  <c:v>Содействие в выборе профессии и ориентировании на рынке труда.</c:v>
                </c:pt>
                <c:pt idx="4">
                  <c:v>Формирование здорового образа жизни в молодежной среде. </c:v>
                </c:pt>
                <c:pt idx="5">
                  <c:v>Содействие молодежи в трудной жизненной ситуации.</c:v>
                </c:pt>
              </c:strCache>
            </c:strRef>
          </c:cat>
          <c:val>
            <c:numRef>
              <c:f>диаграмма4!$B$18:$B$23</c:f>
              <c:numCache>
                <c:formatCode>General</c:formatCode>
                <c:ptCount val="6"/>
                <c:pt idx="0">
                  <c:v>9.7000000000000011</c:v>
                </c:pt>
                <c:pt idx="1">
                  <c:v>22.2</c:v>
                </c:pt>
                <c:pt idx="2">
                  <c:v>18.7</c:v>
                </c:pt>
                <c:pt idx="3">
                  <c:v>4.5999999999999996</c:v>
                </c:pt>
                <c:pt idx="4">
                  <c:v>10.8</c:v>
                </c:pt>
                <c:pt idx="5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E1AC-4593-BEDA-44A32A0A8836}"/>
            </c:ext>
          </c:extLst>
        </c:ser>
        <c:ser>
          <c:idx val="0"/>
          <c:order val="2"/>
          <c:tx>
            <c:strRef>
              <c:f>диаграмма4!$B$1</c:f>
              <c:strCache>
                <c:ptCount val="1"/>
                <c:pt idx="0">
                  <c:v>2018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E1AC-4593-BEDA-44A32A0A88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E1AC-4593-BEDA-44A32A0A88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E1AC-4593-BEDA-44A32A0A88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E1AC-4593-BEDA-44A32A0A88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E1AC-4593-BEDA-44A32A0A88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E1AC-4593-BEDA-44A32A0A883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E1AC-4593-BEDA-44A32A0A883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E1AC-4593-BEDA-44A32A0A883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9,4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E1AC-4593-BEDA-44A32A0A883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E1AC-4593-BEDA-44A32A0A883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fld id="{67DC0C0D-9D91-4D3F-AE66-1BDA3F08FD45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E1AC-4593-BEDA-44A32A0A883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диаграмма4!$A$2:$A$7</c:f>
              <c:strCache>
                <c:ptCount val="6"/>
                <c:pt idx="0">
                  <c:v>содействие формированию активной жизненной позиции молодежи.</c:v>
                </c:pt>
                <c:pt idx="1">
                  <c:v>гражданское и патриотическое воспитание молодежи.</c:v>
                </c:pt>
                <c:pt idx="2">
                  <c:v>поддержка молодой семьи.</c:v>
                </c:pt>
                <c:pt idx="3">
                  <c:v>содействие в выборе профессии и ориентировании на рынке труда.</c:v>
                </c:pt>
                <c:pt idx="4">
                  <c:v>формирование здорового образа жизни в молодежной среде. </c:v>
                </c:pt>
                <c:pt idx="5">
                  <c:v>содействие молодежи в трудной жизненной ситуации.</c:v>
                </c:pt>
              </c:strCache>
            </c:strRef>
          </c:cat>
          <c:val>
            <c:numRef>
              <c:f>диаграмма4!$B$2:$B$7</c:f>
              <c:numCache>
                <c:formatCode>General</c:formatCode>
                <c:ptCount val="6"/>
                <c:pt idx="0">
                  <c:v>8</c:v>
                </c:pt>
                <c:pt idx="1">
                  <c:v>3.8</c:v>
                </c:pt>
                <c:pt idx="2">
                  <c:v>16.8</c:v>
                </c:pt>
                <c:pt idx="3">
                  <c:v>9.6</c:v>
                </c:pt>
                <c:pt idx="4">
                  <c:v>12.3</c:v>
                </c:pt>
                <c:pt idx="5">
                  <c:v>49.5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E1AC-4593-BEDA-44A32A0A88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3852092017911"/>
          <c:y val="0.26736366287547397"/>
          <c:w val="0.33549715660542434"/>
          <c:h val="0.632263414989793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A5A5A5">
        <a:lumMod val="20000"/>
        <a:lumOff val="80000"/>
      </a:srgb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024375355142463"/>
          <c:y val="0.11451895900498717"/>
          <c:w val="0.47282019644451662"/>
          <c:h val="0.75924613429907428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2017 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Лист5!$A$2:$A$7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Лист5!$B$2:$B$7</c:f>
              <c:numCache>
                <c:formatCode>General</c:formatCode>
                <c:ptCount val="6"/>
                <c:pt idx="0">
                  <c:v>9.7000000000000011</c:v>
                </c:pt>
                <c:pt idx="1">
                  <c:v>22.2</c:v>
                </c:pt>
                <c:pt idx="2">
                  <c:v>18.7</c:v>
                </c:pt>
                <c:pt idx="3">
                  <c:v>4.5999999999999996</c:v>
                </c:pt>
                <c:pt idx="4">
                  <c:v>10.8</c:v>
                </c:pt>
                <c:pt idx="5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Лист5!$A$2:$A$7</c:f>
              <c:strCache>
                <c:ptCount val="6"/>
                <c:pt idx="0">
                  <c:v>Содействие формированию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Формирование здорового образа жизни в молодежной среде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Лист5!$C$2:$C$7</c:f>
              <c:numCache>
                <c:formatCode>General</c:formatCode>
                <c:ptCount val="6"/>
                <c:pt idx="0">
                  <c:v>8</c:v>
                </c:pt>
                <c:pt idx="1">
                  <c:v>3.8</c:v>
                </c:pt>
                <c:pt idx="2">
                  <c:v>16.8</c:v>
                </c:pt>
                <c:pt idx="3">
                  <c:v>9.6</c:v>
                </c:pt>
                <c:pt idx="4">
                  <c:v>12.3</c:v>
                </c:pt>
                <c:pt idx="5">
                  <c:v>49.5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249828864"/>
        <c:axId val="249829256"/>
        <c:axId val="0"/>
      </c:bar3DChart>
      <c:catAx>
        <c:axId val="249828864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 algn="just">
              <a:defRPr sz="8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829256"/>
        <c:crosses val="autoZero"/>
        <c:auto val="1"/>
        <c:lblAlgn val="ctr"/>
        <c:lblOffset val="100"/>
        <c:noMultiLvlLbl val="0"/>
      </c:catAx>
      <c:valAx>
        <c:axId val="249829256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24982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6837703876210954"/>
          <c:y val="0.92129636169138873"/>
          <c:w val="0.29372703412073486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50000000000001"/>
          <c:y val="0.19675925925925927"/>
          <c:w val="0.67777777777777792"/>
          <c:h val="0.64814814814814825"/>
        </c:manualLayout>
      </c:layout>
      <c:pie3DChart>
        <c:varyColors val="1"/>
        <c:ser>
          <c:idx val="0"/>
          <c:order val="0"/>
          <c:tx>
            <c:strRef>
              <c:f>Лист3!$B$1</c:f>
              <c:strCache>
                <c:ptCount val="1"/>
                <c:pt idx="0">
                  <c:v>2018 год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2FDAC4E0-F514-446E-A276-08E8C957342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0667F994-0074-4447-BAFC-2E83DAF3A7D8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A881753-B008-4C71-98D1-9A5EB2BCC4F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7670A286-AE01-4FD0-BDE2-9E0D6CB55A3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849FC77-61EF-44EB-842A-59B821632A9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7633778-0F87-41A5-956C-D1A5A8D9500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15D8B38-3E5F-487C-9AE7-935800B34EB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31B26236-6714-4343-8A0D-DD0FE9C2744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B5827DC-2E13-4184-BB3F-C48CA7253D9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CB6C7FD-32AB-4F8C-9027-0F92B0E6AA9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62BDD21-9D13-4AB4-ADD8-4F9F070A773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700457B6-9305-4FD8-A004-CEE676D3F1C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C57D03A-33FF-4308-BFAD-507F323E316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0FBB7C49-EDBD-433B-B2B5-BA007F9C3C7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E7E6E6">
                  <a:lumMod val="90000"/>
                </a:srgb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Лист3!$A$2:$A$8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 </c:v>
                </c:pt>
              </c:strCache>
            </c:strRef>
          </c:cat>
          <c:val>
            <c:numRef>
              <c:f>Лист3!$B$2:$B$8</c:f>
              <c:numCache>
                <c:formatCode>General</c:formatCode>
                <c:ptCount val="7"/>
                <c:pt idx="0">
                  <c:v>12.1</c:v>
                </c:pt>
                <c:pt idx="1">
                  <c:v>19.7</c:v>
                </c:pt>
                <c:pt idx="2">
                  <c:v>6.4</c:v>
                </c:pt>
                <c:pt idx="3">
                  <c:v>12.7</c:v>
                </c:pt>
                <c:pt idx="4">
                  <c:v>1.8</c:v>
                </c:pt>
                <c:pt idx="5">
                  <c:v>29</c:v>
                </c:pt>
                <c:pt idx="6">
                  <c:v>18.3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 </c:v>
                </c:pt>
              </c:strCache>
            </c:strRef>
          </c:cat>
          <c:val>
            <c:numRef>
              <c:f>Лист6!$B$2:$B$8</c:f>
              <c:numCache>
                <c:formatCode>General</c:formatCode>
                <c:ptCount val="7"/>
                <c:pt idx="0">
                  <c:v>18</c:v>
                </c:pt>
                <c:pt idx="1">
                  <c:v>15.7</c:v>
                </c:pt>
                <c:pt idx="2">
                  <c:v>3.7</c:v>
                </c:pt>
                <c:pt idx="3">
                  <c:v>16.5</c:v>
                </c:pt>
                <c:pt idx="4">
                  <c:v>2.4</c:v>
                </c:pt>
                <c:pt idx="5">
                  <c:v>28.4</c:v>
                </c:pt>
                <c:pt idx="6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подростки от 14 лет</c:v>
                </c:pt>
                <c:pt idx="1">
                  <c:v>студенты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 </c:v>
                </c:pt>
              </c:strCache>
            </c:strRef>
          </c:cat>
          <c:val>
            <c:numRef>
              <c:f>Лист6!$C$2:$C$8</c:f>
              <c:numCache>
                <c:formatCode>General</c:formatCode>
                <c:ptCount val="7"/>
                <c:pt idx="0">
                  <c:v>12.1</c:v>
                </c:pt>
                <c:pt idx="1">
                  <c:v>19.7</c:v>
                </c:pt>
                <c:pt idx="2">
                  <c:v>6.4</c:v>
                </c:pt>
                <c:pt idx="3">
                  <c:v>12.7</c:v>
                </c:pt>
                <c:pt idx="4">
                  <c:v>1.8</c:v>
                </c:pt>
                <c:pt idx="5">
                  <c:v>29</c:v>
                </c:pt>
                <c:pt idx="6">
                  <c:v>18.3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249830432"/>
        <c:axId val="249830824"/>
        <c:axId val="0"/>
      </c:bar3DChart>
      <c:catAx>
        <c:axId val="24983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830824"/>
        <c:crosses val="autoZero"/>
        <c:auto val="1"/>
        <c:lblAlgn val="ctr"/>
        <c:lblOffset val="100"/>
        <c:noMultiLvlLbl val="0"/>
      </c:catAx>
      <c:valAx>
        <c:axId val="2498308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4983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4819466316710408"/>
          <c:y val="0.92129629629629639"/>
          <c:w val="0.26110211738495775"/>
          <c:h val="6.99376430712306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61111111111114"/>
          <c:y val="0.14120370370370369"/>
          <c:w val="0.70000000000000007"/>
          <c:h val="0.66666666666666663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8.6111111111111097E-2"/>
                  <c:y val="-4.629629629629630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999999999999994E-2"/>
                  <c:y val="-5.55555555555555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222222222222228E-2"/>
                  <c:y val="-1.3888888888888892E-2"/>
                </c:manualLayout>
              </c:layout>
              <c:tx>
                <c:rich>
                  <a:bodyPr/>
                  <a:lstStyle/>
                  <a:p>
                    <a:fld id="{E1D5B0A0-9A9F-4E81-969D-DB194562EAD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25,3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7222222222222335E-2"/>
                  <c:y val="0"/>
                </c:manualLayout>
              </c:layout>
              <c:tx>
                <c:rich>
                  <a:bodyPr/>
                  <a:lstStyle/>
                  <a:p>
                    <a:fld id="{E059FE9A-2B10-4A80-B583-195788CE7AA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62,6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Лист7!$A$4:$A$8</c:f>
              <c:strCache>
                <c:ptCount val="5"/>
                <c:pt idx="0">
                  <c:v>до 7</c:v>
                </c:pt>
                <c:pt idx="1">
                  <c:v>от 7 до 12</c:v>
                </c:pt>
                <c:pt idx="2">
                  <c:v>от 13 до 17</c:v>
                </c:pt>
                <c:pt idx="3">
                  <c:v>от 18 до 35</c:v>
                </c:pt>
                <c:pt idx="4">
                  <c:v>старше 35</c:v>
                </c:pt>
              </c:strCache>
            </c:strRef>
          </c:cat>
          <c:val>
            <c:numRef>
              <c:f>Лист7!$B$4:$B$8</c:f>
              <c:numCache>
                <c:formatCode>General</c:formatCode>
                <c:ptCount val="5"/>
                <c:pt idx="0">
                  <c:v>2.0000000000000004E-2</c:v>
                </c:pt>
                <c:pt idx="1">
                  <c:v>3.8</c:v>
                </c:pt>
                <c:pt idx="2">
                  <c:v>8.3000000000000007</c:v>
                </c:pt>
                <c:pt idx="3">
                  <c:v>25.3</c:v>
                </c:pt>
                <c:pt idx="4">
                  <c:v>62.6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D760-34FB-4D25-835B-A27B5EBC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182</cp:revision>
  <cp:lastPrinted>2018-11-23T08:24:00Z</cp:lastPrinted>
  <dcterms:created xsi:type="dcterms:W3CDTF">2018-11-26T12:56:00Z</dcterms:created>
  <dcterms:modified xsi:type="dcterms:W3CDTF">2018-11-28T05:02:00Z</dcterms:modified>
</cp:coreProperties>
</file>