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7" w:rsidRPr="00301618" w:rsidRDefault="008E2697" w:rsidP="008E2697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МУНИЦИПАЛЬНОЕ БЮДЖЕТНОЕ УЧРЕЖДЕНИЕ</w:t>
      </w: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МОЛОДЕЖНЫЙ ЦЕНТР «ЗОДИАК»</w:t>
      </w: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ЛЕНИНСКОГО РАЙОНА ГОРОДА НОВОСИБИРСКА</w:t>
      </w: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03425" cy="1908175"/>
            <wp:effectExtent l="0" t="0" r="0" b="0"/>
            <wp:docPr id="1" name="Рисунок 1" descr="-jdtooxJ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jdtooxJUs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B0AF9" w:rsidRDefault="008E2697" w:rsidP="008E2697">
      <w:pPr>
        <w:rPr>
          <w:b/>
          <w:sz w:val="48"/>
          <w:szCs w:val="48"/>
        </w:rPr>
      </w:pPr>
    </w:p>
    <w:p w:rsidR="008E2697" w:rsidRPr="003B0AF9" w:rsidRDefault="008E2697" w:rsidP="008E2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3B0AF9">
        <w:rPr>
          <w:b/>
          <w:sz w:val="40"/>
          <w:szCs w:val="40"/>
        </w:rPr>
        <w:t>Аналитическая записка</w:t>
      </w:r>
    </w:p>
    <w:p w:rsidR="008E2697" w:rsidRPr="003B0AF9" w:rsidRDefault="008E2697" w:rsidP="008E269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0AF9">
        <w:rPr>
          <w:b/>
          <w:bCs/>
          <w:color w:val="000000"/>
          <w:sz w:val="32"/>
          <w:szCs w:val="32"/>
          <w:shd w:val="clear" w:color="auto" w:fill="FFFFFF"/>
        </w:rPr>
        <w:t xml:space="preserve">к отчету </w:t>
      </w:r>
      <w:r w:rsidRPr="003B0AF9">
        <w:rPr>
          <w:b/>
          <w:sz w:val="32"/>
          <w:szCs w:val="32"/>
        </w:rPr>
        <w:t>о работе</w:t>
      </w:r>
    </w:p>
    <w:p w:rsidR="008E2697" w:rsidRPr="003B0AF9" w:rsidRDefault="008E2697" w:rsidP="008E269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 xml:space="preserve">муниципального бюджетного учреждения </w:t>
      </w:r>
    </w:p>
    <w:p w:rsidR="008E2697" w:rsidRPr="003B0AF9" w:rsidRDefault="008E2697" w:rsidP="008E269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>Молодежный центр «Зодиак»</w:t>
      </w:r>
    </w:p>
    <w:p w:rsidR="008E2697" w:rsidRPr="003B0AF9" w:rsidRDefault="008E2697" w:rsidP="008E2697">
      <w:pPr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>города Новосибирска</w:t>
      </w:r>
    </w:p>
    <w:p w:rsidR="008E2697" w:rsidRPr="003B0AF9" w:rsidRDefault="008E2697" w:rsidP="008E2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2020</w:t>
      </w:r>
      <w:r w:rsidRPr="003B0AF9">
        <w:rPr>
          <w:b/>
          <w:sz w:val="32"/>
          <w:szCs w:val="32"/>
        </w:rPr>
        <w:t xml:space="preserve"> год</w:t>
      </w:r>
    </w:p>
    <w:p w:rsidR="008E2697" w:rsidRPr="003B0AF9" w:rsidRDefault="008E2697" w:rsidP="008E2697">
      <w:pPr>
        <w:rPr>
          <w:b/>
          <w:sz w:val="48"/>
          <w:szCs w:val="48"/>
        </w:rPr>
      </w:pPr>
      <w:r w:rsidRPr="003B0AF9">
        <w:rPr>
          <w:b/>
          <w:sz w:val="48"/>
          <w:szCs w:val="48"/>
        </w:rPr>
        <w:t xml:space="preserve">                    </w:t>
      </w:r>
    </w:p>
    <w:p w:rsidR="008E2697" w:rsidRPr="003B0AF9" w:rsidRDefault="008E2697" w:rsidP="008E2697">
      <w:pPr>
        <w:jc w:val="center"/>
        <w:rPr>
          <w:b/>
          <w:sz w:val="28"/>
          <w:szCs w:val="28"/>
        </w:rPr>
      </w:pPr>
    </w:p>
    <w:p w:rsidR="008E2697" w:rsidRPr="003B0AF9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jc w:val="center"/>
        <w:rPr>
          <w:b/>
          <w:sz w:val="28"/>
          <w:szCs w:val="28"/>
        </w:rPr>
      </w:pPr>
    </w:p>
    <w:p w:rsidR="008E2697" w:rsidRPr="00301618" w:rsidRDefault="008E2697" w:rsidP="008E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697" w:rsidRDefault="008E2697" w:rsidP="008E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697" w:rsidRPr="00301618" w:rsidRDefault="008E2697" w:rsidP="008E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697" w:rsidRDefault="008E2697" w:rsidP="008E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697" w:rsidRDefault="008E2697" w:rsidP="008E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697" w:rsidRPr="00301618" w:rsidRDefault="008E2697" w:rsidP="008E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868" w:rsidRDefault="00721868" w:rsidP="008E269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2697" w:rsidRPr="00FF49A3" w:rsidRDefault="008E2697" w:rsidP="008E269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49A3">
        <w:rPr>
          <w:b/>
          <w:sz w:val="28"/>
          <w:szCs w:val="28"/>
        </w:rPr>
        <w:t xml:space="preserve">Аналитическая записка </w:t>
      </w:r>
      <w:r w:rsidRPr="00FF49A3">
        <w:rPr>
          <w:b/>
          <w:bCs/>
          <w:color w:val="000000"/>
          <w:sz w:val="28"/>
          <w:szCs w:val="28"/>
          <w:shd w:val="clear" w:color="auto" w:fill="FFFFFF"/>
        </w:rPr>
        <w:t xml:space="preserve">к отчету </w:t>
      </w:r>
      <w:r w:rsidRPr="00FF49A3">
        <w:rPr>
          <w:b/>
          <w:sz w:val="28"/>
          <w:szCs w:val="28"/>
        </w:rPr>
        <w:t>о работе муниципального бюджетного учреждения  молодежный центр «Зодиак»</w:t>
      </w:r>
      <w:r>
        <w:rPr>
          <w:b/>
          <w:sz w:val="28"/>
          <w:szCs w:val="28"/>
        </w:rPr>
        <w:t xml:space="preserve"> г</w:t>
      </w:r>
      <w:r w:rsidRPr="00FF49A3">
        <w:rPr>
          <w:b/>
          <w:sz w:val="28"/>
          <w:szCs w:val="28"/>
        </w:rPr>
        <w:t>орода Новосибирска</w:t>
      </w:r>
      <w:r>
        <w:rPr>
          <w:b/>
          <w:sz w:val="28"/>
          <w:szCs w:val="28"/>
        </w:rPr>
        <w:t xml:space="preserve">  за 2020</w:t>
      </w:r>
      <w:r w:rsidRPr="00FF49A3">
        <w:rPr>
          <w:b/>
          <w:sz w:val="28"/>
          <w:szCs w:val="28"/>
        </w:rPr>
        <w:t xml:space="preserve"> год</w:t>
      </w:r>
    </w:p>
    <w:p w:rsidR="008E2697" w:rsidRPr="00FF49A3" w:rsidRDefault="008E2697" w:rsidP="008E269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697" w:rsidRPr="00D079F2" w:rsidRDefault="00721868" w:rsidP="00721868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2697" w:rsidRPr="00D079F2">
        <w:rPr>
          <w:rFonts w:ascii="Times New Roman" w:hAnsi="Times New Roman" w:cs="Times New Roman"/>
          <w:b/>
          <w:sz w:val="28"/>
          <w:szCs w:val="28"/>
        </w:rPr>
        <w:t>Цели и задачи организации.</w:t>
      </w:r>
    </w:p>
    <w:p w:rsidR="008E2697" w:rsidRPr="00D079F2" w:rsidRDefault="008E2697" w:rsidP="008E26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 xml:space="preserve">Деятельность МБУ МЦ «Зодиак» осуществляется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79F2">
        <w:rPr>
          <w:rFonts w:ascii="Times New Roman" w:hAnsi="Times New Roman" w:cs="Times New Roman"/>
          <w:sz w:val="28"/>
          <w:szCs w:val="28"/>
        </w:rPr>
        <w:t>рограммы развития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D079F2">
        <w:rPr>
          <w:rFonts w:ascii="Times New Roman" w:hAnsi="Times New Roman" w:cs="Times New Roman"/>
          <w:sz w:val="28"/>
          <w:szCs w:val="28"/>
        </w:rPr>
        <w:t xml:space="preserve"> гг.,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директора № 12-ОД от 11.01.2019,</w:t>
      </w:r>
      <w:r w:rsidRPr="00D079F2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034FB5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079F2">
        <w:rPr>
          <w:rFonts w:ascii="Times New Roman" w:hAnsi="Times New Roman" w:cs="Times New Roman"/>
          <w:sz w:val="28"/>
          <w:szCs w:val="28"/>
        </w:rPr>
        <w:t>, Устава учреждения, в соответствии с Концепцией развития сферы молодёжной поли</w:t>
      </w:r>
      <w:r>
        <w:rPr>
          <w:rFonts w:ascii="Times New Roman" w:hAnsi="Times New Roman" w:cs="Times New Roman"/>
          <w:sz w:val="28"/>
          <w:szCs w:val="28"/>
        </w:rPr>
        <w:t>тики города Новосибирска на 2018-2021</w:t>
      </w:r>
      <w:r w:rsidRPr="00D079F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мэра № 5116 от 13.11.2017 года. </w:t>
      </w:r>
      <w:r w:rsidRPr="00D0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97" w:rsidRPr="009500D0" w:rsidRDefault="009C4474" w:rsidP="008E269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663D7">
        <w:rPr>
          <w:sz w:val="28"/>
          <w:szCs w:val="28"/>
        </w:rPr>
        <w:t xml:space="preserve">2 этапу </w:t>
      </w:r>
      <w:r>
        <w:rPr>
          <w:sz w:val="28"/>
          <w:szCs w:val="28"/>
        </w:rPr>
        <w:t>П</w:t>
      </w:r>
      <w:r w:rsidR="008663D7">
        <w:rPr>
          <w:sz w:val="28"/>
          <w:szCs w:val="28"/>
        </w:rPr>
        <w:t>рограммы</w:t>
      </w:r>
      <w:r w:rsidRPr="00D079F2">
        <w:rPr>
          <w:sz w:val="28"/>
          <w:szCs w:val="28"/>
        </w:rPr>
        <w:t xml:space="preserve"> развития учреждения</w:t>
      </w:r>
      <w:r w:rsidR="008663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63D7">
        <w:rPr>
          <w:sz w:val="28"/>
          <w:szCs w:val="28"/>
        </w:rPr>
        <w:t xml:space="preserve">деятельность центра </w:t>
      </w:r>
      <w:r>
        <w:rPr>
          <w:sz w:val="28"/>
          <w:szCs w:val="28"/>
        </w:rPr>
        <w:t>в</w:t>
      </w:r>
      <w:r w:rsidR="008E2697" w:rsidRPr="00DC73BF">
        <w:rPr>
          <w:sz w:val="28"/>
          <w:szCs w:val="28"/>
        </w:rPr>
        <w:t xml:space="preserve"> 2020 году была нацелена  на  </w:t>
      </w:r>
      <w:r w:rsidR="008663D7">
        <w:rPr>
          <w:sz w:val="28"/>
          <w:szCs w:val="28"/>
        </w:rPr>
        <w:t xml:space="preserve">внедрение новых </w:t>
      </w:r>
      <w:r w:rsidR="008663D7">
        <w:rPr>
          <w:color w:val="000000"/>
          <w:sz w:val="28"/>
          <w:szCs w:val="28"/>
        </w:rPr>
        <w:t xml:space="preserve">молодежных </w:t>
      </w:r>
      <w:r w:rsidR="008E2697" w:rsidRPr="00DC73BF">
        <w:rPr>
          <w:color w:val="000000"/>
          <w:sz w:val="28"/>
          <w:szCs w:val="28"/>
        </w:rPr>
        <w:t xml:space="preserve"> инициатив</w:t>
      </w:r>
      <w:r w:rsidR="008663D7">
        <w:rPr>
          <w:color w:val="000000"/>
          <w:sz w:val="28"/>
          <w:szCs w:val="28"/>
        </w:rPr>
        <w:t xml:space="preserve">, проектов, акций, мероприятий для реализации потенциала молодежи в актуальных и интересных для них направлениях. </w:t>
      </w:r>
    </w:p>
    <w:p w:rsidR="008E2697" w:rsidRDefault="008E2697" w:rsidP="008E2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0D0">
        <w:rPr>
          <w:rFonts w:ascii="Times New Roman" w:hAnsi="Times New Roman" w:cs="Times New Roman"/>
          <w:sz w:val="28"/>
          <w:szCs w:val="28"/>
        </w:rPr>
        <w:tab/>
        <w:t>В</w:t>
      </w:r>
      <w:r w:rsidRPr="00950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500D0">
        <w:rPr>
          <w:rFonts w:ascii="Times New Roman" w:hAnsi="Times New Roman" w:cs="Times New Roman"/>
          <w:sz w:val="28"/>
          <w:szCs w:val="28"/>
        </w:rPr>
        <w:t xml:space="preserve"> году перед учреждением стояли следующие задачи:</w:t>
      </w:r>
    </w:p>
    <w:p w:rsidR="008E2697" w:rsidRPr="00167F85" w:rsidRDefault="002D13BE" w:rsidP="008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-изучать и внедрять </w:t>
      </w:r>
      <w:r w:rsidR="008E2697" w:rsidRPr="00167F85">
        <w:rPr>
          <w:sz w:val="28"/>
          <w:szCs w:val="28"/>
        </w:rPr>
        <w:t xml:space="preserve"> новые форматы различных молодежных мероприятий; </w:t>
      </w:r>
    </w:p>
    <w:p w:rsidR="008E2697" w:rsidRDefault="00DC73BF" w:rsidP="008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697" w:rsidRPr="00167F85">
        <w:rPr>
          <w:sz w:val="28"/>
          <w:szCs w:val="28"/>
        </w:rPr>
        <w:t>используя средства информационных ресурсов,  осуществлять  систематический  мониторинг обратной связи с целью дальнейшего повышения качества  работы с целевой аудиторией;</w:t>
      </w:r>
    </w:p>
    <w:p w:rsidR="008663D7" w:rsidRDefault="002D13BE" w:rsidP="008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3D7">
        <w:rPr>
          <w:sz w:val="28"/>
          <w:szCs w:val="28"/>
        </w:rPr>
        <w:t>формировать у молодежи практические навыки безопасного поведения в различных ЧС.</w:t>
      </w:r>
    </w:p>
    <w:p w:rsidR="00721868" w:rsidRPr="00167F85" w:rsidRDefault="00721868" w:rsidP="008E2697">
      <w:pPr>
        <w:ind w:firstLine="709"/>
        <w:jc w:val="both"/>
        <w:rPr>
          <w:sz w:val="28"/>
          <w:szCs w:val="28"/>
        </w:rPr>
      </w:pPr>
    </w:p>
    <w:p w:rsidR="008E2697" w:rsidRPr="00D079F2" w:rsidRDefault="00721868" w:rsidP="00721868">
      <w:pPr>
        <w:pStyle w:val="a3"/>
        <w:tabs>
          <w:tab w:val="left" w:pos="142"/>
        </w:tabs>
        <w:ind w:left="73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8E2697" w:rsidRPr="00D079F2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8E2697" w:rsidRDefault="00FF0DDE" w:rsidP="008E2697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 деятельности центра в 2020</w:t>
      </w:r>
      <w:r w:rsidR="0086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не изменились. Направление </w:t>
      </w:r>
      <w:r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Pr="00D079F2">
        <w:rPr>
          <w:rFonts w:ascii="Times New Roman" w:hAnsi="Times New Roman" w:cs="Times New Roman"/>
          <w:bCs/>
          <w:sz w:val="28"/>
          <w:szCs w:val="28"/>
        </w:rPr>
        <w:t>«Содействие развитию актив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жизненной позиции молодежи» остается в качестве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лидирующего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697" w:rsidRPr="00D079F2">
        <w:rPr>
          <w:rFonts w:ascii="Times New Roman" w:hAnsi="Times New Roman" w:cs="Times New Roman"/>
          <w:bCs/>
          <w:sz w:val="28"/>
          <w:szCs w:val="28"/>
        </w:rPr>
        <w:t xml:space="preserve">В рамках этого направления </w:t>
      </w:r>
      <w:r w:rsidR="00DC73BF">
        <w:rPr>
          <w:rFonts w:ascii="Times New Roman" w:hAnsi="Times New Roman" w:cs="Times New Roman"/>
          <w:bCs/>
          <w:sz w:val="28"/>
          <w:szCs w:val="28"/>
        </w:rPr>
        <w:t>в 2020</w:t>
      </w:r>
      <w:r w:rsidR="008E2697" w:rsidRPr="00D079F2">
        <w:rPr>
          <w:rFonts w:ascii="Times New Roman" w:hAnsi="Times New Roman" w:cs="Times New Roman"/>
          <w:bCs/>
          <w:sz w:val="28"/>
          <w:szCs w:val="28"/>
        </w:rPr>
        <w:t xml:space="preserve"> году в центре реализовывалось </w:t>
      </w:r>
      <w:r w:rsidR="00721868" w:rsidRPr="00721868">
        <w:rPr>
          <w:rFonts w:ascii="Times New Roman" w:hAnsi="Times New Roman" w:cs="Times New Roman"/>
          <w:bCs/>
          <w:sz w:val="28"/>
          <w:szCs w:val="28"/>
        </w:rPr>
        <w:t>5</w:t>
      </w:r>
      <w:r w:rsidR="008E2697" w:rsidRPr="00721868">
        <w:rPr>
          <w:rFonts w:ascii="Times New Roman" w:hAnsi="Times New Roman" w:cs="Times New Roman"/>
          <w:bCs/>
          <w:sz w:val="28"/>
          <w:szCs w:val="28"/>
        </w:rPr>
        <w:t xml:space="preserve"> проектов с охватом </w:t>
      </w:r>
      <w:r w:rsidR="00F65075" w:rsidRPr="00F65075">
        <w:rPr>
          <w:rFonts w:ascii="Times New Roman" w:hAnsi="Times New Roman" w:cs="Times New Roman"/>
          <w:bCs/>
          <w:sz w:val="28"/>
          <w:szCs w:val="28"/>
        </w:rPr>
        <w:t>4510</w:t>
      </w:r>
      <w:r w:rsidR="008E2697" w:rsidRPr="00721868">
        <w:rPr>
          <w:rFonts w:ascii="Times New Roman" w:hAnsi="Times New Roman" w:cs="Times New Roman"/>
          <w:bCs/>
          <w:sz w:val="28"/>
          <w:szCs w:val="28"/>
        </w:rPr>
        <w:t xml:space="preserve"> человек, также функционировало 28 клубных формирования с наполняемостью 5</w:t>
      </w:r>
      <w:r w:rsidR="00721868">
        <w:rPr>
          <w:rFonts w:ascii="Times New Roman" w:hAnsi="Times New Roman" w:cs="Times New Roman"/>
          <w:bCs/>
          <w:sz w:val="28"/>
          <w:szCs w:val="28"/>
        </w:rPr>
        <w:t>30 человек</w:t>
      </w:r>
      <w:r w:rsidR="008E2697" w:rsidRPr="00721868">
        <w:rPr>
          <w:rFonts w:ascii="Times New Roman" w:hAnsi="Times New Roman" w:cs="Times New Roman"/>
          <w:bCs/>
          <w:sz w:val="28"/>
          <w:szCs w:val="28"/>
        </w:rPr>
        <w:t>.</w:t>
      </w:r>
      <w:r w:rsidR="008E2697">
        <w:rPr>
          <w:rFonts w:ascii="Times New Roman" w:hAnsi="Times New Roman" w:cs="Times New Roman"/>
          <w:bCs/>
          <w:sz w:val="28"/>
          <w:szCs w:val="28"/>
        </w:rPr>
        <w:t xml:space="preserve"> Таким образом, это направление остается самым востребованным на протяжении </w:t>
      </w:r>
      <w:r>
        <w:rPr>
          <w:rFonts w:ascii="Times New Roman" w:hAnsi="Times New Roman" w:cs="Times New Roman"/>
          <w:bCs/>
          <w:sz w:val="28"/>
          <w:szCs w:val="28"/>
        </w:rPr>
        <w:t>нескольких</w:t>
      </w:r>
      <w:r w:rsidR="008E2697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721868" w:rsidRPr="00843A18" w:rsidRDefault="00721868" w:rsidP="008E2697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697" w:rsidRPr="00D079F2" w:rsidRDefault="00721868" w:rsidP="00721868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697" w:rsidRPr="00D079F2">
        <w:rPr>
          <w:rFonts w:ascii="Times New Roman" w:hAnsi="Times New Roman" w:cs="Times New Roman"/>
          <w:b/>
          <w:sz w:val="28"/>
          <w:szCs w:val="28"/>
        </w:rPr>
        <w:t>Анализ результативности деятельности учреждения</w:t>
      </w:r>
    </w:p>
    <w:p w:rsidR="00782E09" w:rsidRDefault="008E2697" w:rsidP="008E2697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 </w:t>
      </w:r>
      <w:r w:rsidR="00FF0DDE">
        <w:rPr>
          <w:rFonts w:eastAsia="Calibri"/>
          <w:sz w:val="28"/>
          <w:szCs w:val="28"/>
        </w:rPr>
        <w:t>Муниципальное задание на 2020</w:t>
      </w:r>
      <w:r w:rsidRPr="00D079F2">
        <w:rPr>
          <w:rFonts w:eastAsia="Calibri"/>
          <w:sz w:val="28"/>
          <w:szCs w:val="28"/>
        </w:rPr>
        <w:t xml:space="preserve"> год выполнено по</w:t>
      </w:r>
      <w:r w:rsidR="00FF0DDE">
        <w:rPr>
          <w:rFonts w:eastAsia="Calibri"/>
          <w:sz w:val="28"/>
          <w:szCs w:val="28"/>
        </w:rPr>
        <w:t>лностью – организована работа 51 клубного формирования</w:t>
      </w:r>
      <w:r w:rsidR="00782E09">
        <w:rPr>
          <w:rFonts w:eastAsia="Calibri"/>
          <w:sz w:val="28"/>
          <w:szCs w:val="28"/>
        </w:rPr>
        <w:t xml:space="preserve"> (по МЗ – 51)</w:t>
      </w:r>
      <w:r w:rsidRPr="00D079F2">
        <w:rPr>
          <w:rFonts w:eastAsia="Calibri"/>
          <w:sz w:val="28"/>
          <w:szCs w:val="28"/>
        </w:rPr>
        <w:t xml:space="preserve">, которые посещают </w:t>
      </w:r>
      <w:r w:rsidRPr="00721868">
        <w:rPr>
          <w:rFonts w:eastAsia="Calibri"/>
          <w:sz w:val="28"/>
          <w:szCs w:val="28"/>
        </w:rPr>
        <w:t>9</w:t>
      </w:r>
      <w:r w:rsidR="00721868">
        <w:rPr>
          <w:rFonts w:eastAsia="Calibri"/>
          <w:sz w:val="28"/>
          <w:szCs w:val="28"/>
        </w:rPr>
        <w:t>24</w:t>
      </w:r>
      <w:r w:rsidRPr="00721868">
        <w:rPr>
          <w:rFonts w:eastAsia="Calibri"/>
          <w:sz w:val="28"/>
          <w:szCs w:val="28"/>
        </w:rPr>
        <w:t xml:space="preserve"> человека (соглас</w:t>
      </w:r>
      <w:r w:rsidR="00782E09">
        <w:rPr>
          <w:rFonts w:eastAsia="Calibri"/>
          <w:sz w:val="28"/>
          <w:szCs w:val="28"/>
        </w:rPr>
        <w:t xml:space="preserve">но алфавитной книге учреждения), по МЗ - 914 человек.  </w:t>
      </w:r>
      <w:r w:rsidRPr="00721868">
        <w:rPr>
          <w:rFonts w:eastAsia="Calibri"/>
          <w:sz w:val="28"/>
          <w:szCs w:val="28"/>
        </w:rPr>
        <w:t xml:space="preserve"> </w:t>
      </w:r>
    </w:p>
    <w:p w:rsidR="008E2697" w:rsidRDefault="008B1CDD" w:rsidP="008E269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представленных ниже данных видно, что </w:t>
      </w:r>
      <w:r w:rsidR="008E2697" w:rsidRPr="00721868">
        <w:rPr>
          <w:rFonts w:eastAsia="Calibri"/>
          <w:sz w:val="28"/>
          <w:szCs w:val="28"/>
        </w:rPr>
        <w:t xml:space="preserve"> ежегодно количество клубных формирований </w:t>
      </w:r>
      <w:r>
        <w:rPr>
          <w:rFonts w:eastAsia="Calibri"/>
          <w:sz w:val="28"/>
          <w:szCs w:val="28"/>
        </w:rPr>
        <w:t xml:space="preserve"> и количество занимающихся </w:t>
      </w:r>
      <w:r w:rsidR="008E2697" w:rsidRPr="00721868">
        <w:rPr>
          <w:rFonts w:eastAsia="Calibri"/>
          <w:sz w:val="28"/>
          <w:szCs w:val="28"/>
        </w:rPr>
        <w:t>меняется, но  незначительно.</w:t>
      </w:r>
      <w:r w:rsidR="008E2697">
        <w:rPr>
          <w:rFonts w:eastAsia="Calibri"/>
          <w:sz w:val="28"/>
          <w:szCs w:val="28"/>
        </w:rPr>
        <w:t xml:space="preserve"> </w:t>
      </w:r>
    </w:p>
    <w:p w:rsidR="00FF0DDE" w:rsidRDefault="00FF0DDE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21868" w:rsidRDefault="00721868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21868" w:rsidRDefault="00721868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21868" w:rsidRDefault="00721868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21868" w:rsidRDefault="00721868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21868" w:rsidRDefault="00721868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21868" w:rsidRDefault="00721868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782E09" w:rsidRPr="00D079F2" w:rsidRDefault="00782E09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8E2697" w:rsidRDefault="008E2697" w:rsidP="008E2697">
      <w:pPr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Наполняемость клубных формирований</w:t>
      </w:r>
    </w:p>
    <w:p w:rsidR="00782E09" w:rsidRDefault="00782E09" w:rsidP="008E2697">
      <w:pPr>
        <w:ind w:firstLine="709"/>
        <w:jc w:val="center"/>
        <w:rPr>
          <w:b/>
          <w:bCs/>
          <w:i/>
          <w:sz w:val="28"/>
          <w:szCs w:val="28"/>
        </w:rPr>
      </w:pPr>
    </w:p>
    <w:p w:rsidR="008E2697" w:rsidRPr="00D079F2" w:rsidRDefault="008E2697" w:rsidP="008E2697">
      <w:pPr>
        <w:ind w:firstLine="709"/>
        <w:jc w:val="center"/>
        <w:rPr>
          <w:b/>
          <w:bCs/>
          <w:i/>
          <w:sz w:val="28"/>
          <w:szCs w:val="28"/>
        </w:rPr>
      </w:pPr>
    </w:p>
    <w:p w:rsidR="008E2697" w:rsidRPr="00D079F2" w:rsidRDefault="008E2697" w:rsidP="008E2697">
      <w:pPr>
        <w:keepNext/>
        <w:spacing w:line="288" w:lineRule="auto"/>
        <w:ind w:firstLine="709"/>
        <w:rPr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92419" cy="2893326"/>
            <wp:effectExtent l="19050" t="0" r="13031" b="2274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2E09" w:rsidRDefault="00782E09" w:rsidP="008E2697">
      <w:pPr>
        <w:ind w:firstLine="709"/>
        <w:jc w:val="both"/>
        <w:rPr>
          <w:bCs/>
          <w:sz w:val="28"/>
          <w:szCs w:val="28"/>
        </w:rPr>
      </w:pPr>
    </w:p>
    <w:p w:rsidR="00782E09" w:rsidRDefault="00782E09" w:rsidP="008E2697">
      <w:pPr>
        <w:ind w:firstLine="709"/>
        <w:jc w:val="both"/>
        <w:rPr>
          <w:bCs/>
          <w:sz w:val="28"/>
          <w:szCs w:val="28"/>
        </w:rPr>
      </w:pPr>
    </w:p>
    <w:p w:rsidR="008E3008" w:rsidRDefault="00782E09" w:rsidP="008E26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Анализируя статистические данные, </w:t>
      </w:r>
      <w:r w:rsidR="008B1CDD">
        <w:rPr>
          <w:bCs/>
          <w:sz w:val="28"/>
          <w:szCs w:val="28"/>
        </w:rPr>
        <w:t>мы наблюдаем</w:t>
      </w:r>
      <w:r w:rsidR="00F37014">
        <w:rPr>
          <w:bCs/>
          <w:sz w:val="28"/>
          <w:szCs w:val="28"/>
        </w:rPr>
        <w:t xml:space="preserve"> </w:t>
      </w:r>
      <w:r w:rsidR="008E3008">
        <w:rPr>
          <w:bCs/>
          <w:sz w:val="28"/>
          <w:szCs w:val="28"/>
        </w:rPr>
        <w:t xml:space="preserve">ежегодное </w:t>
      </w:r>
      <w:r>
        <w:rPr>
          <w:bCs/>
          <w:sz w:val="28"/>
          <w:szCs w:val="28"/>
        </w:rPr>
        <w:t>с</w:t>
      </w:r>
      <w:r w:rsidR="008E2697" w:rsidRPr="00D079F2">
        <w:rPr>
          <w:bCs/>
          <w:sz w:val="28"/>
          <w:szCs w:val="28"/>
        </w:rPr>
        <w:t xml:space="preserve">нижение </w:t>
      </w:r>
      <w:r w:rsidR="00F37014">
        <w:rPr>
          <w:bCs/>
          <w:sz w:val="28"/>
          <w:szCs w:val="28"/>
        </w:rPr>
        <w:t>числа КФ.</w:t>
      </w:r>
    </w:p>
    <w:p w:rsidR="00F67269" w:rsidRDefault="00F37014" w:rsidP="008E269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Причины:</w:t>
      </w:r>
      <w:r w:rsidRPr="00F37014">
        <w:rPr>
          <w:color w:val="000000"/>
          <w:sz w:val="24"/>
          <w:szCs w:val="24"/>
        </w:rPr>
        <w:t xml:space="preserve"> </w:t>
      </w:r>
      <w:r w:rsidR="0030025F">
        <w:rPr>
          <w:color w:val="000000"/>
          <w:sz w:val="28"/>
          <w:szCs w:val="28"/>
        </w:rPr>
        <w:t>перевод</w:t>
      </w:r>
      <w:r w:rsidR="008E3008">
        <w:rPr>
          <w:color w:val="000000"/>
          <w:sz w:val="28"/>
          <w:szCs w:val="28"/>
        </w:rPr>
        <w:t xml:space="preserve"> групп клуба «</w:t>
      </w:r>
      <w:proofErr w:type="spellStart"/>
      <w:r w:rsidR="008E3008">
        <w:rPr>
          <w:color w:val="000000"/>
          <w:sz w:val="28"/>
          <w:szCs w:val="28"/>
        </w:rPr>
        <w:t>Динамэкс</w:t>
      </w:r>
      <w:proofErr w:type="spellEnd"/>
      <w:r w:rsidR="008E3008">
        <w:rPr>
          <w:color w:val="000000"/>
          <w:sz w:val="28"/>
          <w:szCs w:val="28"/>
        </w:rPr>
        <w:t>» и студии бального танца «Созвездие» на платную основу.</w:t>
      </w:r>
    </w:p>
    <w:p w:rsidR="00F67269" w:rsidRPr="00F67269" w:rsidRDefault="00F67269" w:rsidP="00F6726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08">
        <w:rPr>
          <w:rFonts w:ascii="Times New Roman" w:hAnsi="Times New Roman" w:cs="Times New Roman"/>
          <w:sz w:val="28"/>
          <w:szCs w:val="28"/>
        </w:rPr>
        <w:t>Большинство РКФ в период действия ограничительных мер вели дистанционную работу, что помогло сохранить контингент</w:t>
      </w:r>
      <w:r>
        <w:rPr>
          <w:rFonts w:ascii="Times New Roman" w:hAnsi="Times New Roman" w:cs="Times New Roman"/>
          <w:sz w:val="28"/>
          <w:szCs w:val="28"/>
        </w:rPr>
        <w:t xml:space="preserve"> (924 человека)</w:t>
      </w:r>
      <w:r w:rsidRPr="008E3008">
        <w:rPr>
          <w:rFonts w:ascii="Times New Roman" w:hAnsi="Times New Roman" w:cs="Times New Roman"/>
          <w:sz w:val="28"/>
          <w:szCs w:val="28"/>
        </w:rPr>
        <w:t>. К сожалению, практика показала, что клубные формирования – очень уязвимое направление деятельности в ситуации ограничительных мер, особенно это касается танцевально-спортивных направлений. Занимающиеся быстро теряют форму в отсутствие регулярных занятий; для многих КФ важно взаимодействие и наличие партнёра, что очень труднодостижимо в условиях изоляции.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8">
        <w:rPr>
          <w:rFonts w:ascii="Times New Roman" w:hAnsi="Times New Roman" w:cs="Times New Roman"/>
          <w:sz w:val="28"/>
          <w:szCs w:val="28"/>
        </w:rPr>
        <w:t xml:space="preserve">К тому же, не все специалисты смогли быстро перестроиться в новый режим работы и не все специалисты оказались готовы технически. </w:t>
      </w:r>
    </w:p>
    <w:p w:rsidR="00F67269" w:rsidRPr="00F67269" w:rsidRDefault="008E3008" w:rsidP="008E269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В этом году </w:t>
      </w:r>
      <w:r w:rsidR="00F37014">
        <w:rPr>
          <w:color w:val="000000"/>
          <w:sz w:val="28"/>
          <w:szCs w:val="28"/>
        </w:rPr>
        <w:t>прекратил деятельность</w:t>
      </w:r>
      <w:r w:rsidR="00F37014" w:rsidRPr="00F37014">
        <w:rPr>
          <w:color w:val="000000"/>
          <w:sz w:val="28"/>
          <w:szCs w:val="28"/>
        </w:rPr>
        <w:t xml:space="preserve"> клуб  восточных танцев «Сауле»  в связи с увольнением по собственному желанию руководителя КФ</w:t>
      </w:r>
      <w:r w:rsidR="00F672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</w:t>
      </w:r>
      <w:r w:rsidR="0030025F">
        <w:rPr>
          <w:color w:val="000000"/>
          <w:sz w:val="28"/>
          <w:szCs w:val="28"/>
        </w:rPr>
        <w:t>2021 году планируется</w:t>
      </w:r>
      <w:r w:rsidR="00F37014" w:rsidRPr="00F37014">
        <w:rPr>
          <w:color w:val="000000"/>
          <w:sz w:val="28"/>
          <w:szCs w:val="28"/>
        </w:rPr>
        <w:t xml:space="preserve"> </w:t>
      </w:r>
      <w:r w:rsidR="002E2254">
        <w:rPr>
          <w:color w:val="000000"/>
          <w:sz w:val="28"/>
          <w:szCs w:val="28"/>
        </w:rPr>
        <w:t>возобновить деятельность танцевального клубного формирования</w:t>
      </w:r>
      <w:r w:rsidR="00F37014" w:rsidRPr="00F37014">
        <w:rPr>
          <w:color w:val="000000"/>
          <w:sz w:val="28"/>
          <w:szCs w:val="28"/>
        </w:rPr>
        <w:t xml:space="preserve"> </w:t>
      </w:r>
      <w:r w:rsidR="0030025F">
        <w:rPr>
          <w:color w:val="000000"/>
          <w:sz w:val="28"/>
          <w:szCs w:val="28"/>
        </w:rPr>
        <w:t>(</w:t>
      </w:r>
      <w:r w:rsidR="00F37014" w:rsidRPr="00F37014">
        <w:rPr>
          <w:color w:val="000000"/>
          <w:sz w:val="28"/>
          <w:szCs w:val="28"/>
        </w:rPr>
        <w:t>бальные танцы).</w:t>
      </w:r>
      <w:r w:rsidR="002E2254">
        <w:rPr>
          <w:color w:val="000000"/>
          <w:sz w:val="28"/>
          <w:szCs w:val="28"/>
        </w:rPr>
        <w:t xml:space="preserve"> </w:t>
      </w:r>
      <w:r w:rsidR="00F67269">
        <w:rPr>
          <w:color w:val="000000"/>
          <w:sz w:val="28"/>
          <w:szCs w:val="28"/>
        </w:rPr>
        <w:t>РКФ в</w:t>
      </w:r>
      <w:r w:rsidR="002E2254">
        <w:rPr>
          <w:color w:val="000000"/>
          <w:sz w:val="28"/>
          <w:szCs w:val="28"/>
        </w:rPr>
        <w:t xml:space="preserve"> стадии оформления докуме</w:t>
      </w:r>
      <w:r w:rsidR="00F67269">
        <w:rPr>
          <w:color w:val="000000"/>
          <w:sz w:val="28"/>
          <w:szCs w:val="28"/>
        </w:rPr>
        <w:t>нтов</w:t>
      </w:r>
      <w:r w:rsidR="002E2254">
        <w:rPr>
          <w:color w:val="000000"/>
          <w:sz w:val="28"/>
          <w:szCs w:val="28"/>
        </w:rPr>
        <w:t>.</w:t>
      </w:r>
    </w:p>
    <w:p w:rsidR="008E2697" w:rsidRPr="00D079F2" w:rsidRDefault="002E2254" w:rsidP="00CF27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направленности КФ центра можно сказать, что </w:t>
      </w:r>
      <w:r w:rsidR="008E3008">
        <w:rPr>
          <w:bCs/>
          <w:sz w:val="28"/>
          <w:szCs w:val="28"/>
        </w:rPr>
        <w:t xml:space="preserve">она </w:t>
      </w:r>
      <w:r>
        <w:rPr>
          <w:bCs/>
          <w:sz w:val="28"/>
          <w:szCs w:val="28"/>
        </w:rPr>
        <w:t xml:space="preserve"> </w:t>
      </w:r>
      <w:r w:rsidR="00CF27FC">
        <w:rPr>
          <w:bCs/>
          <w:sz w:val="28"/>
          <w:szCs w:val="28"/>
        </w:rPr>
        <w:t xml:space="preserve">в отчетном периоде </w:t>
      </w:r>
      <w:r w:rsidR="008E3008">
        <w:rPr>
          <w:bCs/>
          <w:sz w:val="28"/>
          <w:szCs w:val="28"/>
        </w:rPr>
        <w:t xml:space="preserve">не изменилась и </w:t>
      </w:r>
      <w:r w:rsidR="00CF27FC">
        <w:rPr>
          <w:bCs/>
          <w:sz w:val="28"/>
          <w:szCs w:val="28"/>
        </w:rPr>
        <w:t xml:space="preserve">была </w:t>
      </w:r>
      <w:r w:rsidR="008E2697" w:rsidRPr="00D079F2">
        <w:rPr>
          <w:bCs/>
          <w:sz w:val="28"/>
          <w:szCs w:val="28"/>
        </w:rPr>
        <w:t>представлена в четырех направлениях:</w:t>
      </w:r>
    </w:p>
    <w:p w:rsidR="008E2697" w:rsidRPr="00D079F2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«Содействие развитию активной жизненной позиции молодежи»</w:t>
      </w:r>
      <w:r w:rsidR="00F67269">
        <w:rPr>
          <w:bCs/>
          <w:sz w:val="28"/>
          <w:szCs w:val="28"/>
        </w:rPr>
        <w:t xml:space="preserve"> -(28 КФ</w:t>
      </w:r>
      <w:r w:rsidRPr="00D079F2">
        <w:rPr>
          <w:bCs/>
          <w:sz w:val="28"/>
          <w:szCs w:val="28"/>
        </w:rPr>
        <w:t>;</w:t>
      </w:r>
    </w:p>
    <w:p w:rsidR="008E2697" w:rsidRPr="00D079F2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«Содействие формированию здорового образа жизни в молодёжной среде»</w:t>
      </w:r>
      <w:r w:rsidR="00F67269">
        <w:rPr>
          <w:bCs/>
          <w:sz w:val="28"/>
          <w:szCs w:val="28"/>
        </w:rPr>
        <w:t xml:space="preserve"> - (14 КФ)</w:t>
      </w:r>
      <w:r w:rsidRPr="00D079F2">
        <w:rPr>
          <w:bCs/>
          <w:sz w:val="28"/>
          <w:szCs w:val="28"/>
        </w:rPr>
        <w:t>;</w:t>
      </w:r>
    </w:p>
    <w:p w:rsidR="008E2697" w:rsidRPr="00D079F2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«Гражданское и патриотическое воспитание»</w:t>
      </w:r>
      <w:r w:rsidR="00F67269">
        <w:rPr>
          <w:bCs/>
          <w:sz w:val="28"/>
          <w:szCs w:val="28"/>
        </w:rPr>
        <w:t xml:space="preserve"> - (3 КФ)</w:t>
      </w:r>
      <w:r w:rsidRPr="00D079F2">
        <w:rPr>
          <w:bCs/>
          <w:sz w:val="28"/>
          <w:szCs w:val="28"/>
        </w:rPr>
        <w:t>;</w:t>
      </w:r>
    </w:p>
    <w:p w:rsidR="008E2697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«Поддержка молодой семьи»</w:t>
      </w:r>
      <w:r w:rsidR="00F67269">
        <w:rPr>
          <w:bCs/>
          <w:sz w:val="28"/>
          <w:szCs w:val="28"/>
        </w:rPr>
        <w:t xml:space="preserve"> - (6 КФ)</w:t>
      </w:r>
      <w:r w:rsidRPr="00D079F2">
        <w:rPr>
          <w:bCs/>
          <w:sz w:val="28"/>
          <w:szCs w:val="28"/>
        </w:rPr>
        <w:t>.</w:t>
      </w:r>
    </w:p>
    <w:p w:rsidR="00BE1FE1" w:rsidRDefault="00BE1FE1" w:rsidP="008E2697">
      <w:pPr>
        <w:ind w:firstLine="709"/>
        <w:jc w:val="both"/>
        <w:rPr>
          <w:iCs/>
          <w:sz w:val="28"/>
          <w:szCs w:val="28"/>
        </w:rPr>
      </w:pPr>
    </w:p>
    <w:p w:rsidR="00BE1FE1" w:rsidRDefault="00BE1FE1" w:rsidP="008E2697">
      <w:pPr>
        <w:ind w:firstLine="709"/>
        <w:jc w:val="both"/>
        <w:rPr>
          <w:iCs/>
          <w:sz w:val="28"/>
          <w:szCs w:val="28"/>
        </w:rPr>
      </w:pPr>
    </w:p>
    <w:p w:rsidR="00BE1FE1" w:rsidRDefault="00BE1FE1" w:rsidP="008E2697">
      <w:pPr>
        <w:ind w:firstLine="709"/>
        <w:jc w:val="both"/>
        <w:rPr>
          <w:iCs/>
          <w:sz w:val="28"/>
          <w:szCs w:val="28"/>
        </w:rPr>
      </w:pPr>
    </w:p>
    <w:p w:rsidR="0000053A" w:rsidRDefault="0000053A" w:rsidP="008E2697">
      <w:pPr>
        <w:ind w:firstLine="709"/>
        <w:jc w:val="both"/>
        <w:rPr>
          <w:iCs/>
          <w:sz w:val="28"/>
          <w:szCs w:val="28"/>
        </w:rPr>
      </w:pPr>
    </w:p>
    <w:p w:rsidR="008E2697" w:rsidRDefault="008E3008" w:rsidP="008E26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2020 </w:t>
      </w:r>
      <w:r w:rsidR="00BE1FE1">
        <w:rPr>
          <w:iCs/>
          <w:sz w:val="28"/>
          <w:szCs w:val="28"/>
        </w:rPr>
        <w:t xml:space="preserve">году 7 </w:t>
      </w:r>
      <w:r w:rsidR="002B1B58">
        <w:rPr>
          <w:iCs/>
          <w:sz w:val="28"/>
          <w:szCs w:val="28"/>
        </w:rPr>
        <w:t xml:space="preserve"> клубных формирований проводили</w:t>
      </w:r>
      <w:r w:rsidR="008E2697" w:rsidRPr="00D079F2">
        <w:rPr>
          <w:iCs/>
          <w:sz w:val="28"/>
          <w:szCs w:val="28"/>
        </w:rPr>
        <w:t xml:space="preserve"> занятия на базе других учреждений. </w:t>
      </w:r>
    </w:p>
    <w:p w:rsidR="002B1B58" w:rsidRDefault="002B1B58" w:rsidP="002B1B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>Все занятия на внешних площадках осуществляются в рамках догов</w:t>
      </w:r>
      <w:r>
        <w:rPr>
          <w:sz w:val="28"/>
          <w:szCs w:val="28"/>
        </w:rPr>
        <w:t>оров о совместной деятельности.</w:t>
      </w:r>
    </w:p>
    <w:p w:rsidR="002B1B58" w:rsidRPr="00D079F2" w:rsidRDefault="00BE1FE1" w:rsidP="002B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E1FE1">
        <w:rPr>
          <w:i/>
          <w:sz w:val="28"/>
          <w:szCs w:val="28"/>
        </w:rPr>
        <w:t>Клубные</w:t>
      </w:r>
      <w:r w:rsidR="002B1B58" w:rsidRPr="00BE1FE1">
        <w:rPr>
          <w:i/>
          <w:sz w:val="28"/>
          <w:szCs w:val="28"/>
        </w:rPr>
        <w:t xml:space="preserve"> формирования СП «Юность»</w:t>
      </w:r>
      <w:r w:rsidRPr="00BE1FE1">
        <w:rPr>
          <w:i/>
          <w:sz w:val="28"/>
          <w:szCs w:val="28"/>
        </w:rPr>
        <w:t xml:space="preserve"> (4)</w:t>
      </w:r>
      <w:r>
        <w:rPr>
          <w:sz w:val="28"/>
          <w:szCs w:val="28"/>
        </w:rPr>
        <w:t xml:space="preserve"> </w:t>
      </w:r>
      <w:r w:rsidR="002B1B58" w:rsidRPr="00D079F2">
        <w:rPr>
          <w:sz w:val="28"/>
          <w:szCs w:val="28"/>
        </w:rPr>
        <w:t xml:space="preserve"> ведут свою</w:t>
      </w:r>
      <w:r w:rsidR="002B1B58">
        <w:rPr>
          <w:sz w:val="28"/>
          <w:szCs w:val="28"/>
        </w:rPr>
        <w:t xml:space="preserve"> работу на микрорайоне «Затон» -</w:t>
      </w:r>
      <w:r w:rsidR="002B1B58" w:rsidRPr="00D079F2">
        <w:rPr>
          <w:sz w:val="28"/>
          <w:szCs w:val="28"/>
        </w:rPr>
        <w:t xml:space="preserve"> площадке МБОУ СОШ № 69</w:t>
      </w:r>
      <w:r w:rsidR="002B1B58">
        <w:rPr>
          <w:sz w:val="28"/>
          <w:szCs w:val="28"/>
        </w:rPr>
        <w:t xml:space="preserve">: швейный клуб «Модница», </w:t>
      </w:r>
      <w:r w:rsidR="002B1B58" w:rsidRPr="00D079F2">
        <w:rPr>
          <w:sz w:val="28"/>
          <w:szCs w:val="28"/>
        </w:rPr>
        <w:t>клуб любителей спорта «Затон», клуб интеллектуального развития «Эврика», Шоу-театр «Сюрприз»</w:t>
      </w:r>
      <w:r w:rsidR="002B1B58">
        <w:rPr>
          <w:sz w:val="28"/>
          <w:szCs w:val="28"/>
        </w:rPr>
        <w:t>.</w:t>
      </w:r>
      <w:proofErr w:type="gramEnd"/>
      <w:r w:rsidR="002B1B58" w:rsidRPr="00D079F2">
        <w:rPr>
          <w:sz w:val="28"/>
          <w:szCs w:val="28"/>
        </w:rPr>
        <w:t xml:space="preserve"> </w:t>
      </w:r>
      <w:r w:rsidR="002B1B58">
        <w:rPr>
          <w:sz w:val="28"/>
          <w:szCs w:val="28"/>
        </w:rPr>
        <w:t>Это обусловлено тем, что д</w:t>
      </w:r>
      <w:r w:rsidR="002B1B58" w:rsidRPr="002B1B58">
        <w:rPr>
          <w:sz w:val="28"/>
          <w:szCs w:val="28"/>
        </w:rPr>
        <w:t xml:space="preserve">анный микрорайон находится на окраине города Новосибирска (ул. 2-ая Портовая,36), транспортная удаленность от центра определяет обособленную жизнь этого места. На микрорайоне «Затон» МЦ «Зодиак» фактически является единственным </w:t>
      </w:r>
      <w:proofErr w:type="spellStart"/>
      <w:r w:rsidR="002B1B58" w:rsidRPr="002B1B58">
        <w:rPr>
          <w:sz w:val="28"/>
          <w:szCs w:val="28"/>
        </w:rPr>
        <w:t>досуговым</w:t>
      </w:r>
      <w:proofErr w:type="spellEnd"/>
      <w:r w:rsidR="002B1B58" w:rsidRPr="002B1B58">
        <w:rPr>
          <w:sz w:val="28"/>
          <w:szCs w:val="28"/>
        </w:rPr>
        <w:t xml:space="preserve"> учреждением для подростков и молодежи. </w:t>
      </w:r>
      <w:r w:rsidR="002B1B58" w:rsidRPr="00D079F2">
        <w:rPr>
          <w:sz w:val="28"/>
          <w:szCs w:val="28"/>
        </w:rPr>
        <w:t xml:space="preserve">Эти направления востребованы, укомплектованность клубных формирований 100%. </w:t>
      </w:r>
    </w:p>
    <w:p w:rsidR="00BE1FE1" w:rsidRPr="00BE1FE1" w:rsidRDefault="00BE1FE1" w:rsidP="008E2697">
      <w:pPr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Клубное</w:t>
      </w:r>
      <w:r w:rsidR="002B1B58" w:rsidRPr="00BE1FE1">
        <w:rPr>
          <w:i/>
          <w:iCs/>
          <w:sz w:val="28"/>
          <w:szCs w:val="28"/>
        </w:rPr>
        <w:t xml:space="preserve"> формирова</w:t>
      </w:r>
      <w:r>
        <w:rPr>
          <w:i/>
          <w:iCs/>
          <w:sz w:val="28"/>
          <w:szCs w:val="28"/>
        </w:rPr>
        <w:t>ние</w:t>
      </w:r>
      <w:r w:rsidR="002B1B58" w:rsidRPr="00BE1FE1">
        <w:rPr>
          <w:i/>
          <w:iCs/>
          <w:sz w:val="28"/>
          <w:szCs w:val="28"/>
        </w:rPr>
        <w:t xml:space="preserve"> СП «Панда»</w:t>
      </w:r>
      <w:r>
        <w:rPr>
          <w:i/>
          <w:iCs/>
          <w:sz w:val="28"/>
          <w:szCs w:val="28"/>
        </w:rPr>
        <w:t xml:space="preserve"> (1</w:t>
      </w:r>
      <w:r w:rsidRPr="00BE1FE1">
        <w:rPr>
          <w:i/>
          <w:iCs/>
          <w:sz w:val="28"/>
          <w:szCs w:val="28"/>
        </w:rPr>
        <w:t>)</w:t>
      </w:r>
      <w:r w:rsidR="002B1B58" w:rsidRPr="00BE1FE1">
        <w:rPr>
          <w:i/>
          <w:iCs/>
          <w:sz w:val="28"/>
          <w:szCs w:val="28"/>
        </w:rPr>
        <w:t>:</w:t>
      </w:r>
      <w:r w:rsidR="002B1B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="002B1B58">
        <w:rPr>
          <w:iCs/>
          <w:sz w:val="28"/>
          <w:szCs w:val="28"/>
        </w:rPr>
        <w:t>ш</w:t>
      </w:r>
      <w:r>
        <w:rPr>
          <w:iCs/>
          <w:sz w:val="28"/>
          <w:szCs w:val="28"/>
        </w:rPr>
        <w:t>коле</w:t>
      </w:r>
      <w:r w:rsidR="008E2697" w:rsidRPr="00D079F2">
        <w:rPr>
          <w:iCs/>
          <w:sz w:val="28"/>
          <w:szCs w:val="28"/>
        </w:rPr>
        <w:t xml:space="preserve"> выживания «Виктория</w:t>
      </w:r>
      <w:r w:rsidR="002B1B58">
        <w:rPr>
          <w:iCs/>
          <w:sz w:val="28"/>
          <w:szCs w:val="28"/>
        </w:rPr>
        <w:t xml:space="preserve">» </w:t>
      </w:r>
      <w:r w:rsidR="008E2697" w:rsidRPr="00D079F2">
        <w:rPr>
          <w:iCs/>
          <w:sz w:val="28"/>
          <w:szCs w:val="28"/>
        </w:rPr>
        <w:t xml:space="preserve">теоретические занятия </w:t>
      </w:r>
      <w:r>
        <w:rPr>
          <w:iCs/>
          <w:sz w:val="28"/>
          <w:szCs w:val="28"/>
        </w:rPr>
        <w:t xml:space="preserve">проводились </w:t>
      </w:r>
      <w:r w:rsidR="008E2697" w:rsidRPr="00D079F2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базе</w:t>
      </w:r>
      <w:r w:rsidR="008E2697" w:rsidRPr="00D079F2">
        <w:rPr>
          <w:iCs/>
          <w:sz w:val="28"/>
          <w:szCs w:val="28"/>
        </w:rPr>
        <w:t xml:space="preserve"> учреждения тури</w:t>
      </w:r>
      <w:r w:rsidR="002B1B58">
        <w:rPr>
          <w:iCs/>
          <w:sz w:val="28"/>
          <w:szCs w:val="28"/>
        </w:rPr>
        <w:t>стско-спортивном отделе «Панда» (</w:t>
      </w:r>
      <w:r w:rsidR="008E2697" w:rsidRPr="00D079F2">
        <w:rPr>
          <w:iCs/>
          <w:sz w:val="28"/>
          <w:szCs w:val="28"/>
        </w:rPr>
        <w:t>ул. Котовского, 10</w:t>
      </w:r>
      <w:r w:rsidR="002B1B58">
        <w:rPr>
          <w:iCs/>
          <w:sz w:val="28"/>
          <w:szCs w:val="28"/>
        </w:rPr>
        <w:t>)</w:t>
      </w:r>
      <w:r w:rsidR="008E2697" w:rsidRPr="00D079F2">
        <w:rPr>
          <w:iCs/>
          <w:sz w:val="28"/>
          <w:szCs w:val="28"/>
        </w:rPr>
        <w:t xml:space="preserve">, </w:t>
      </w:r>
      <w:r w:rsidR="002B1B58">
        <w:rPr>
          <w:iCs/>
          <w:sz w:val="28"/>
          <w:szCs w:val="28"/>
        </w:rPr>
        <w:t xml:space="preserve">а </w:t>
      </w:r>
      <w:r w:rsidR="008E2697" w:rsidRPr="00D079F2">
        <w:rPr>
          <w:iCs/>
          <w:sz w:val="28"/>
          <w:szCs w:val="28"/>
        </w:rPr>
        <w:t xml:space="preserve">тренировки по </w:t>
      </w:r>
      <w:r w:rsidR="002B1B58">
        <w:rPr>
          <w:iCs/>
          <w:sz w:val="28"/>
          <w:szCs w:val="28"/>
        </w:rPr>
        <w:t>физической подготовке проводились</w:t>
      </w:r>
      <w:r w:rsidR="008E2697" w:rsidRPr="00D079F2">
        <w:rPr>
          <w:iCs/>
          <w:sz w:val="28"/>
          <w:szCs w:val="28"/>
        </w:rPr>
        <w:t xml:space="preserve"> в спортивном зале МБОУ СОШ №188, </w:t>
      </w:r>
      <w:r w:rsidR="002B1B58">
        <w:rPr>
          <w:iCs/>
          <w:sz w:val="28"/>
          <w:szCs w:val="28"/>
        </w:rPr>
        <w:t>(</w:t>
      </w:r>
      <w:r w:rsidR="008E2697" w:rsidRPr="00D079F2">
        <w:rPr>
          <w:iCs/>
          <w:sz w:val="28"/>
          <w:szCs w:val="28"/>
        </w:rPr>
        <w:t>ул. Курганская, 36а</w:t>
      </w:r>
      <w:r w:rsidR="002B1B58">
        <w:rPr>
          <w:iCs/>
          <w:sz w:val="28"/>
          <w:szCs w:val="28"/>
        </w:rPr>
        <w:t>)</w:t>
      </w:r>
      <w:r w:rsidR="008E2697" w:rsidRPr="00D079F2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С октября 2020 года это КФ прекратило</w:t>
      </w:r>
      <w:r w:rsidRPr="00BE1FE1">
        <w:rPr>
          <w:sz w:val="28"/>
          <w:szCs w:val="28"/>
        </w:rPr>
        <w:t xml:space="preserve"> свою</w:t>
      </w:r>
      <w:r>
        <w:rPr>
          <w:sz w:val="24"/>
          <w:szCs w:val="24"/>
        </w:rPr>
        <w:t xml:space="preserve"> </w:t>
      </w:r>
      <w:r w:rsidRPr="00BE1FE1">
        <w:rPr>
          <w:sz w:val="28"/>
          <w:szCs w:val="28"/>
        </w:rPr>
        <w:t xml:space="preserve">работу в связи с увольнением РКФ </w:t>
      </w:r>
      <w:proofErr w:type="spellStart"/>
      <w:r w:rsidRPr="00BE1FE1">
        <w:rPr>
          <w:sz w:val="28"/>
          <w:szCs w:val="28"/>
        </w:rPr>
        <w:t>Половникова</w:t>
      </w:r>
      <w:proofErr w:type="spellEnd"/>
      <w:r w:rsidRPr="00BE1FE1">
        <w:rPr>
          <w:sz w:val="28"/>
          <w:szCs w:val="28"/>
        </w:rPr>
        <w:t xml:space="preserve"> Н.Г.</w:t>
      </w:r>
      <w:r w:rsidR="0000053A">
        <w:rPr>
          <w:sz w:val="28"/>
          <w:szCs w:val="28"/>
        </w:rPr>
        <w:t xml:space="preserve"> по собственному жела</w:t>
      </w:r>
      <w:r>
        <w:rPr>
          <w:sz w:val="28"/>
          <w:szCs w:val="28"/>
        </w:rPr>
        <w:t>нию.</w:t>
      </w:r>
      <w:r w:rsidR="0000053A">
        <w:rPr>
          <w:sz w:val="28"/>
          <w:szCs w:val="28"/>
        </w:rPr>
        <w:t xml:space="preserve"> В следующем году использовать эту площадку не предполагаем.</w:t>
      </w:r>
    </w:p>
    <w:p w:rsidR="004B4439" w:rsidRDefault="002B1B58" w:rsidP="008E2697">
      <w:pPr>
        <w:ind w:firstLine="709"/>
        <w:jc w:val="both"/>
        <w:rPr>
          <w:iCs/>
          <w:sz w:val="28"/>
          <w:szCs w:val="28"/>
        </w:rPr>
      </w:pPr>
      <w:r w:rsidRPr="00BE1FE1">
        <w:rPr>
          <w:i/>
          <w:iCs/>
          <w:sz w:val="28"/>
          <w:szCs w:val="28"/>
        </w:rPr>
        <w:t>Клубные формирования СП «Антей»</w:t>
      </w:r>
      <w:r w:rsidR="00BE1FE1" w:rsidRPr="00BE1FE1">
        <w:rPr>
          <w:i/>
          <w:iCs/>
          <w:sz w:val="28"/>
          <w:szCs w:val="28"/>
        </w:rPr>
        <w:t xml:space="preserve"> (2)</w:t>
      </w:r>
      <w:r w:rsidRPr="00BE1FE1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8E2697" w:rsidRPr="00D079F2">
        <w:rPr>
          <w:iCs/>
          <w:sz w:val="28"/>
          <w:szCs w:val="28"/>
        </w:rPr>
        <w:t xml:space="preserve">Клуб карате-до </w:t>
      </w:r>
      <w:proofErr w:type="spellStart"/>
      <w:r>
        <w:rPr>
          <w:iCs/>
          <w:sz w:val="28"/>
          <w:szCs w:val="28"/>
        </w:rPr>
        <w:t>Шотокан</w:t>
      </w:r>
      <w:proofErr w:type="spellEnd"/>
      <w:r>
        <w:rPr>
          <w:iCs/>
          <w:sz w:val="28"/>
          <w:szCs w:val="28"/>
        </w:rPr>
        <w:t xml:space="preserve">  вел</w:t>
      </w:r>
      <w:r w:rsidR="008E2697" w:rsidRPr="00D079F2">
        <w:rPr>
          <w:iCs/>
          <w:sz w:val="28"/>
          <w:szCs w:val="28"/>
        </w:rPr>
        <w:t xml:space="preserve"> свою работу на площадке МБОУ СОШ №</w:t>
      </w:r>
      <w:r>
        <w:rPr>
          <w:iCs/>
          <w:sz w:val="28"/>
          <w:szCs w:val="28"/>
        </w:rPr>
        <w:t xml:space="preserve"> 56 (</w:t>
      </w:r>
      <w:r w:rsidR="008E2697" w:rsidRPr="00D079F2">
        <w:rPr>
          <w:iCs/>
          <w:sz w:val="28"/>
          <w:szCs w:val="28"/>
        </w:rPr>
        <w:t xml:space="preserve">ул. </w:t>
      </w:r>
      <w:proofErr w:type="gramStart"/>
      <w:r w:rsidR="008E2697" w:rsidRPr="00D079F2">
        <w:rPr>
          <w:iCs/>
          <w:sz w:val="28"/>
          <w:szCs w:val="28"/>
        </w:rPr>
        <w:t>Планировочная</w:t>
      </w:r>
      <w:proofErr w:type="gramEnd"/>
      <w:r w:rsidR="008E2697" w:rsidRPr="00D079F2">
        <w:rPr>
          <w:iCs/>
          <w:sz w:val="28"/>
          <w:szCs w:val="28"/>
        </w:rPr>
        <w:t>, 7</w:t>
      </w:r>
      <w:r>
        <w:rPr>
          <w:iCs/>
          <w:sz w:val="28"/>
          <w:szCs w:val="28"/>
        </w:rPr>
        <w:t>)</w:t>
      </w:r>
      <w:r w:rsidR="008E2697" w:rsidRPr="00D079F2">
        <w:rPr>
          <w:iCs/>
          <w:sz w:val="28"/>
          <w:szCs w:val="28"/>
        </w:rPr>
        <w:t xml:space="preserve"> в большом спортивном зале. </w:t>
      </w:r>
    </w:p>
    <w:p w:rsidR="00BE1FE1" w:rsidRDefault="008E2697" w:rsidP="008E2697">
      <w:pPr>
        <w:ind w:firstLine="709"/>
        <w:jc w:val="both"/>
        <w:rPr>
          <w:iCs/>
          <w:sz w:val="28"/>
          <w:szCs w:val="28"/>
        </w:rPr>
      </w:pPr>
      <w:r w:rsidRPr="00D079F2">
        <w:rPr>
          <w:iCs/>
          <w:sz w:val="28"/>
          <w:szCs w:val="28"/>
        </w:rPr>
        <w:t>Клуб любителей спорта «</w:t>
      </w:r>
      <w:r w:rsidRPr="00D079F2">
        <w:rPr>
          <w:iCs/>
          <w:sz w:val="28"/>
          <w:szCs w:val="28"/>
          <w:lang w:val="en-US"/>
        </w:rPr>
        <w:t>Motion</w:t>
      </w:r>
      <w:r w:rsidR="002B1B58">
        <w:rPr>
          <w:iCs/>
          <w:sz w:val="28"/>
          <w:szCs w:val="28"/>
        </w:rPr>
        <w:t>» проводил</w:t>
      </w:r>
      <w:r w:rsidRPr="00D079F2">
        <w:rPr>
          <w:iCs/>
          <w:sz w:val="28"/>
          <w:szCs w:val="28"/>
        </w:rPr>
        <w:t xml:space="preserve"> свои занятия в </w:t>
      </w:r>
      <w:r w:rsidR="002B1B58">
        <w:rPr>
          <w:iCs/>
          <w:sz w:val="28"/>
          <w:szCs w:val="28"/>
        </w:rPr>
        <w:t xml:space="preserve">спортивном зале </w:t>
      </w:r>
      <w:r w:rsidRPr="00D079F2">
        <w:rPr>
          <w:iCs/>
          <w:sz w:val="28"/>
          <w:szCs w:val="28"/>
        </w:rPr>
        <w:t>МБОУ СОШ №</w:t>
      </w:r>
      <w:r w:rsidR="002B1B58">
        <w:rPr>
          <w:iCs/>
          <w:sz w:val="28"/>
          <w:szCs w:val="28"/>
        </w:rPr>
        <w:t xml:space="preserve"> 50</w:t>
      </w:r>
      <w:r w:rsidRPr="00D079F2">
        <w:rPr>
          <w:iCs/>
          <w:sz w:val="28"/>
          <w:szCs w:val="28"/>
        </w:rPr>
        <w:t xml:space="preserve"> </w:t>
      </w:r>
      <w:r w:rsidR="002B1B58">
        <w:rPr>
          <w:iCs/>
          <w:sz w:val="28"/>
          <w:szCs w:val="28"/>
        </w:rPr>
        <w:t>(</w:t>
      </w:r>
      <w:r w:rsidRPr="00D079F2">
        <w:rPr>
          <w:iCs/>
          <w:sz w:val="28"/>
          <w:szCs w:val="28"/>
        </w:rPr>
        <w:t>ул. 9-ой Гвардейской дивизии, 20</w:t>
      </w:r>
      <w:r w:rsidR="002B1B58">
        <w:rPr>
          <w:iCs/>
          <w:sz w:val="28"/>
          <w:szCs w:val="28"/>
        </w:rPr>
        <w:t>).</w:t>
      </w:r>
      <w:r w:rsidRPr="00D079F2">
        <w:rPr>
          <w:iCs/>
          <w:sz w:val="28"/>
          <w:szCs w:val="28"/>
        </w:rPr>
        <w:t xml:space="preserve"> </w:t>
      </w:r>
      <w:r w:rsidR="004B4439">
        <w:rPr>
          <w:iCs/>
          <w:sz w:val="28"/>
          <w:szCs w:val="28"/>
        </w:rPr>
        <w:t xml:space="preserve">В следующем году использовать эту площадку не предполагаем в </w:t>
      </w:r>
      <w:proofErr w:type="spellStart"/>
      <w:r w:rsidR="004B4439">
        <w:rPr>
          <w:iCs/>
          <w:sz w:val="28"/>
          <w:szCs w:val="28"/>
        </w:rPr>
        <w:t>свзи</w:t>
      </w:r>
      <w:proofErr w:type="spellEnd"/>
      <w:r w:rsidR="004B4439">
        <w:rPr>
          <w:iCs/>
          <w:sz w:val="28"/>
          <w:szCs w:val="28"/>
        </w:rPr>
        <w:t xml:space="preserve"> с увольнением по собственному желанию РКФ.</w:t>
      </w:r>
    </w:p>
    <w:p w:rsidR="008E2697" w:rsidRDefault="008E2697" w:rsidP="008E26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79F2">
        <w:rPr>
          <w:iCs/>
          <w:sz w:val="28"/>
          <w:szCs w:val="28"/>
        </w:rPr>
        <w:t xml:space="preserve">Работа спортивных клубов на внешних площадках обусловлена отсутствием в учреждении подходящих помещений для спортивных занятий и проведения спаррингов. </w:t>
      </w:r>
      <w:r w:rsidRPr="00D079F2">
        <w:rPr>
          <w:color w:val="000000"/>
          <w:sz w:val="28"/>
          <w:szCs w:val="28"/>
          <w:shd w:val="clear" w:color="auto" w:fill="FFFFFF"/>
        </w:rPr>
        <w:t xml:space="preserve">Эти направления очень востребованы у молодёжи, их нет в образовательных учреждениях на </w:t>
      </w:r>
      <w:proofErr w:type="spellStart"/>
      <w:r w:rsidRPr="00D079F2">
        <w:rPr>
          <w:color w:val="000000"/>
          <w:sz w:val="28"/>
          <w:szCs w:val="28"/>
          <w:shd w:val="clear" w:color="auto" w:fill="FFFFFF"/>
        </w:rPr>
        <w:t>микроучастках</w:t>
      </w:r>
      <w:proofErr w:type="spellEnd"/>
      <w:r w:rsidRPr="00D079F2">
        <w:rPr>
          <w:color w:val="000000"/>
          <w:sz w:val="28"/>
          <w:szCs w:val="28"/>
          <w:shd w:val="clear" w:color="auto" w:fill="FFFFFF"/>
        </w:rPr>
        <w:t xml:space="preserve"> района. Также стоит отметить, что участники данных клубных формирований являются участниками и обладателями призовых мест во всероссийских, межрегиональных, областных соревнованиях.</w:t>
      </w:r>
    </w:p>
    <w:p w:rsidR="00E24E70" w:rsidRPr="00E24E70" w:rsidRDefault="00E24E70" w:rsidP="008E26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Анализируя характеристику контингента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занимающихся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КФ,  в сравнении с прошлыми периодами (2018 и 2019 годы) видно, что произошли незначительные изменения. </w:t>
      </w:r>
    </w:p>
    <w:p w:rsidR="00D217E0" w:rsidRDefault="008E2697" w:rsidP="0030025F">
      <w:pPr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 </w:t>
      </w: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30025F" w:rsidRDefault="0030025F" w:rsidP="0030025F">
      <w:pPr>
        <w:ind w:firstLine="709"/>
        <w:jc w:val="both"/>
        <w:rPr>
          <w:sz w:val="28"/>
          <w:szCs w:val="28"/>
        </w:rPr>
      </w:pPr>
    </w:p>
    <w:p w:rsidR="00E47CEA" w:rsidRDefault="00E47CEA" w:rsidP="0030025F">
      <w:pPr>
        <w:ind w:firstLine="709"/>
        <w:jc w:val="both"/>
        <w:rPr>
          <w:sz w:val="28"/>
          <w:szCs w:val="28"/>
        </w:rPr>
      </w:pPr>
    </w:p>
    <w:p w:rsidR="00E47CEA" w:rsidRDefault="00E47CEA" w:rsidP="0030025F">
      <w:pPr>
        <w:ind w:firstLine="709"/>
        <w:jc w:val="both"/>
        <w:rPr>
          <w:sz w:val="28"/>
          <w:szCs w:val="28"/>
        </w:rPr>
      </w:pPr>
    </w:p>
    <w:p w:rsidR="0030025F" w:rsidRPr="0030025F" w:rsidRDefault="0030025F" w:rsidP="0030025F">
      <w:pPr>
        <w:ind w:firstLine="709"/>
        <w:jc w:val="both"/>
        <w:rPr>
          <w:sz w:val="28"/>
          <w:szCs w:val="28"/>
        </w:rPr>
      </w:pPr>
    </w:p>
    <w:p w:rsidR="00D217E0" w:rsidRPr="00D079F2" w:rsidRDefault="00D217E0" w:rsidP="00D217E0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30025F">
        <w:rPr>
          <w:b/>
          <w:i/>
          <w:sz w:val="28"/>
          <w:szCs w:val="28"/>
          <w:shd w:val="clear" w:color="auto" w:fill="FFFFFF"/>
        </w:rPr>
        <w:t>Возрастной состав участников, посещающих клубные формирования</w:t>
      </w:r>
      <w:proofErr w:type="gramStart"/>
      <w:r w:rsidR="00F74922" w:rsidRPr="0030025F">
        <w:rPr>
          <w:b/>
          <w:i/>
          <w:sz w:val="28"/>
          <w:szCs w:val="28"/>
          <w:shd w:val="clear" w:color="auto" w:fill="FFFFFF"/>
        </w:rPr>
        <w:t xml:space="preserve"> ( %)</w:t>
      </w:r>
      <w:proofErr w:type="gramEnd"/>
    </w:p>
    <w:p w:rsidR="00D217E0" w:rsidRPr="00D079F2" w:rsidRDefault="00D217E0" w:rsidP="00EF094F">
      <w:pPr>
        <w:spacing w:line="288" w:lineRule="auto"/>
        <w:jc w:val="center"/>
        <w:rPr>
          <w:sz w:val="28"/>
          <w:szCs w:val="28"/>
          <w:shd w:val="clear" w:color="auto" w:fill="FFFFFF"/>
        </w:rPr>
      </w:pPr>
      <w:r w:rsidRPr="00D079F2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704742" cy="3200400"/>
            <wp:effectExtent l="19050" t="0" r="1025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772E" w:rsidRPr="00DC772E" w:rsidRDefault="00D217E0" w:rsidP="007366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2020</w:t>
      </w:r>
      <w:r w:rsidRPr="00D079F2">
        <w:rPr>
          <w:sz w:val="28"/>
          <w:szCs w:val="28"/>
          <w:shd w:val="clear" w:color="auto" w:fill="FFFFFF"/>
        </w:rPr>
        <w:t xml:space="preserve"> году </w:t>
      </w:r>
      <w:r w:rsidR="00E24E70">
        <w:rPr>
          <w:sz w:val="28"/>
          <w:szCs w:val="28"/>
          <w:shd w:val="clear" w:color="auto" w:fill="FFFFFF"/>
        </w:rPr>
        <w:t xml:space="preserve">увеличилось число школьников посещающих КФ </w:t>
      </w:r>
      <w:r w:rsidR="00E24E70" w:rsidRPr="00D079F2">
        <w:rPr>
          <w:sz w:val="28"/>
          <w:szCs w:val="28"/>
          <w:shd w:val="clear" w:color="auto" w:fill="FFFFFF"/>
        </w:rPr>
        <w:t xml:space="preserve">в возрасте </w:t>
      </w:r>
      <w:r w:rsidR="00E24E70">
        <w:rPr>
          <w:sz w:val="28"/>
          <w:szCs w:val="28"/>
          <w:shd w:val="clear" w:color="auto" w:fill="FFFFFF"/>
        </w:rPr>
        <w:t>8-13 лет</w:t>
      </w:r>
      <w:r w:rsidR="002A4024">
        <w:rPr>
          <w:sz w:val="28"/>
          <w:szCs w:val="28"/>
          <w:shd w:val="clear" w:color="auto" w:fill="FFFFFF"/>
        </w:rPr>
        <w:t xml:space="preserve"> (с 28,7% до 29,9%)</w:t>
      </w:r>
      <w:r w:rsidR="00E24E70">
        <w:rPr>
          <w:sz w:val="28"/>
          <w:szCs w:val="28"/>
          <w:shd w:val="clear" w:color="auto" w:fill="FFFFFF"/>
        </w:rPr>
        <w:t>,</w:t>
      </w:r>
      <w:r w:rsidR="002A4024">
        <w:rPr>
          <w:sz w:val="28"/>
          <w:szCs w:val="28"/>
          <w:shd w:val="clear" w:color="auto" w:fill="FFFFFF"/>
        </w:rPr>
        <w:t xml:space="preserve"> </w:t>
      </w:r>
      <w:r w:rsidR="00E24E70">
        <w:rPr>
          <w:sz w:val="28"/>
          <w:szCs w:val="28"/>
          <w:shd w:val="clear" w:color="auto" w:fill="FFFFFF"/>
        </w:rPr>
        <w:t>14-18 лет</w:t>
      </w:r>
      <w:r w:rsidR="002A4024">
        <w:rPr>
          <w:sz w:val="28"/>
          <w:szCs w:val="28"/>
          <w:shd w:val="clear" w:color="auto" w:fill="FFFFFF"/>
        </w:rPr>
        <w:t xml:space="preserve"> (с 23,2% до 25%)</w:t>
      </w:r>
      <w:r w:rsidR="00E24E70">
        <w:rPr>
          <w:sz w:val="28"/>
          <w:szCs w:val="28"/>
          <w:shd w:val="clear" w:color="auto" w:fill="FFFFFF"/>
        </w:rPr>
        <w:t xml:space="preserve">, </w:t>
      </w:r>
      <w:r w:rsidR="00DC772E" w:rsidRPr="00DC772E">
        <w:rPr>
          <w:sz w:val="28"/>
          <w:szCs w:val="28"/>
        </w:rPr>
        <w:t>в основном это св</w:t>
      </w:r>
      <w:r w:rsidR="00736679">
        <w:rPr>
          <w:sz w:val="28"/>
          <w:szCs w:val="28"/>
        </w:rPr>
        <w:t xml:space="preserve">язано с открытием 2 направлений: </w:t>
      </w:r>
      <w:r w:rsidR="00DC772E" w:rsidRPr="00DC772E">
        <w:rPr>
          <w:sz w:val="28"/>
          <w:szCs w:val="28"/>
        </w:rPr>
        <w:t>студ</w:t>
      </w:r>
      <w:r w:rsidR="00DC772E">
        <w:rPr>
          <w:sz w:val="28"/>
          <w:szCs w:val="28"/>
        </w:rPr>
        <w:t xml:space="preserve">ия творческого развития «Сияй» и </w:t>
      </w:r>
      <w:r w:rsidR="00DC772E" w:rsidRPr="00DC772E">
        <w:rPr>
          <w:sz w:val="28"/>
          <w:szCs w:val="28"/>
        </w:rPr>
        <w:t>театр</w:t>
      </w:r>
      <w:r w:rsidR="00DC772E">
        <w:rPr>
          <w:sz w:val="28"/>
          <w:szCs w:val="28"/>
        </w:rPr>
        <w:t>а</w:t>
      </w:r>
      <w:r w:rsidR="00DC772E" w:rsidRPr="00DC772E">
        <w:rPr>
          <w:sz w:val="28"/>
          <w:szCs w:val="28"/>
        </w:rPr>
        <w:t xml:space="preserve"> - студии «Галёрка», куда пришли подростки и молодёжь 14-18 лет.</w:t>
      </w:r>
      <w:r w:rsidR="00DC772E">
        <w:rPr>
          <w:sz w:val="28"/>
          <w:szCs w:val="28"/>
        </w:rPr>
        <w:t xml:space="preserve"> </w:t>
      </w:r>
      <w:r w:rsidR="00736679">
        <w:rPr>
          <w:sz w:val="28"/>
          <w:szCs w:val="28"/>
        </w:rPr>
        <w:tab/>
      </w:r>
      <w:r w:rsidR="00DC772E" w:rsidRPr="00DC772E">
        <w:rPr>
          <w:sz w:val="28"/>
          <w:szCs w:val="28"/>
        </w:rPr>
        <w:t xml:space="preserve">Необходимо отметить, что в связи с </w:t>
      </w:r>
      <w:r w:rsidR="00DC772E">
        <w:rPr>
          <w:sz w:val="28"/>
          <w:szCs w:val="28"/>
        </w:rPr>
        <w:t>ограничительными мерами</w:t>
      </w:r>
      <w:r w:rsidR="00DC772E" w:rsidRPr="00DC772E">
        <w:rPr>
          <w:sz w:val="28"/>
          <w:szCs w:val="28"/>
        </w:rPr>
        <w:t xml:space="preserve">,  руководители КФ смогли адаптировать  занятия </w:t>
      </w:r>
      <w:r w:rsidR="00736679">
        <w:rPr>
          <w:sz w:val="28"/>
          <w:szCs w:val="28"/>
        </w:rPr>
        <w:t>в</w:t>
      </w:r>
      <w:r w:rsidR="00DC772E" w:rsidRPr="00DC772E">
        <w:rPr>
          <w:sz w:val="28"/>
          <w:szCs w:val="28"/>
        </w:rPr>
        <w:t xml:space="preserve"> </w:t>
      </w:r>
      <w:proofErr w:type="spellStart"/>
      <w:r w:rsidR="00DC772E" w:rsidRPr="00DC772E">
        <w:rPr>
          <w:sz w:val="28"/>
          <w:szCs w:val="28"/>
        </w:rPr>
        <w:t>он</w:t>
      </w:r>
      <w:r w:rsidR="00DC772E">
        <w:rPr>
          <w:sz w:val="28"/>
          <w:szCs w:val="28"/>
        </w:rPr>
        <w:t>лайн</w:t>
      </w:r>
      <w:r w:rsidR="00736679">
        <w:rPr>
          <w:color w:val="000000"/>
          <w:sz w:val="28"/>
          <w:szCs w:val="28"/>
        </w:rPr>
        <w:t>-форматах</w:t>
      </w:r>
      <w:proofErr w:type="spellEnd"/>
      <w:r w:rsidR="00DC772E" w:rsidRPr="00DC772E">
        <w:rPr>
          <w:color w:val="000000"/>
          <w:sz w:val="28"/>
          <w:szCs w:val="28"/>
        </w:rPr>
        <w:t xml:space="preserve"> и видах, характерных для данного клубного формирования (репетиции, творческие и тематические встречи, занятия и открытые мероприятия, мастер - классы и т.п.)</w:t>
      </w:r>
      <w:r w:rsidR="00736679">
        <w:rPr>
          <w:color w:val="000000"/>
          <w:sz w:val="28"/>
          <w:szCs w:val="28"/>
        </w:rPr>
        <w:t xml:space="preserve">. РКФ смогли </w:t>
      </w:r>
      <w:r w:rsidR="00736679">
        <w:rPr>
          <w:vanish/>
          <w:color w:val="000000"/>
          <w:sz w:val="28"/>
          <w:szCs w:val="28"/>
        </w:rPr>
        <w:t>КФР</w:t>
      </w:r>
      <w:r w:rsidR="00DC772E" w:rsidRPr="00DC772E">
        <w:rPr>
          <w:sz w:val="28"/>
          <w:szCs w:val="28"/>
        </w:rPr>
        <w:t>на</w:t>
      </w:r>
      <w:r w:rsidR="00DC772E">
        <w:rPr>
          <w:sz w:val="28"/>
          <w:szCs w:val="28"/>
        </w:rPr>
        <w:t xml:space="preserve">йти новые формы работы в </w:t>
      </w:r>
      <w:proofErr w:type="spellStart"/>
      <w:r w:rsidR="00DC772E">
        <w:rPr>
          <w:sz w:val="28"/>
          <w:szCs w:val="28"/>
        </w:rPr>
        <w:t>режиме-</w:t>
      </w:r>
      <w:r w:rsidR="00DC772E" w:rsidRPr="00DC772E">
        <w:rPr>
          <w:sz w:val="28"/>
          <w:szCs w:val="28"/>
        </w:rPr>
        <w:t>онлайн</w:t>
      </w:r>
      <w:proofErr w:type="spellEnd"/>
      <w:r w:rsidR="00DC772E" w:rsidRPr="00DC772E">
        <w:rPr>
          <w:sz w:val="28"/>
          <w:szCs w:val="28"/>
        </w:rPr>
        <w:t xml:space="preserve"> с участниками КФ:</w:t>
      </w:r>
      <w:r w:rsidR="00DC772E" w:rsidRPr="00DC772E">
        <w:rPr>
          <w:color w:val="000000"/>
          <w:sz w:val="28"/>
          <w:szCs w:val="28"/>
        </w:rPr>
        <w:t xml:space="preserve"> тренировки, раз</w:t>
      </w:r>
      <w:r w:rsidR="00736679">
        <w:rPr>
          <w:color w:val="000000"/>
          <w:sz w:val="28"/>
          <w:szCs w:val="28"/>
        </w:rPr>
        <w:t>минки,</w:t>
      </w:r>
      <w:r w:rsidR="00736679">
        <w:rPr>
          <w:color w:val="000000"/>
          <w:sz w:val="28"/>
          <w:szCs w:val="28"/>
        </w:rPr>
        <w:tab/>
        <w:t xml:space="preserve"> </w:t>
      </w:r>
      <w:proofErr w:type="spellStart"/>
      <w:r w:rsidR="00736679">
        <w:rPr>
          <w:color w:val="000000"/>
          <w:sz w:val="28"/>
          <w:szCs w:val="28"/>
        </w:rPr>
        <w:t>кроссфит</w:t>
      </w:r>
      <w:proofErr w:type="spellEnd"/>
      <w:r w:rsidR="00736679">
        <w:rPr>
          <w:color w:val="000000"/>
          <w:sz w:val="28"/>
          <w:szCs w:val="28"/>
        </w:rPr>
        <w:t>,</w:t>
      </w:r>
      <w:r w:rsidR="00736679">
        <w:rPr>
          <w:color w:val="000000"/>
          <w:sz w:val="28"/>
          <w:szCs w:val="28"/>
        </w:rPr>
        <w:tab/>
        <w:t xml:space="preserve">видео </w:t>
      </w:r>
      <w:r w:rsidR="00736679">
        <w:rPr>
          <w:color w:val="000000"/>
          <w:sz w:val="28"/>
          <w:szCs w:val="28"/>
        </w:rPr>
        <w:tab/>
        <w:t xml:space="preserve">мастер-классы, </w:t>
      </w:r>
      <w:r w:rsidR="00DC772E" w:rsidRPr="00DC772E">
        <w:rPr>
          <w:color w:val="000000"/>
          <w:sz w:val="28"/>
          <w:szCs w:val="28"/>
        </w:rPr>
        <w:t xml:space="preserve">индивидуальные консультирования в социальных сетях ВК, </w:t>
      </w:r>
      <w:proofErr w:type="spellStart"/>
      <w:r w:rsidR="00DC772E" w:rsidRPr="00DC772E">
        <w:rPr>
          <w:color w:val="000000"/>
          <w:sz w:val="28"/>
          <w:szCs w:val="28"/>
        </w:rPr>
        <w:t>Instagram</w:t>
      </w:r>
      <w:proofErr w:type="spellEnd"/>
      <w:r w:rsidR="00DC772E" w:rsidRPr="00DC772E">
        <w:rPr>
          <w:color w:val="000000"/>
          <w:sz w:val="28"/>
          <w:szCs w:val="28"/>
        </w:rPr>
        <w:t>.</w:t>
      </w:r>
    </w:p>
    <w:p w:rsidR="0000053A" w:rsidRPr="002A4024" w:rsidRDefault="00DC772E" w:rsidP="00BE1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Но,</w:t>
      </w:r>
      <w:r w:rsidR="00E24E70">
        <w:rPr>
          <w:sz w:val="28"/>
          <w:szCs w:val="28"/>
          <w:shd w:val="clear" w:color="auto" w:fill="FFFFFF"/>
        </w:rPr>
        <w:t xml:space="preserve"> снизилось число занимающихся в КФ учащихся </w:t>
      </w:r>
      <w:proofErr w:type="spellStart"/>
      <w:r w:rsidR="00E24E70">
        <w:rPr>
          <w:sz w:val="28"/>
          <w:szCs w:val="28"/>
          <w:shd w:val="clear" w:color="auto" w:fill="FFFFFF"/>
        </w:rPr>
        <w:t>ссузов</w:t>
      </w:r>
      <w:proofErr w:type="spellEnd"/>
      <w:r w:rsidR="00E24E70">
        <w:rPr>
          <w:sz w:val="28"/>
          <w:szCs w:val="28"/>
          <w:shd w:val="clear" w:color="auto" w:fill="FFFFFF"/>
        </w:rPr>
        <w:t>, студентов вузов, работающей молодежи</w:t>
      </w:r>
      <w:r w:rsidR="002A4024">
        <w:rPr>
          <w:sz w:val="28"/>
          <w:szCs w:val="28"/>
          <w:shd w:val="clear" w:color="auto" w:fill="FFFFFF"/>
        </w:rPr>
        <w:t xml:space="preserve"> (с 44,5% до 43%). Это обусловлено тем, что все большее число молодежной аудитории включается в проектную деятельность</w:t>
      </w:r>
      <w:r w:rsidR="00F65075">
        <w:rPr>
          <w:sz w:val="28"/>
          <w:szCs w:val="28"/>
          <w:shd w:val="clear" w:color="auto" w:fill="FFFFFF"/>
        </w:rPr>
        <w:t xml:space="preserve"> даже в </w:t>
      </w:r>
      <w:proofErr w:type="spellStart"/>
      <w:r w:rsidR="00F65075">
        <w:rPr>
          <w:sz w:val="28"/>
          <w:szCs w:val="28"/>
          <w:shd w:val="clear" w:color="auto" w:fill="FFFFFF"/>
        </w:rPr>
        <w:t>онлайн-формате</w:t>
      </w:r>
      <w:proofErr w:type="spellEnd"/>
      <w:r w:rsidR="00F65075">
        <w:rPr>
          <w:sz w:val="28"/>
          <w:szCs w:val="28"/>
          <w:shd w:val="clear" w:color="auto" w:fill="FFFFFF"/>
        </w:rPr>
        <w:t>, а также то, что  многие иногородние студенты были на самоизоляции дома и не могли посещать КФ</w:t>
      </w:r>
      <w:r w:rsidR="002A4024">
        <w:rPr>
          <w:sz w:val="28"/>
          <w:szCs w:val="28"/>
          <w:shd w:val="clear" w:color="auto" w:fill="FFFFFF"/>
        </w:rPr>
        <w:t xml:space="preserve">. </w:t>
      </w:r>
    </w:p>
    <w:p w:rsidR="00DA3CF3" w:rsidRDefault="00F0610A" w:rsidP="008E26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D3DED">
        <w:rPr>
          <w:bCs/>
          <w:sz w:val="28"/>
          <w:szCs w:val="28"/>
        </w:rPr>
        <w:t>В 2020</w:t>
      </w:r>
      <w:r w:rsidR="00736679" w:rsidRPr="00DD3DED">
        <w:rPr>
          <w:bCs/>
          <w:sz w:val="28"/>
          <w:szCs w:val="28"/>
        </w:rPr>
        <w:t xml:space="preserve"> </w:t>
      </w:r>
      <w:r w:rsidRPr="00DD3DED">
        <w:rPr>
          <w:bCs/>
          <w:sz w:val="28"/>
          <w:szCs w:val="28"/>
        </w:rPr>
        <w:t>году в</w:t>
      </w:r>
      <w:r w:rsidR="008E2697" w:rsidRPr="00DD3DED">
        <w:rPr>
          <w:bCs/>
          <w:sz w:val="28"/>
          <w:szCs w:val="28"/>
        </w:rPr>
        <w:t xml:space="preserve">оспитанники клубных формирований </w:t>
      </w:r>
      <w:r w:rsidRPr="00DD3DED">
        <w:rPr>
          <w:bCs/>
          <w:sz w:val="28"/>
          <w:szCs w:val="28"/>
        </w:rPr>
        <w:t>принимали</w:t>
      </w:r>
      <w:r w:rsidR="008E2697" w:rsidRPr="00DD3DED">
        <w:rPr>
          <w:bCs/>
          <w:sz w:val="28"/>
          <w:szCs w:val="28"/>
        </w:rPr>
        <w:t xml:space="preserve"> участие в </w:t>
      </w:r>
      <w:r w:rsidR="001576F9" w:rsidRPr="00DD3DED">
        <w:rPr>
          <w:bCs/>
          <w:sz w:val="28"/>
          <w:szCs w:val="28"/>
        </w:rPr>
        <w:t>онлайн-</w:t>
      </w:r>
      <w:r w:rsidR="008E2697" w:rsidRPr="00DD3DED">
        <w:rPr>
          <w:bCs/>
          <w:sz w:val="28"/>
          <w:szCs w:val="28"/>
        </w:rPr>
        <w:t>мероприятиях со</w:t>
      </w:r>
      <w:r w:rsidRPr="00DD3DED">
        <w:rPr>
          <w:bCs/>
          <w:sz w:val="28"/>
          <w:szCs w:val="28"/>
        </w:rPr>
        <w:t>циа</w:t>
      </w:r>
      <w:r w:rsidR="00DA3CF3" w:rsidRPr="00DD3DED">
        <w:rPr>
          <w:bCs/>
          <w:sz w:val="28"/>
          <w:szCs w:val="28"/>
        </w:rPr>
        <w:t>льно-значимой направленности. Ч</w:t>
      </w:r>
      <w:r w:rsidRPr="00DD3DED">
        <w:rPr>
          <w:bCs/>
          <w:sz w:val="28"/>
          <w:szCs w:val="28"/>
        </w:rPr>
        <w:t xml:space="preserve">исло </w:t>
      </w:r>
      <w:r w:rsidR="00DA3CF3" w:rsidRPr="00DD3DED">
        <w:rPr>
          <w:bCs/>
          <w:sz w:val="28"/>
          <w:szCs w:val="28"/>
        </w:rPr>
        <w:t xml:space="preserve">участников </w:t>
      </w:r>
      <w:r w:rsidR="00DD3DED" w:rsidRPr="00DD3DED">
        <w:rPr>
          <w:bCs/>
          <w:sz w:val="28"/>
          <w:szCs w:val="28"/>
        </w:rPr>
        <w:t>уменьшилось  по сравн</w:t>
      </w:r>
      <w:r w:rsidRPr="00DD3DED">
        <w:rPr>
          <w:bCs/>
          <w:sz w:val="28"/>
          <w:szCs w:val="28"/>
        </w:rPr>
        <w:t>ению с прошлыми годами (2018 год -1708</w:t>
      </w:r>
      <w:r w:rsidR="00DA3CF3" w:rsidRPr="00DD3DED">
        <w:rPr>
          <w:bCs/>
          <w:sz w:val="28"/>
          <w:szCs w:val="28"/>
        </w:rPr>
        <w:t xml:space="preserve"> чел.</w:t>
      </w:r>
      <w:r w:rsidRPr="00DD3DED">
        <w:rPr>
          <w:bCs/>
          <w:sz w:val="28"/>
          <w:szCs w:val="28"/>
        </w:rPr>
        <w:t>, в 2019 году</w:t>
      </w:r>
      <w:r w:rsidR="00DA3CF3" w:rsidRPr="00DD3DED">
        <w:rPr>
          <w:bCs/>
          <w:sz w:val="28"/>
          <w:szCs w:val="28"/>
        </w:rPr>
        <w:t xml:space="preserve"> – 2984 чел., в 2020 году – </w:t>
      </w:r>
      <w:r w:rsidR="00112BA2">
        <w:rPr>
          <w:bCs/>
          <w:sz w:val="28"/>
          <w:szCs w:val="28"/>
        </w:rPr>
        <w:t>18</w:t>
      </w:r>
      <w:r w:rsidR="00112BA2" w:rsidRPr="00F10D44">
        <w:rPr>
          <w:bCs/>
          <w:sz w:val="28"/>
          <w:szCs w:val="28"/>
        </w:rPr>
        <w:t>42</w:t>
      </w:r>
      <w:r w:rsidR="00DA3CF3" w:rsidRPr="00DD3DED">
        <w:rPr>
          <w:bCs/>
          <w:sz w:val="28"/>
          <w:szCs w:val="28"/>
        </w:rPr>
        <w:t xml:space="preserve"> чел.</w:t>
      </w:r>
      <w:r w:rsidRPr="00DD3DED">
        <w:rPr>
          <w:bCs/>
          <w:sz w:val="28"/>
          <w:szCs w:val="28"/>
        </w:rPr>
        <w:t>). Это связано с введением ограни</w:t>
      </w:r>
      <w:r w:rsidR="001576F9" w:rsidRPr="00DD3DED">
        <w:rPr>
          <w:bCs/>
          <w:sz w:val="28"/>
          <w:szCs w:val="28"/>
        </w:rPr>
        <w:t xml:space="preserve">чительных мер в период пандемии и </w:t>
      </w:r>
      <w:r w:rsidR="00736679" w:rsidRPr="00DD3DED">
        <w:rPr>
          <w:bCs/>
          <w:sz w:val="28"/>
          <w:szCs w:val="28"/>
        </w:rPr>
        <w:t xml:space="preserve">проведение мероприятий в </w:t>
      </w:r>
      <w:proofErr w:type="spellStart"/>
      <w:r w:rsidR="00736679" w:rsidRPr="00DD3DED">
        <w:rPr>
          <w:bCs/>
          <w:sz w:val="28"/>
          <w:szCs w:val="28"/>
        </w:rPr>
        <w:t>онлайн-</w:t>
      </w:r>
      <w:r w:rsidR="001576F9" w:rsidRPr="00DD3DED">
        <w:rPr>
          <w:bCs/>
          <w:sz w:val="28"/>
          <w:szCs w:val="28"/>
        </w:rPr>
        <w:t>форматах</w:t>
      </w:r>
      <w:proofErr w:type="spellEnd"/>
      <w:r w:rsidR="001576F9" w:rsidRPr="00DD3D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A3CF3" w:rsidRPr="000A522B" w:rsidRDefault="00DA3CF3" w:rsidP="00DA3CF3">
      <w:pPr>
        <w:tabs>
          <w:tab w:val="left" w:pos="340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  </w:t>
      </w:r>
      <w:r w:rsidRPr="000A522B">
        <w:rPr>
          <w:color w:val="000000"/>
          <w:sz w:val="28"/>
          <w:szCs w:val="28"/>
          <w:shd w:val="clear" w:color="auto" w:fill="FFFFFF"/>
        </w:rPr>
        <w:t xml:space="preserve">Особое место  в этом году традиционно занимают акции, приуроченные ко дню Победы (75 годовщина).  В связи с введением карантина акции проводились в </w:t>
      </w:r>
      <w:proofErr w:type="spellStart"/>
      <w:r w:rsidRPr="000A522B">
        <w:rPr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Pr="000A522B">
        <w:rPr>
          <w:color w:val="000000"/>
          <w:sz w:val="28"/>
          <w:szCs w:val="28"/>
          <w:shd w:val="clear" w:color="auto" w:fill="FFFFFF"/>
        </w:rPr>
        <w:t xml:space="preserve"> в социальных сетях «</w:t>
      </w:r>
      <w:proofErr w:type="spellStart"/>
      <w:r w:rsidRPr="000A522B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0A522B">
        <w:rPr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0A522B">
        <w:rPr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0A522B">
        <w:rPr>
          <w:color w:val="000000"/>
          <w:sz w:val="28"/>
          <w:szCs w:val="28"/>
          <w:shd w:val="clear" w:color="auto" w:fill="FFFFFF"/>
        </w:rPr>
        <w:t xml:space="preserve">», это позволило большому количеству людей принять участие в мероприятиях центра. </w:t>
      </w:r>
    </w:p>
    <w:p w:rsidR="00DA3CF3" w:rsidRPr="000A522B" w:rsidRDefault="00DA3CF3" w:rsidP="00DA3CF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522B">
        <w:rPr>
          <w:color w:val="000000"/>
          <w:sz w:val="28"/>
          <w:szCs w:val="28"/>
          <w:shd w:val="clear" w:color="auto" w:fill="FFFFFF"/>
        </w:rPr>
        <w:tab/>
      </w:r>
      <w:r w:rsidR="005A71CA" w:rsidRPr="000A522B">
        <w:rPr>
          <w:sz w:val="28"/>
          <w:szCs w:val="28"/>
        </w:rPr>
        <w:t>Интернет-</w:t>
      </w:r>
      <w:r w:rsidRPr="000A522B">
        <w:rPr>
          <w:sz w:val="28"/>
          <w:szCs w:val="28"/>
        </w:rPr>
        <w:t>акция «Голос Победы» проходила с 23 февраля по 9 мая 2020 года. Была создана группа в социальной сети «</w:t>
      </w:r>
      <w:proofErr w:type="spellStart"/>
      <w:r w:rsidRPr="000A522B">
        <w:rPr>
          <w:sz w:val="28"/>
          <w:szCs w:val="28"/>
        </w:rPr>
        <w:t>Вконтакте</w:t>
      </w:r>
      <w:proofErr w:type="spellEnd"/>
      <w:r w:rsidRPr="000A522B">
        <w:rPr>
          <w:sz w:val="28"/>
          <w:szCs w:val="28"/>
        </w:rPr>
        <w:t xml:space="preserve">» </w:t>
      </w:r>
      <w:hyperlink r:id="rId8" w:history="1">
        <w:r w:rsidRPr="000A522B">
          <w:rPr>
            <w:rStyle w:val="a9"/>
            <w:sz w:val="28"/>
            <w:szCs w:val="28"/>
          </w:rPr>
          <w:t>https://vk.com/event191553836</w:t>
        </w:r>
      </w:hyperlink>
      <w:r w:rsidRPr="000A522B">
        <w:rPr>
          <w:sz w:val="28"/>
          <w:szCs w:val="28"/>
        </w:rPr>
        <w:t xml:space="preserve">. Более </w:t>
      </w:r>
      <w:r w:rsidRPr="000A522B">
        <w:rPr>
          <w:color w:val="000000"/>
          <w:sz w:val="28"/>
          <w:szCs w:val="28"/>
          <w:shd w:val="clear" w:color="auto" w:fill="FFFFFF"/>
        </w:rPr>
        <w:t xml:space="preserve">14500 человек посетили акцию, кто-то стал участником, кто-то просто голосовал, кто-то делился записями нашей группы и следил за каждым выступлением. </w:t>
      </w:r>
    </w:p>
    <w:p w:rsidR="00DA3CF3" w:rsidRPr="000A522B" w:rsidRDefault="00DA3CF3" w:rsidP="00DA3CF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522B">
        <w:rPr>
          <w:color w:val="000000"/>
          <w:sz w:val="28"/>
          <w:szCs w:val="28"/>
          <w:shd w:val="clear" w:color="auto" w:fill="FFFFFF"/>
        </w:rPr>
        <w:tab/>
        <w:t xml:space="preserve">Более 11000 человек поделились записями нашей группы, 264 </w:t>
      </w:r>
      <w:r w:rsidR="000A522B">
        <w:rPr>
          <w:color w:val="000000"/>
          <w:sz w:val="28"/>
          <w:szCs w:val="28"/>
          <w:shd w:val="clear" w:color="auto" w:fill="FFFFFF"/>
        </w:rPr>
        <w:t xml:space="preserve"> человека </w:t>
      </w:r>
      <w:r w:rsidRPr="000A522B">
        <w:rPr>
          <w:color w:val="000000"/>
          <w:sz w:val="28"/>
          <w:szCs w:val="28"/>
          <w:shd w:val="clear" w:color="auto" w:fill="FFFFFF"/>
        </w:rPr>
        <w:t>официально зарегистрировались в группе "ГОЛОС ПОБЕДЫ"</w:t>
      </w:r>
      <w:r w:rsidRPr="000A522B">
        <w:rPr>
          <w:color w:val="000000"/>
          <w:sz w:val="28"/>
          <w:szCs w:val="28"/>
        </w:rPr>
        <w:br/>
      </w:r>
      <w:r w:rsidRPr="000A522B">
        <w:rPr>
          <w:color w:val="000000"/>
          <w:sz w:val="28"/>
          <w:szCs w:val="28"/>
          <w:shd w:val="clear" w:color="auto" w:fill="FFFFFF"/>
        </w:rPr>
        <w:tab/>
        <w:t xml:space="preserve">В акции приняли участие г. Новосибирск, Новосибирская область, </w:t>
      </w:r>
      <w:proofErr w:type="spellStart"/>
      <w:r w:rsidRPr="000A522B">
        <w:rPr>
          <w:color w:val="000000"/>
          <w:sz w:val="28"/>
          <w:szCs w:val="28"/>
          <w:shd w:val="clear" w:color="auto" w:fill="FFFFFF"/>
        </w:rPr>
        <w:t>Убинский</w:t>
      </w:r>
      <w:proofErr w:type="spellEnd"/>
      <w:r w:rsidRPr="000A522B">
        <w:rPr>
          <w:color w:val="000000"/>
          <w:sz w:val="28"/>
          <w:szCs w:val="28"/>
          <w:shd w:val="clear" w:color="auto" w:fill="FFFFFF"/>
        </w:rPr>
        <w:t xml:space="preserve"> район, Омская область, г.</w:t>
      </w:r>
      <w:r w:rsidR="0005271D" w:rsidRPr="000A522B">
        <w:rPr>
          <w:color w:val="000000"/>
          <w:sz w:val="28"/>
          <w:szCs w:val="28"/>
          <w:shd w:val="clear" w:color="auto" w:fill="FFFFFF"/>
        </w:rPr>
        <w:t xml:space="preserve"> </w:t>
      </w:r>
      <w:r w:rsidRPr="000A522B">
        <w:rPr>
          <w:color w:val="000000"/>
          <w:sz w:val="28"/>
          <w:szCs w:val="28"/>
          <w:shd w:val="clear" w:color="auto" w:fill="FFFFFF"/>
        </w:rPr>
        <w:t>Новокузнецк, Тверская область, Нижегородская область, г</w:t>
      </w:r>
      <w:proofErr w:type="gramStart"/>
      <w:r w:rsidRPr="000A522B">
        <w:rPr>
          <w:color w:val="000000"/>
          <w:sz w:val="28"/>
          <w:szCs w:val="28"/>
          <w:shd w:val="clear" w:color="auto" w:fill="FFFFFF"/>
        </w:rPr>
        <w:t>.А</w:t>
      </w:r>
      <w:proofErr w:type="gramEnd"/>
      <w:r w:rsidRPr="000A522B">
        <w:rPr>
          <w:color w:val="000000"/>
          <w:sz w:val="28"/>
          <w:szCs w:val="28"/>
          <w:shd w:val="clear" w:color="auto" w:fill="FFFFFF"/>
        </w:rPr>
        <w:t>рзамас</w:t>
      </w:r>
      <w:r w:rsidRPr="000A522B">
        <w:rPr>
          <w:color w:val="0C0E31"/>
          <w:sz w:val="28"/>
          <w:szCs w:val="28"/>
          <w:shd w:val="clear" w:color="auto" w:fill="FFFFFF"/>
        </w:rPr>
        <w:t xml:space="preserve"> (АВТОНОМНАЯ НЕКОММЕРЧЕСКАЯ ОРГАНИЗАЦИЯ "ЦЕНТР ВСЕСТОРОННЕЙ ПОДДЕРЖКИ ДЕТЕЙ И МОЛОДЕЖИ С ОГРАНИЧЕННЫМИ ВОЗМОЖНОСТЯМИ ЗДОРОВЬЯ "СНАМИ")</w:t>
      </w:r>
      <w:r w:rsidRPr="000A522B">
        <w:rPr>
          <w:color w:val="000000"/>
          <w:sz w:val="28"/>
          <w:szCs w:val="28"/>
          <w:shd w:val="clear" w:color="auto" w:fill="FFFFFF"/>
        </w:rPr>
        <w:t xml:space="preserve">, Пермский край. </w:t>
      </w:r>
    </w:p>
    <w:p w:rsidR="00DA3CF3" w:rsidRDefault="00DA3CF3" w:rsidP="00DA3CF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522B">
        <w:rPr>
          <w:color w:val="000000"/>
          <w:sz w:val="28"/>
          <w:szCs w:val="28"/>
          <w:shd w:val="clear" w:color="auto" w:fill="FFFFFF"/>
        </w:rPr>
        <w:tab/>
        <w:t xml:space="preserve">Итоги акции: 293 человека стали участниками акции,  было представлено 106 творческих номеров. </w:t>
      </w:r>
    </w:p>
    <w:p w:rsidR="00DA3CF3" w:rsidRPr="00DA3CF3" w:rsidRDefault="00DA3CF3" w:rsidP="00DA3CF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3CF3" w:rsidRDefault="00DA3CF3" w:rsidP="00DA3CF3">
      <w:pPr>
        <w:rPr>
          <w:color w:val="000000"/>
          <w:sz w:val="28"/>
          <w:szCs w:val="28"/>
          <w:shd w:val="clear" w:color="auto" w:fill="FFFFFF"/>
        </w:rPr>
      </w:pPr>
      <w:r w:rsidRPr="00DA3CF3">
        <w:rPr>
          <w:color w:val="000000"/>
          <w:sz w:val="28"/>
          <w:szCs w:val="28"/>
          <w:shd w:val="clear" w:color="auto" w:fill="FFFFFF"/>
        </w:rPr>
        <w:t>Статистика акции «Голос Победы».</w:t>
      </w:r>
      <w:r w:rsidRPr="00DA3CF3">
        <w:rPr>
          <w:color w:val="000000"/>
          <w:sz w:val="28"/>
          <w:szCs w:val="28"/>
        </w:rPr>
        <w:br/>
      </w:r>
      <w:r w:rsidRPr="00DA3CF3">
        <w:rPr>
          <w:noProof/>
          <w:sz w:val="28"/>
          <w:szCs w:val="28"/>
        </w:rPr>
        <w:drawing>
          <wp:inline distT="0" distB="0" distL="0" distR="0">
            <wp:extent cx="1797396" cy="3196424"/>
            <wp:effectExtent l="19050" t="0" r="0" b="0"/>
            <wp:docPr id="2" name="Рисунок 1" descr="C:\Users\Admin\Desktop\охват акции Голос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хват акции Голос побе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23" cy="320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F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80465" cy="3196424"/>
            <wp:effectExtent l="19050" t="0" r="0" b="0"/>
            <wp:docPr id="7" name="Рисунок 2" descr="C:\Users\Admin\Desktop\охват акции Голос побе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хват акции Голос победы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9" cy="32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2B" w:rsidRPr="0005271D" w:rsidRDefault="00DA3CF3" w:rsidP="000A522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A522B">
        <w:rPr>
          <w:color w:val="000000"/>
          <w:sz w:val="28"/>
          <w:szCs w:val="28"/>
          <w:shd w:val="clear" w:color="auto" w:fill="FFFFFF"/>
        </w:rPr>
        <w:t>А</w:t>
      </w:r>
      <w:r w:rsidR="000A522B" w:rsidRPr="00DA3CF3">
        <w:rPr>
          <w:color w:val="000000"/>
          <w:sz w:val="28"/>
          <w:szCs w:val="28"/>
          <w:shd w:val="clear" w:color="auto" w:fill="FFFFFF"/>
        </w:rPr>
        <w:t xml:space="preserve">кция «Читаем детям о войне» </w:t>
      </w:r>
      <w:r w:rsidR="000A522B">
        <w:rPr>
          <w:color w:val="000000"/>
          <w:sz w:val="28"/>
          <w:szCs w:val="28"/>
          <w:shd w:val="clear" w:color="auto" w:fill="FFFFFF"/>
        </w:rPr>
        <w:t xml:space="preserve">в этом году тоже проводилась в </w:t>
      </w:r>
      <w:proofErr w:type="spellStart"/>
      <w:r w:rsidR="000A522B">
        <w:rPr>
          <w:color w:val="000000"/>
          <w:sz w:val="28"/>
          <w:szCs w:val="28"/>
          <w:shd w:val="clear" w:color="auto" w:fill="FFFFFF"/>
        </w:rPr>
        <w:t>онлай</w:t>
      </w:r>
      <w:proofErr w:type="gramStart"/>
      <w:r w:rsidR="000A522B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F10D44" w:rsidRPr="00F10D4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0A522B">
        <w:rPr>
          <w:color w:val="000000"/>
          <w:sz w:val="28"/>
          <w:szCs w:val="28"/>
          <w:shd w:val="clear" w:color="auto" w:fill="FFFFFF"/>
        </w:rPr>
        <w:t xml:space="preserve"> формат</w:t>
      </w:r>
      <w:r w:rsidR="000A522B" w:rsidRPr="00DA3CF3">
        <w:rPr>
          <w:color w:val="000000"/>
          <w:sz w:val="28"/>
          <w:szCs w:val="28"/>
          <w:shd w:val="clear" w:color="auto" w:fill="FFFFFF"/>
        </w:rPr>
        <w:t xml:space="preserve">  с 28 апр</w:t>
      </w:r>
      <w:r w:rsidR="000A522B">
        <w:rPr>
          <w:color w:val="000000"/>
          <w:sz w:val="28"/>
          <w:szCs w:val="28"/>
          <w:shd w:val="clear" w:color="auto" w:fill="FFFFFF"/>
        </w:rPr>
        <w:t>еля по 9 мая 2020 года. Актеры ш</w:t>
      </w:r>
      <w:r w:rsidR="000A522B" w:rsidRPr="00DA3CF3">
        <w:rPr>
          <w:color w:val="000000"/>
          <w:sz w:val="28"/>
          <w:szCs w:val="28"/>
          <w:shd w:val="clear" w:color="auto" w:fill="FFFFFF"/>
        </w:rPr>
        <w:t xml:space="preserve">оу-театра </w:t>
      </w:r>
      <w:r w:rsidR="000A522B">
        <w:rPr>
          <w:color w:val="000000"/>
          <w:sz w:val="28"/>
          <w:szCs w:val="28"/>
          <w:shd w:val="clear" w:color="auto" w:fill="FFFFFF"/>
        </w:rPr>
        <w:t>«</w:t>
      </w:r>
      <w:r w:rsidR="000A522B" w:rsidRPr="00DA3CF3">
        <w:rPr>
          <w:color w:val="000000"/>
          <w:sz w:val="28"/>
          <w:szCs w:val="28"/>
          <w:shd w:val="clear" w:color="auto" w:fill="FFFFFF"/>
        </w:rPr>
        <w:t>Сюрприз</w:t>
      </w:r>
      <w:r w:rsidR="000A522B">
        <w:rPr>
          <w:color w:val="000000"/>
          <w:sz w:val="28"/>
          <w:szCs w:val="28"/>
          <w:shd w:val="clear" w:color="auto" w:fill="FFFFFF"/>
        </w:rPr>
        <w:t>»</w:t>
      </w:r>
      <w:r w:rsidR="000A522B" w:rsidRPr="00DA3CF3">
        <w:rPr>
          <w:color w:val="000000"/>
          <w:sz w:val="28"/>
          <w:szCs w:val="28"/>
          <w:shd w:val="clear" w:color="auto" w:fill="FFFFFF"/>
        </w:rPr>
        <w:t xml:space="preserve"> прочли  "Рассказы о войне" Сергея Алексеева.</w:t>
      </w:r>
      <w:r w:rsidR="000A522B" w:rsidRPr="00DA3CF3">
        <w:rPr>
          <w:sz w:val="28"/>
          <w:szCs w:val="28"/>
        </w:rPr>
        <w:t xml:space="preserve"> Была создана группа в социальной сети «</w:t>
      </w:r>
      <w:proofErr w:type="spellStart"/>
      <w:r w:rsidR="000A522B" w:rsidRPr="00DA3CF3">
        <w:rPr>
          <w:sz w:val="28"/>
          <w:szCs w:val="28"/>
        </w:rPr>
        <w:t>Вконтакте</w:t>
      </w:r>
      <w:proofErr w:type="spellEnd"/>
      <w:r w:rsidR="000A522B" w:rsidRPr="00DA3CF3">
        <w:rPr>
          <w:sz w:val="28"/>
          <w:szCs w:val="28"/>
        </w:rPr>
        <w:t xml:space="preserve">» </w:t>
      </w:r>
      <w:hyperlink r:id="rId11" w:history="1">
        <w:r w:rsidR="000A522B" w:rsidRPr="00DA3CF3">
          <w:rPr>
            <w:rStyle w:val="a9"/>
            <w:sz w:val="28"/>
            <w:szCs w:val="28"/>
          </w:rPr>
          <w:t>https://vk.com/event194763091</w:t>
        </w:r>
      </w:hyperlink>
      <w:r w:rsidR="000A522B" w:rsidRPr="00DA3CF3">
        <w:rPr>
          <w:sz w:val="28"/>
          <w:szCs w:val="28"/>
        </w:rPr>
        <w:t xml:space="preserve"> охват 4</w:t>
      </w:r>
      <w:r w:rsidR="000A522B">
        <w:rPr>
          <w:sz w:val="28"/>
          <w:szCs w:val="28"/>
        </w:rPr>
        <w:t xml:space="preserve"> </w:t>
      </w:r>
      <w:r w:rsidR="000A522B" w:rsidRPr="00DA3CF3">
        <w:rPr>
          <w:sz w:val="28"/>
          <w:szCs w:val="28"/>
        </w:rPr>
        <w:t xml:space="preserve">330 человек.                                                               </w:t>
      </w:r>
      <w:r w:rsidR="000A522B" w:rsidRPr="00DA3CF3">
        <w:rPr>
          <w:bCs/>
          <w:sz w:val="28"/>
          <w:szCs w:val="28"/>
        </w:rPr>
        <w:t xml:space="preserve">  </w:t>
      </w:r>
    </w:p>
    <w:p w:rsidR="00DD3DED" w:rsidRPr="005A71CA" w:rsidRDefault="000A522B" w:rsidP="00DD3D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DD3DED" w:rsidRPr="005A71CA">
        <w:rPr>
          <w:sz w:val="28"/>
          <w:szCs w:val="28"/>
        </w:rPr>
        <w:t>Степень активности участия в социально-значимой деятельности занимающихся в КФ высокая</w:t>
      </w:r>
      <w:r>
        <w:rPr>
          <w:sz w:val="28"/>
          <w:szCs w:val="28"/>
        </w:rPr>
        <w:t xml:space="preserve">, </w:t>
      </w:r>
      <w:r w:rsidR="00DD3DED" w:rsidRPr="005A71CA">
        <w:rPr>
          <w:sz w:val="28"/>
          <w:szCs w:val="28"/>
        </w:rPr>
        <w:t xml:space="preserve"> как в акциях по месту жительства, так и в Федеральных акциях. </w:t>
      </w:r>
      <w:proofErr w:type="gramEnd"/>
    </w:p>
    <w:p w:rsidR="00DD3DED" w:rsidRPr="005A71CA" w:rsidRDefault="00DD3DED" w:rsidP="00DD3DED">
      <w:pPr>
        <w:jc w:val="both"/>
        <w:rPr>
          <w:sz w:val="28"/>
          <w:szCs w:val="28"/>
        </w:rPr>
      </w:pPr>
      <w:r w:rsidRPr="005A71CA">
        <w:rPr>
          <w:sz w:val="28"/>
          <w:szCs w:val="28"/>
        </w:rPr>
        <w:tab/>
        <w:t xml:space="preserve">Трудности в работе </w:t>
      </w:r>
      <w:proofErr w:type="spellStart"/>
      <w:r w:rsidRPr="005A71CA">
        <w:rPr>
          <w:sz w:val="28"/>
          <w:szCs w:val="28"/>
        </w:rPr>
        <w:t>онлайн</w:t>
      </w:r>
      <w:proofErr w:type="spellEnd"/>
      <w:r w:rsidRPr="005A71CA">
        <w:rPr>
          <w:sz w:val="28"/>
          <w:szCs w:val="28"/>
        </w:rPr>
        <w:t xml:space="preserve"> связаны с привлечением участников. Подростки и молодежь неохотно отзываются на предложения поучаствовать </w:t>
      </w:r>
      <w:r w:rsidRPr="005A71CA">
        <w:rPr>
          <w:sz w:val="28"/>
          <w:szCs w:val="28"/>
        </w:rPr>
        <w:lastRenderedPageBreak/>
        <w:t>в акциях подобных #</w:t>
      </w:r>
      <w:proofErr w:type="spellStart"/>
      <w:r w:rsidR="006B4FC5">
        <w:rPr>
          <w:sz w:val="28"/>
          <w:szCs w:val="28"/>
        </w:rPr>
        <w:t>окна</w:t>
      </w:r>
      <w:r w:rsidRPr="005A71CA">
        <w:rPr>
          <w:sz w:val="28"/>
          <w:szCs w:val="28"/>
        </w:rPr>
        <w:t>России</w:t>
      </w:r>
      <w:proofErr w:type="spellEnd"/>
      <w:r w:rsidRPr="005A71CA">
        <w:rPr>
          <w:sz w:val="28"/>
          <w:szCs w:val="28"/>
        </w:rPr>
        <w:t>. Эти акции более подходят младшим школьникам. В акциях, где можно проявить свой творческий потенциал, подростки и молодежь участвуют активнее.</w:t>
      </w:r>
    </w:p>
    <w:p w:rsidR="00D217E0" w:rsidRPr="00F65075" w:rsidRDefault="00D217E0" w:rsidP="008E26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8E2697" w:rsidRPr="00EF16A9" w:rsidRDefault="00B15B57" w:rsidP="00B15B57">
      <w:pPr>
        <w:ind w:firstLine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E2697" w:rsidRPr="00EF16A9">
        <w:rPr>
          <w:rFonts w:eastAsia="Calibri"/>
          <w:b/>
          <w:sz w:val="28"/>
          <w:szCs w:val="28"/>
        </w:rPr>
        <w:t>Проектная деятельность</w:t>
      </w:r>
    </w:p>
    <w:p w:rsidR="00C2643C" w:rsidRDefault="008E2697" w:rsidP="008E2697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 отчетный период реализовано 13</w:t>
      </w:r>
      <w:r w:rsidRPr="00D079F2">
        <w:rPr>
          <w:rFonts w:eastAsia="Calibri"/>
          <w:sz w:val="28"/>
          <w:szCs w:val="28"/>
        </w:rPr>
        <w:t xml:space="preserve"> проектов по  ведущим направлениям деятельности молодёжной политики</w:t>
      </w:r>
      <w:r w:rsidR="00C2643C">
        <w:rPr>
          <w:rFonts w:eastAsia="Calibri"/>
          <w:sz w:val="28"/>
          <w:szCs w:val="28"/>
        </w:rPr>
        <w:t xml:space="preserve">. Фактические показатели соответствуют </w:t>
      </w:r>
      <w:proofErr w:type="gramStart"/>
      <w:r w:rsidR="00C2643C">
        <w:rPr>
          <w:rFonts w:eastAsia="Calibri"/>
          <w:sz w:val="28"/>
          <w:szCs w:val="28"/>
        </w:rPr>
        <w:t>запланированным</w:t>
      </w:r>
      <w:proofErr w:type="gramEnd"/>
      <w:r w:rsidR="00C2643C">
        <w:rPr>
          <w:rFonts w:eastAsia="Calibri"/>
          <w:sz w:val="28"/>
          <w:szCs w:val="28"/>
        </w:rPr>
        <w:t xml:space="preserve"> в МЗ на 2020год.   </w:t>
      </w:r>
    </w:p>
    <w:p w:rsidR="008E2697" w:rsidRPr="00D079F2" w:rsidRDefault="00C2643C" w:rsidP="008E269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направлениям:</w:t>
      </w:r>
      <w:r w:rsidR="008E2697" w:rsidRPr="00D079F2">
        <w:rPr>
          <w:rFonts w:eastAsia="Calibri"/>
          <w:sz w:val="28"/>
          <w:szCs w:val="28"/>
        </w:rPr>
        <w:t xml:space="preserve"> </w:t>
      </w:r>
    </w:p>
    <w:p w:rsidR="008E2697" w:rsidRPr="00D079F2" w:rsidRDefault="00B15B57" w:rsidP="00B15B57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8E2697" w:rsidRPr="00D079F2">
        <w:rPr>
          <w:rFonts w:eastAsia="Calibri"/>
          <w:bCs/>
          <w:sz w:val="28"/>
          <w:szCs w:val="28"/>
        </w:rPr>
        <w:t>«Содействие развитию активной жизненной позиции молодежи»;</w:t>
      </w:r>
    </w:p>
    <w:p w:rsidR="008E2697" w:rsidRPr="00D079F2" w:rsidRDefault="00B15B57" w:rsidP="00B15B57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E2697" w:rsidRPr="00D079F2">
        <w:rPr>
          <w:bCs/>
          <w:sz w:val="28"/>
          <w:szCs w:val="28"/>
        </w:rPr>
        <w:t>«Гражданско-патриотическое воспитание молодежи»;</w:t>
      </w:r>
    </w:p>
    <w:p w:rsidR="008E2697" w:rsidRDefault="00B15B57" w:rsidP="00C26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4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8E2697" w:rsidRPr="00D079F2">
        <w:rPr>
          <w:bCs/>
          <w:sz w:val="28"/>
          <w:szCs w:val="28"/>
        </w:rPr>
        <w:t>«Содействие формированию здорового образа жизни в молодежной среде».</w:t>
      </w:r>
    </w:p>
    <w:p w:rsidR="00C2643C" w:rsidRPr="00D079F2" w:rsidRDefault="00C2643C" w:rsidP="00C2643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079F2">
        <w:rPr>
          <w:bCs/>
          <w:sz w:val="28"/>
          <w:szCs w:val="28"/>
        </w:rPr>
        <w:t>«Содействие в выборе профессии и ориентировании на рынке труда»;</w:t>
      </w:r>
    </w:p>
    <w:p w:rsidR="00C2643C" w:rsidRPr="00C2643C" w:rsidRDefault="00C2643C" w:rsidP="00C2643C">
      <w:pPr>
        <w:jc w:val="both"/>
        <w:rPr>
          <w:bCs/>
          <w:sz w:val="28"/>
          <w:szCs w:val="28"/>
        </w:rPr>
      </w:pPr>
    </w:p>
    <w:p w:rsidR="008E2697" w:rsidRPr="00D079F2" w:rsidRDefault="008E2697" w:rsidP="008E2697">
      <w:pPr>
        <w:tabs>
          <w:tab w:val="left" w:pos="0"/>
        </w:tabs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проектов по направлениям</w:t>
      </w:r>
    </w:p>
    <w:p w:rsidR="008E2697" w:rsidRPr="00D079F2" w:rsidRDefault="008E2697" w:rsidP="008E2697">
      <w:pPr>
        <w:tabs>
          <w:tab w:val="left" w:pos="0"/>
        </w:tabs>
        <w:spacing w:line="288" w:lineRule="auto"/>
        <w:jc w:val="center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439" w:rsidRPr="004B4439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sz w:val="28"/>
          <w:szCs w:val="28"/>
        </w:rPr>
        <w:t xml:space="preserve">Приоритетным является направление </w:t>
      </w:r>
      <w:r w:rsidRPr="00D079F2">
        <w:rPr>
          <w:bCs/>
          <w:sz w:val="28"/>
          <w:szCs w:val="28"/>
        </w:rPr>
        <w:t>«Содействие развитию активной жизненной позиции молодежи». В рамках д</w:t>
      </w:r>
      <w:r w:rsidR="00C2643C">
        <w:rPr>
          <w:bCs/>
          <w:sz w:val="28"/>
          <w:szCs w:val="28"/>
        </w:rPr>
        <w:t>анного направления реализуется 7</w:t>
      </w:r>
      <w:r w:rsidRPr="00D079F2">
        <w:rPr>
          <w:bCs/>
          <w:sz w:val="28"/>
          <w:szCs w:val="28"/>
        </w:rPr>
        <w:t xml:space="preserve"> проектов с охватом </w:t>
      </w:r>
      <w:r w:rsidR="00F10D44" w:rsidRPr="00F65075">
        <w:rPr>
          <w:bCs/>
          <w:sz w:val="28"/>
          <w:szCs w:val="28"/>
        </w:rPr>
        <w:t>3060</w:t>
      </w:r>
      <w:r w:rsidR="00F10D44">
        <w:rPr>
          <w:bCs/>
          <w:sz w:val="28"/>
          <w:szCs w:val="28"/>
        </w:rPr>
        <w:t xml:space="preserve"> человек</w:t>
      </w:r>
      <w:r w:rsidRPr="00D079F2">
        <w:rPr>
          <w:bCs/>
          <w:sz w:val="28"/>
          <w:szCs w:val="28"/>
        </w:rPr>
        <w:t>.</w:t>
      </w:r>
    </w:p>
    <w:p w:rsidR="008E2697" w:rsidRPr="00D079F2" w:rsidRDefault="008E2697" w:rsidP="008E2697">
      <w:pPr>
        <w:tabs>
          <w:tab w:val="left" w:pos="0"/>
        </w:tabs>
        <w:spacing w:line="288" w:lineRule="auto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участников проектной деятельности</w:t>
      </w:r>
    </w:p>
    <w:p w:rsidR="008E2697" w:rsidRPr="00D079F2" w:rsidRDefault="008E2697" w:rsidP="008E2697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86400" cy="2274073"/>
            <wp:effectExtent l="0" t="0" r="19050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2697" w:rsidRPr="00D079F2" w:rsidRDefault="008E2697" w:rsidP="008E2697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8E2697" w:rsidRPr="00F10D44" w:rsidRDefault="008E2697" w:rsidP="008E2697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079F2">
        <w:rPr>
          <w:sz w:val="28"/>
          <w:szCs w:val="28"/>
        </w:rPr>
        <w:t>По сравнению с предыдущим годом  количество подростков и молодежи, вовлеч</w:t>
      </w:r>
      <w:r w:rsidR="00F10D44">
        <w:rPr>
          <w:sz w:val="28"/>
          <w:szCs w:val="28"/>
        </w:rPr>
        <w:t xml:space="preserve">енных в проектную деятельность, несмотря на ограничительные меры </w:t>
      </w:r>
      <w:r w:rsidRPr="00D079F2">
        <w:rPr>
          <w:sz w:val="28"/>
          <w:szCs w:val="28"/>
        </w:rPr>
        <w:t xml:space="preserve">увеличилось. Это связано с использованием </w:t>
      </w:r>
      <w:proofErr w:type="gramStart"/>
      <w:r w:rsidRPr="00D079F2">
        <w:rPr>
          <w:sz w:val="28"/>
          <w:szCs w:val="28"/>
        </w:rPr>
        <w:t>актуальных</w:t>
      </w:r>
      <w:proofErr w:type="gramEnd"/>
      <w:r w:rsidRPr="00D079F2">
        <w:rPr>
          <w:sz w:val="28"/>
          <w:szCs w:val="28"/>
        </w:rPr>
        <w:t xml:space="preserve"> </w:t>
      </w:r>
      <w:proofErr w:type="spellStart"/>
      <w:r w:rsidR="00F10D44">
        <w:rPr>
          <w:sz w:val="28"/>
          <w:szCs w:val="28"/>
        </w:rPr>
        <w:t>онлайн-</w:t>
      </w:r>
      <w:r w:rsidRPr="00D079F2">
        <w:rPr>
          <w:sz w:val="28"/>
          <w:szCs w:val="28"/>
        </w:rPr>
        <w:t>форм</w:t>
      </w:r>
      <w:proofErr w:type="spellEnd"/>
      <w:r w:rsidRPr="00D079F2">
        <w:rPr>
          <w:sz w:val="28"/>
          <w:szCs w:val="28"/>
        </w:rPr>
        <w:t xml:space="preserve"> работы: </w:t>
      </w:r>
      <w:proofErr w:type="spellStart"/>
      <w:r w:rsidRPr="00D079F2">
        <w:rPr>
          <w:sz w:val="28"/>
          <w:szCs w:val="28"/>
        </w:rPr>
        <w:t>квартирники</w:t>
      </w:r>
      <w:proofErr w:type="spellEnd"/>
      <w:r w:rsidRPr="00D079F2">
        <w:rPr>
          <w:sz w:val="28"/>
          <w:szCs w:val="28"/>
        </w:rPr>
        <w:t xml:space="preserve">, </w:t>
      </w:r>
      <w:proofErr w:type="spellStart"/>
      <w:r w:rsidRPr="00D079F2">
        <w:rPr>
          <w:sz w:val="28"/>
          <w:szCs w:val="28"/>
        </w:rPr>
        <w:t>квизы</w:t>
      </w:r>
      <w:proofErr w:type="spellEnd"/>
      <w:r w:rsidRPr="00D079F2">
        <w:rPr>
          <w:sz w:val="28"/>
          <w:szCs w:val="28"/>
        </w:rPr>
        <w:t xml:space="preserve">, мастер-классы, </w:t>
      </w:r>
      <w:proofErr w:type="spellStart"/>
      <w:r w:rsidRPr="00D079F2">
        <w:rPr>
          <w:sz w:val="28"/>
          <w:szCs w:val="28"/>
        </w:rPr>
        <w:t>квесты</w:t>
      </w:r>
      <w:proofErr w:type="spellEnd"/>
      <w:r w:rsidRPr="00D079F2">
        <w:rPr>
          <w:sz w:val="28"/>
          <w:szCs w:val="28"/>
        </w:rPr>
        <w:t>, настольные игры, а также с качественным информационным сопровождением</w:t>
      </w:r>
      <w:r w:rsidR="00F10D44">
        <w:rPr>
          <w:sz w:val="28"/>
          <w:szCs w:val="28"/>
        </w:rPr>
        <w:t xml:space="preserve"> проектной деятельности</w:t>
      </w:r>
      <w:r w:rsidRPr="00D079F2">
        <w:rPr>
          <w:sz w:val="28"/>
          <w:szCs w:val="28"/>
        </w:rPr>
        <w:t>.</w:t>
      </w:r>
      <w:r w:rsidRPr="00AE2F84">
        <w:rPr>
          <w:bCs/>
          <w:sz w:val="28"/>
          <w:szCs w:val="28"/>
        </w:rPr>
        <w:t xml:space="preserve"> </w:t>
      </w:r>
      <w:r w:rsidRPr="00D079F2">
        <w:rPr>
          <w:bCs/>
          <w:sz w:val="28"/>
          <w:szCs w:val="28"/>
        </w:rPr>
        <w:t xml:space="preserve">Данная муниципальная </w:t>
      </w:r>
      <w:r>
        <w:rPr>
          <w:bCs/>
          <w:sz w:val="28"/>
          <w:szCs w:val="28"/>
        </w:rPr>
        <w:t>работа</w:t>
      </w:r>
      <w:r w:rsidRPr="00D079F2">
        <w:rPr>
          <w:bCs/>
          <w:sz w:val="28"/>
          <w:szCs w:val="28"/>
        </w:rPr>
        <w:t xml:space="preserve"> выполнена в полном объеме</w:t>
      </w:r>
      <w:r>
        <w:rPr>
          <w:bCs/>
          <w:sz w:val="28"/>
          <w:szCs w:val="28"/>
        </w:rPr>
        <w:t>.</w:t>
      </w:r>
      <w:r w:rsidRPr="00AE2F84">
        <w:rPr>
          <w:sz w:val="28"/>
          <w:szCs w:val="28"/>
          <w:shd w:val="clear" w:color="auto" w:fill="FFFFFF"/>
        </w:rPr>
        <w:t xml:space="preserve"> </w:t>
      </w:r>
    </w:p>
    <w:p w:rsidR="008E2697" w:rsidRPr="00D079F2" w:rsidRDefault="00F10D44" w:rsidP="008E26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E2697" w:rsidRPr="00D079F2">
        <w:rPr>
          <w:sz w:val="28"/>
          <w:szCs w:val="28"/>
        </w:rPr>
        <w:t xml:space="preserve"> году </w:t>
      </w:r>
      <w:r w:rsidR="008E2697">
        <w:rPr>
          <w:sz w:val="28"/>
          <w:szCs w:val="28"/>
        </w:rPr>
        <w:t>продолжило свое  развитие</w:t>
      </w:r>
      <w:r w:rsidR="008E2697" w:rsidRPr="00D079F2">
        <w:rPr>
          <w:sz w:val="28"/>
          <w:szCs w:val="28"/>
        </w:rPr>
        <w:t xml:space="preserve"> </w:t>
      </w:r>
      <w:proofErr w:type="spellStart"/>
      <w:r w:rsidR="008E2697" w:rsidRPr="00D079F2">
        <w:rPr>
          <w:sz w:val="28"/>
          <w:szCs w:val="28"/>
        </w:rPr>
        <w:t>креативн</w:t>
      </w:r>
      <w:r w:rsidR="008E2697">
        <w:rPr>
          <w:sz w:val="28"/>
          <w:szCs w:val="28"/>
        </w:rPr>
        <w:t>ое</w:t>
      </w:r>
      <w:proofErr w:type="spellEnd"/>
      <w:r w:rsidR="008E2697" w:rsidRPr="00D079F2">
        <w:rPr>
          <w:sz w:val="28"/>
          <w:szCs w:val="28"/>
        </w:rPr>
        <w:t xml:space="preserve"> пространств</w:t>
      </w:r>
      <w:r w:rsidR="008E2697">
        <w:rPr>
          <w:sz w:val="28"/>
          <w:szCs w:val="28"/>
        </w:rPr>
        <w:t>о центра</w:t>
      </w:r>
      <w:r w:rsidR="008E2697" w:rsidRPr="00D079F2">
        <w:rPr>
          <w:sz w:val="28"/>
          <w:szCs w:val="28"/>
        </w:rPr>
        <w:t xml:space="preserve"> «Новосибирская космическая станция». Это направление деятельности является популярным в молодежной среде и в следующем году планируется продолжить работу по развитию пространства и его наполняемостью встречами и мероприятиями. </w:t>
      </w:r>
    </w:p>
    <w:p w:rsidR="008E2697" w:rsidRPr="00D079F2" w:rsidRDefault="008E2697" w:rsidP="008E2697">
      <w:pPr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Наиболее успешными проектами являются «Давайте путешествовать</w:t>
      </w:r>
      <w:r>
        <w:rPr>
          <w:sz w:val="28"/>
          <w:szCs w:val="28"/>
        </w:rPr>
        <w:t xml:space="preserve">», </w:t>
      </w:r>
      <w:r w:rsidRPr="00D079F2">
        <w:rPr>
          <w:sz w:val="28"/>
          <w:szCs w:val="28"/>
        </w:rPr>
        <w:t>Добровольческое движение «Открытое сердце», «</w:t>
      </w:r>
      <w:r>
        <w:rPr>
          <w:sz w:val="28"/>
          <w:szCs w:val="28"/>
        </w:rPr>
        <w:t>Школа первой помощи</w:t>
      </w:r>
      <w:r w:rsidRPr="00D079F2">
        <w:rPr>
          <w:sz w:val="28"/>
          <w:szCs w:val="28"/>
        </w:rPr>
        <w:t>», «</w:t>
      </w:r>
      <w:proofErr w:type="spellStart"/>
      <w:r w:rsidRPr="00D079F2">
        <w:rPr>
          <w:sz w:val="28"/>
          <w:szCs w:val="28"/>
        </w:rPr>
        <w:t>Кайлас</w:t>
      </w:r>
      <w:proofErr w:type="spellEnd"/>
      <w:r w:rsidRPr="00D079F2">
        <w:rPr>
          <w:sz w:val="28"/>
          <w:szCs w:val="28"/>
        </w:rPr>
        <w:t xml:space="preserve">». </w:t>
      </w:r>
    </w:p>
    <w:p w:rsidR="002347AA" w:rsidRDefault="008E2697" w:rsidP="008E2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E52">
        <w:rPr>
          <w:sz w:val="28"/>
          <w:szCs w:val="28"/>
        </w:rPr>
        <w:t>Ежегодно проекты, реализующиеся в центре, принимают участие в конкурсах социально-значимых проектов города Новосибирска и получают гранты</w:t>
      </w:r>
      <w:r w:rsidR="008B31CB">
        <w:rPr>
          <w:sz w:val="28"/>
          <w:szCs w:val="28"/>
        </w:rPr>
        <w:t xml:space="preserve">: </w:t>
      </w:r>
      <w:r w:rsidR="002347AA">
        <w:rPr>
          <w:sz w:val="28"/>
          <w:szCs w:val="28"/>
        </w:rPr>
        <w:t xml:space="preserve">2017 год – Проект «Первая помощь», </w:t>
      </w:r>
      <w:r w:rsidR="008B31CB">
        <w:rPr>
          <w:sz w:val="28"/>
          <w:szCs w:val="28"/>
        </w:rPr>
        <w:t>2018 год – Проект «Школа безопасности», 2019 год – Проект «Борьба за жизнь».</w:t>
      </w:r>
    </w:p>
    <w:p w:rsidR="002347AA" w:rsidRDefault="00284E52" w:rsidP="0053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53559C">
        <w:rPr>
          <w:sz w:val="28"/>
          <w:szCs w:val="28"/>
        </w:rPr>
        <w:t>решая задачу формирования  у молодежи практических навыков безопасного поведения в различных ЧС</w:t>
      </w:r>
      <w:r w:rsidR="002347AA">
        <w:rPr>
          <w:sz w:val="28"/>
          <w:szCs w:val="28"/>
        </w:rPr>
        <w:t>,  родилась идея создания проекта, где молодые люди</w:t>
      </w:r>
      <w:r w:rsidR="008B31CB">
        <w:rPr>
          <w:sz w:val="28"/>
          <w:szCs w:val="28"/>
        </w:rPr>
        <w:t xml:space="preserve"> в возрасте 14-18 лет </w:t>
      </w:r>
      <w:r w:rsidR="002347AA">
        <w:rPr>
          <w:sz w:val="28"/>
          <w:szCs w:val="28"/>
        </w:rPr>
        <w:t xml:space="preserve"> получали бы знания и навыки </w:t>
      </w:r>
      <w:r w:rsidR="008B31CB">
        <w:rPr>
          <w:sz w:val="28"/>
          <w:szCs w:val="28"/>
        </w:rPr>
        <w:t xml:space="preserve">по </w:t>
      </w:r>
      <w:r w:rsidR="002347AA">
        <w:rPr>
          <w:sz w:val="28"/>
          <w:szCs w:val="28"/>
        </w:rPr>
        <w:t xml:space="preserve">безопасности в различных условиях (безопасность на воде, в городе, в природной среде, пожарная безопасность). </w:t>
      </w:r>
    </w:p>
    <w:p w:rsidR="002347AA" w:rsidRDefault="002347AA" w:rsidP="0053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31CB">
        <w:rPr>
          <w:sz w:val="28"/>
          <w:szCs w:val="28"/>
        </w:rPr>
        <w:t xml:space="preserve">отчетном году </w:t>
      </w:r>
      <w:r>
        <w:rPr>
          <w:sz w:val="28"/>
          <w:szCs w:val="28"/>
        </w:rPr>
        <w:t xml:space="preserve"> на городской конкурс социально-значимых проектов «Парад идей» </w:t>
      </w:r>
      <w:r w:rsidR="002A0EDC">
        <w:rPr>
          <w:sz w:val="28"/>
          <w:szCs w:val="28"/>
        </w:rPr>
        <w:t xml:space="preserve">по этому направлению </w:t>
      </w:r>
      <w:r>
        <w:rPr>
          <w:sz w:val="28"/>
          <w:szCs w:val="28"/>
        </w:rPr>
        <w:t xml:space="preserve">был представлен проект «Пост № 101». Для реализации этого проекта в 2021 году было получено 100 тыс. рублей на приобретение пожарной амуниции. </w:t>
      </w:r>
    </w:p>
    <w:p w:rsidR="002347AA" w:rsidRDefault="002347AA" w:rsidP="0053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этот проект будет реализовываться на базе нашего центра, и включен в муниципальное задание учреждения на 2021 год.</w:t>
      </w:r>
    </w:p>
    <w:p w:rsidR="008B31CB" w:rsidRPr="008B31CB" w:rsidRDefault="002347AA" w:rsidP="008B3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1CB">
        <w:rPr>
          <w:sz w:val="28"/>
          <w:szCs w:val="28"/>
        </w:rPr>
        <w:tab/>
      </w:r>
      <w:r w:rsidR="008B31CB" w:rsidRPr="008B31CB">
        <w:rPr>
          <w:sz w:val="28"/>
          <w:szCs w:val="28"/>
        </w:rPr>
        <w:t xml:space="preserve">Учитывая эпидемиологическую ситуацию в стране и регионе, часть мероприятий </w:t>
      </w:r>
      <w:r w:rsidR="008B31CB">
        <w:rPr>
          <w:sz w:val="28"/>
          <w:szCs w:val="28"/>
        </w:rPr>
        <w:t xml:space="preserve">в рамках проектов </w:t>
      </w:r>
      <w:r w:rsidR="002A0EDC">
        <w:rPr>
          <w:sz w:val="28"/>
          <w:szCs w:val="28"/>
        </w:rPr>
        <w:t>проходило</w:t>
      </w:r>
      <w:r w:rsidR="008B31CB" w:rsidRPr="008B31CB">
        <w:rPr>
          <w:sz w:val="28"/>
          <w:szCs w:val="28"/>
        </w:rPr>
        <w:t xml:space="preserve"> дистанционно. СРМ освоили новые площадки </w:t>
      </w:r>
      <w:r w:rsidR="008B31CB">
        <w:rPr>
          <w:sz w:val="28"/>
          <w:szCs w:val="28"/>
        </w:rPr>
        <w:t>для проведения мероприятий (</w:t>
      </w:r>
      <w:proofErr w:type="spellStart"/>
      <w:r w:rsidR="008B31CB">
        <w:rPr>
          <w:sz w:val="28"/>
          <w:szCs w:val="28"/>
        </w:rPr>
        <w:t>зум</w:t>
      </w:r>
      <w:proofErr w:type="spellEnd"/>
      <w:r w:rsidR="008B31CB">
        <w:rPr>
          <w:sz w:val="28"/>
          <w:szCs w:val="28"/>
        </w:rPr>
        <w:t xml:space="preserve">. </w:t>
      </w:r>
      <w:proofErr w:type="spellStart"/>
      <w:r w:rsidR="009E6DDA">
        <w:rPr>
          <w:sz w:val="28"/>
          <w:szCs w:val="28"/>
        </w:rPr>
        <w:t>ю</w:t>
      </w:r>
      <w:r w:rsidR="008B31CB">
        <w:rPr>
          <w:sz w:val="28"/>
          <w:szCs w:val="28"/>
        </w:rPr>
        <w:t>тьюб</w:t>
      </w:r>
      <w:proofErr w:type="spellEnd"/>
      <w:r w:rsidR="008B31CB">
        <w:rPr>
          <w:sz w:val="28"/>
          <w:szCs w:val="28"/>
        </w:rPr>
        <w:t xml:space="preserve">, </w:t>
      </w:r>
      <w:r w:rsidR="008B31CB" w:rsidRPr="008B31CB">
        <w:rPr>
          <w:sz w:val="28"/>
          <w:szCs w:val="28"/>
        </w:rPr>
        <w:t xml:space="preserve">остальные проекты проводили встречи с активом, семинары, трансляции конференций в тематических группах </w:t>
      </w:r>
      <w:proofErr w:type="spellStart"/>
      <w:r w:rsidR="008B31CB" w:rsidRPr="008B31CB">
        <w:rPr>
          <w:sz w:val="28"/>
          <w:szCs w:val="28"/>
        </w:rPr>
        <w:t>вконтакте</w:t>
      </w:r>
      <w:proofErr w:type="spellEnd"/>
      <w:r w:rsidR="008B31CB" w:rsidRPr="008B31CB">
        <w:rPr>
          <w:sz w:val="28"/>
          <w:szCs w:val="28"/>
        </w:rPr>
        <w:t xml:space="preserve"> и беседах </w:t>
      </w:r>
      <w:proofErr w:type="spellStart"/>
      <w:r w:rsidR="008B31CB" w:rsidRPr="008B31CB">
        <w:rPr>
          <w:sz w:val="28"/>
          <w:szCs w:val="28"/>
        </w:rPr>
        <w:t>вотсап</w:t>
      </w:r>
      <w:proofErr w:type="spellEnd"/>
      <w:r w:rsidR="008B31CB" w:rsidRPr="008B31CB">
        <w:rPr>
          <w:sz w:val="28"/>
          <w:szCs w:val="28"/>
        </w:rPr>
        <w:t>).</w:t>
      </w:r>
    </w:p>
    <w:p w:rsidR="008B31CB" w:rsidRPr="008B31CB" w:rsidRDefault="008B31CB" w:rsidP="008B3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1CB">
        <w:rPr>
          <w:sz w:val="28"/>
          <w:szCs w:val="28"/>
        </w:rPr>
        <w:t>Проект «Добровольческое спасате</w:t>
      </w:r>
      <w:r w:rsidR="002A0EDC">
        <w:rPr>
          <w:sz w:val="28"/>
          <w:szCs w:val="28"/>
        </w:rPr>
        <w:t xml:space="preserve">льное объединение» закончил свою реализацию </w:t>
      </w:r>
      <w:r w:rsidRPr="008B31CB">
        <w:rPr>
          <w:sz w:val="28"/>
          <w:szCs w:val="28"/>
        </w:rPr>
        <w:t xml:space="preserve"> в 2020 году. Вместо него в 2021 году в отделе будет реализован новый проект «Гражданская самооборона». Идея проекта возникла у специалиста после проведения ряда мастер-классов по самообороне и после получения запроса от молодежи города Новосибирска. </w:t>
      </w:r>
    </w:p>
    <w:p w:rsidR="002347AA" w:rsidRPr="008B31CB" w:rsidRDefault="008B31CB" w:rsidP="008B31CB">
      <w:pPr>
        <w:ind w:firstLine="709"/>
        <w:jc w:val="both"/>
        <w:rPr>
          <w:sz w:val="28"/>
          <w:szCs w:val="28"/>
        </w:rPr>
      </w:pPr>
      <w:r w:rsidRPr="008B31CB">
        <w:rPr>
          <w:sz w:val="28"/>
          <w:szCs w:val="28"/>
        </w:rPr>
        <w:t>Также в перспективе планируется в 2021 году закрыть проект «Безопасный город для молодежи» как утративший актуальность, и апробировать проект «Пост 101».</w:t>
      </w:r>
    </w:p>
    <w:p w:rsidR="00284E52" w:rsidRPr="009E6DDA" w:rsidRDefault="009E6DDA" w:rsidP="009E6DD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DA">
        <w:rPr>
          <w:rFonts w:ascii="Times New Roman" w:hAnsi="Times New Roman" w:cs="Times New Roman"/>
          <w:sz w:val="28"/>
          <w:szCs w:val="28"/>
        </w:rPr>
        <w:t xml:space="preserve">Проект «Эволюция» оказался  самым уязвимым перед лицом пандемии, т.к. основная целевая аудитория была недоступна большую часть года. В связи с этим пришлось внести значительные изменения в изначальные планы </w:t>
      </w:r>
      <w:r w:rsidRPr="009E6DDA">
        <w:rPr>
          <w:rFonts w:ascii="Times New Roman" w:hAnsi="Times New Roman" w:cs="Times New Roman"/>
          <w:sz w:val="28"/>
          <w:szCs w:val="28"/>
        </w:rPr>
        <w:lastRenderedPageBreak/>
        <w:t>по проекту, оперативно пересмотреть подходы в реализации и скорректировать деятельность в целом. Однако, важно сказать, что сложившаяся ситуация помимо сорванных планов дала большое поле для развития. Сейчас проект модернизируется, чтобы в следующем году показать максимум эффективности.</w:t>
      </w:r>
    </w:p>
    <w:p w:rsidR="008E2697" w:rsidRDefault="008E2697" w:rsidP="00284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791">
        <w:rPr>
          <w:sz w:val="28"/>
          <w:szCs w:val="28"/>
        </w:rPr>
        <w:t xml:space="preserve">Анализировать уровень взаимодействия с другими организации в этом году проблематично в связи с тем, что деятельность в </w:t>
      </w:r>
      <w:proofErr w:type="spellStart"/>
      <w:r w:rsidR="00DD2791">
        <w:rPr>
          <w:sz w:val="28"/>
          <w:szCs w:val="28"/>
        </w:rPr>
        <w:t>офлайн-режиме</w:t>
      </w:r>
      <w:proofErr w:type="spellEnd"/>
      <w:r w:rsidR="00DD2791">
        <w:rPr>
          <w:sz w:val="28"/>
          <w:szCs w:val="28"/>
        </w:rPr>
        <w:t xml:space="preserve"> осуществлялась только в 1 квартале.  </w:t>
      </w:r>
    </w:p>
    <w:p w:rsidR="008E2697" w:rsidRPr="00D079F2" w:rsidRDefault="00701507" w:rsidP="0070150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E2697" w:rsidRPr="00EF16A9">
        <w:rPr>
          <w:b/>
          <w:sz w:val="28"/>
          <w:szCs w:val="28"/>
        </w:rPr>
        <w:t>Содействие в трудоустройстве и ориентировании на рынке труда.</w:t>
      </w:r>
    </w:p>
    <w:p w:rsidR="008E2697" w:rsidRDefault="00701507" w:rsidP="008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Планировалось, что  работа</w:t>
      </w:r>
      <w:r w:rsidR="008E2697">
        <w:rPr>
          <w:sz w:val="28"/>
          <w:szCs w:val="28"/>
        </w:rPr>
        <w:t xml:space="preserve"> в этом направлении </w:t>
      </w:r>
      <w:r w:rsidR="00DD2791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будет осуществляться </w:t>
      </w:r>
      <w:r w:rsidR="00DD2791">
        <w:rPr>
          <w:sz w:val="28"/>
          <w:szCs w:val="28"/>
        </w:rPr>
        <w:t xml:space="preserve"> на летний период. Но</w:t>
      </w:r>
      <w:r w:rsidR="008E2697" w:rsidRPr="00D0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ограничительными мерами проводить эту работу не представилось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. </w:t>
      </w:r>
    </w:p>
    <w:p w:rsidR="00701507" w:rsidRPr="0015743C" w:rsidRDefault="00701507" w:rsidP="007015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F16A9">
        <w:rPr>
          <w:b/>
          <w:sz w:val="28"/>
          <w:szCs w:val="28"/>
        </w:rPr>
        <w:t>Организация военно-полевых,  туристических, профильных сборов.</w:t>
      </w:r>
    </w:p>
    <w:p w:rsidR="00701507" w:rsidRPr="00701507" w:rsidRDefault="00701507" w:rsidP="00701507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701507">
        <w:rPr>
          <w:sz w:val="28"/>
          <w:szCs w:val="28"/>
        </w:rPr>
        <w:t>В связи со сложившейся эпидемиологической ситуацией в стране и регионе, походы с апреля по август</w:t>
      </w:r>
      <w:r>
        <w:rPr>
          <w:sz w:val="28"/>
          <w:szCs w:val="28"/>
        </w:rPr>
        <w:t xml:space="preserve"> 2020 года </w:t>
      </w:r>
      <w:r w:rsidRPr="00701507">
        <w:rPr>
          <w:sz w:val="28"/>
          <w:szCs w:val="28"/>
        </w:rPr>
        <w:t xml:space="preserve"> включительно были отменены. Тем не менее, удалось выполнить МЗ и провести все запланированные походы,</w:t>
      </w:r>
      <w:r>
        <w:rPr>
          <w:sz w:val="28"/>
          <w:szCs w:val="28"/>
        </w:rPr>
        <w:t xml:space="preserve"> но</w:t>
      </w:r>
      <w:r w:rsidRPr="00701507">
        <w:rPr>
          <w:sz w:val="28"/>
          <w:szCs w:val="28"/>
        </w:rPr>
        <w:t xml:space="preserve"> в связи со сложной ситуацией общее количество участников сократилось (258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</w:t>
      </w:r>
      <w:r w:rsidRPr="00701507">
        <w:rPr>
          <w:sz w:val="28"/>
          <w:szCs w:val="28"/>
        </w:rPr>
        <w:t>запланированных 294).</w:t>
      </w:r>
      <w:r>
        <w:rPr>
          <w:sz w:val="28"/>
          <w:szCs w:val="28"/>
        </w:rPr>
        <w:t xml:space="preserve"> С</w:t>
      </w:r>
      <w:r w:rsidRPr="00D079F2">
        <w:rPr>
          <w:sz w:val="28"/>
          <w:szCs w:val="28"/>
        </w:rPr>
        <w:t>редний возраст участников 18-30 лет.</w:t>
      </w:r>
      <w:r>
        <w:rPr>
          <w:rFonts w:eastAsia="Calibri"/>
          <w:sz w:val="28"/>
          <w:szCs w:val="28"/>
        </w:rPr>
        <w:t xml:space="preserve"> Сборы проходили</w:t>
      </w:r>
      <w:r w:rsidRPr="00D079F2">
        <w:rPr>
          <w:rFonts w:eastAsia="Calibri"/>
          <w:sz w:val="28"/>
          <w:szCs w:val="28"/>
        </w:rPr>
        <w:t xml:space="preserve"> на территории НСО, Алтайского края, Кемеровской области, Хакасии.</w:t>
      </w:r>
    </w:p>
    <w:p w:rsidR="00701507" w:rsidRPr="00D079F2" w:rsidRDefault="00701507" w:rsidP="00701507">
      <w:pPr>
        <w:ind w:firstLine="709"/>
        <w:jc w:val="both"/>
        <w:rPr>
          <w:sz w:val="28"/>
          <w:szCs w:val="28"/>
        </w:rPr>
      </w:pPr>
    </w:p>
    <w:p w:rsidR="00701507" w:rsidRPr="00D079F2" w:rsidRDefault="00701507" w:rsidP="00701507">
      <w:pPr>
        <w:spacing w:line="288" w:lineRule="auto"/>
        <w:jc w:val="center"/>
        <w:rPr>
          <w:sz w:val="28"/>
          <w:szCs w:val="28"/>
        </w:rPr>
      </w:pPr>
      <w:r w:rsidRPr="00D079F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C3A54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8E2697" w:rsidRDefault="00701507" w:rsidP="007015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E2697" w:rsidRPr="00EF16A9">
        <w:rPr>
          <w:b/>
          <w:sz w:val="28"/>
          <w:szCs w:val="28"/>
        </w:rPr>
        <w:t>Организация и проведение мероприятий</w:t>
      </w:r>
      <w:r w:rsidR="008C3A54">
        <w:rPr>
          <w:b/>
          <w:sz w:val="28"/>
          <w:szCs w:val="28"/>
        </w:rPr>
        <w:t xml:space="preserve"> различного уровня</w:t>
      </w:r>
    </w:p>
    <w:p w:rsidR="008C3A54" w:rsidRPr="00D079F2" w:rsidRDefault="008C3A54" w:rsidP="008C3A54">
      <w:pPr>
        <w:ind w:firstLine="709"/>
        <w:jc w:val="both"/>
        <w:rPr>
          <w:sz w:val="28"/>
          <w:szCs w:val="28"/>
        </w:rPr>
      </w:pPr>
    </w:p>
    <w:p w:rsidR="008C3A54" w:rsidRPr="00D079F2" w:rsidRDefault="008C3A54" w:rsidP="008C3A54">
      <w:pPr>
        <w:shd w:val="clear" w:color="auto" w:fill="FFFFFF"/>
        <w:spacing w:line="288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D079F2">
        <w:rPr>
          <w:b/>
          <w:i/>
          <w:color w:val="000000"/>
          <w:sz w:val="28"/>
          <w:szCs w:val="28"/>
        </w:rPr>
        <w:t>Количество мероприятий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8C3A54" w:rsidRPr="00D079F2" w:rsidRDefault="008C3A54" w:rsidP="008C3A54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 w:rsidRPr="00D079F2">
        <w:rPr>
          <w:noProof/>
          <w:color w:val="000000"/>
          <w:sz w:val="28"/>
          <w:szCs w:val="28"/>
        </w:rPr>
        <w:drawing>
          <wp:inline distT="0" distB="0" distL="0" distR="0">
            <wp:extent cx="5486400" cy="2226366"/>
            <wp:effectExtent l="19050" t="0" r="19050" b="2484"/>
            <wp:docPr id="1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3A54" w:rsidRPr="00EF16A9" w:rsidRDefault="008C3A54" w:rsidP="00701507">
      <w:pPr>
        <w:ind w:firstLine="709"/>
        <w:jc w:val="both"/>
        <w:rPr>
          <w:b/>
          <w:sz w:val="28"/>
          <w:szCs w:val="28"/>
        </w:rPr>
      </w:pPr>
    </w:p>
    <w:p w:rsidR="005A1C16" w:rsidRPr="004B2775" w:rsidRDefault="00AE7981" w:rsidP="008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статистические данные за отчетный период, заметим, что </w:t>
      </w:r>
      <w:r w:rsidR="008E2697" w:rsidRPr="004B2775">
        <w:rPr>
          <w:sz w:val="28"/>
          <w:szCs w:val="28"/>
        </w:rPr>
        <w:t xml:space="preserve"> </w:t>
      </w:r>
      <w:r w:rsidR="008C3A54" w:rsidRPr="004B2775">
        <w:rPr>
          <w:sz w:val="28"/>
          <w:szCs w:val="28"/>
        </w:rPr>
        <w:t>увеличилось</w:t>
      </w:r>
      <w:r w:rsidR="008E2697" w:rsidRPr="004B2775">
        <w:rPr>
          <w:sz w:val="28"/>
          <w:szCs w:val="28"/>
        </w:rPr>
        <w:t xml:space="preserve"> число проведенных </w:t>
      </w:r>
      <w:r w:rsidR="008C3A54" w:rsidRPr="004B2775">
        <w:rPr>
          <w:sz w:val="28"/>
          <w:szCs w:val="28"/>
        </w:rPr>
        <w:t xml:space="preserve">городских, районных </w:t>
      </w:r>
      <w:r w:rsidR="008E2697" w:rsidRPr="004B2775">
        <w:rPr>
          <w:sz w:val="28"/>
          <w:szCs w:val="28"/>
        </w:rPr>
        <w:t>мероприятий</w:t>
      </w:r>
      <w:r w:rsidR="008C3A54" w:rsidRPr="004B2775">
        <w:rPr>
          <w:sz w:val="28"/>
          <w:szCs w:val="28"/>
        </w:rPr>
        <w:t>, но снизилось число проводимых м</w:t>
      </w:r>
      <w:r w:rsidR="005A1C16" w:rsidRPr="004B2775">
        <w:rPr>
          <w:sz w:val="28"/>
          <w:szCs w:val="28"/>
        </w:rPr>
        <w:t xml:space="preserve">ероприятий по месту жительства. </w:t>
      </w:r>
    </w:p>
    <w:p w:rsidR="008C3A54" w:rsidRPr="004B2775" w:rsidRDefault="004B2775" w:rsidP="008E2697">
      <w:pPr>
        <w:ind w:firstLine="709"/>
        <w:jc w:val="both"/>
        <w:rPr>
          <w:sz w:val="28"/>
          <w:szCs w:val="28"/>
        </w:rPr>
      </w:pPr>
      <w:r w:rsidRPr="004B2775">
        <w:rPr>
          <w:sz w:val="28"/>
          <w:szCs w:val="28"/>
        </w:rPr>
        <w:t xml:space="preserve">Мероприятия с меньшим охватом участников  по месту жительства объединяются в серии. </w:t>
      </w:r>
      <w:proofErr w:type="gramStart"/>
      <w:r w:rsidRPr="004B2775">
        <w:rPr>
          <w:sz w:val="28"/>
          <w:szCs w:val="28"/>
        </w:rPr>
        <w:t xml:space="preserve">Такие как, например, серия мастер-классов для населения «Творческая мастерская».   </w:t>
      </w:r>
      <w:proofErr w:type="gramEnd"/>
    </w:p>
    <w:p w:rsidR="00AA250A" w:rsidRDefault="00AA250A" w:rsidP="008E2697">
      <w:pPr>
        <w:ind w:firstLine="709"/>
        <w:jc w:val="both"/>
        <w:rPr>
          <w:color w:val="000000"/>
          <w:sz w:val="28"/>
          <w:szCs w:val="28"/>
        </w:rPr>
      </w:pPr>
    </w:p>
    <w:p w:rsidR="00AA250A" w:rsidRDefault="00AA250A" w:rsidP="00AA25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AA250A">
        <w:rPr>
          <w:b/>
          <w:i/>
          <w:color w:val="000000"/>
          <w:sz w:val="28"/>
          <w:szCs w:val="28"/>
        </w:rPr>
        <w:t>Количество</w:t>
      </w:r>
      <w:r w:rsidR="00AE7981">
        <w:rPr>
          <w:b/>
          <w:i/>
          <w:color w:val="000000"/>
          <w:sz w:val="28"/>
          <w:szCs w:val="28"/>
        </w:rPr>
        <w:t xml:space="preserve">  привлеченных </w:t>
      </w:r>
      <w:r w:rsidRPr="00AA250A">
        <w:rPr>
          <w:b/>
          <w:i/>
          <w:color w:val="000000"/>
          <w:sz w:val="28"/>
          <w:szCs w:val="28"/>
        </w:rPr>
        <w:t>участников мероприятий</w:t>
      </w:r>
    </w:p>
    <w:p w:rsidR="00AA250A" w:rsidRPr="00AA250A" w:rsidRDefault="00AA250A" w:rsidP="00AA250A">
      <w:pPr>
        <w:ind w:firstLine="709"/>
        <w:jc w:val="center"/>
        <w:rPr>
          <w:b/>
          <w:i/>
          <w:color w:val="000000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062"/>
        <w:gridCol w:w="1843"/>
        <w:gridCol w:w="1842"/>
      </w:tblGrid>
      <w:tr w:rsidR="00AA250A" w:rsidRPr="003F1013" w:rsidTr="00D35CA7">
        <w:tc>
          <w:tcPr>
            <w:tcW w:w="6062" w:type="dxa"/>
          </w:tcPr>
          <w:p w:rsidR="00AA250A" w:rsidRPr="003F1013" w:rsidRDefault="00AA250A" w:rsidP="00D35C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Название мероприятия</w:t>
            </w:r>
          </w:p>
        </w:tc>
        <w:tc>
          <w:tcPr>
            <w:tcW w:w="1843" w:type="dxa"/>
          </w:tcPr>
          <w:p w:rsidR="00AA250A" w:rsidRPr="003F1013" w:rsidRDefault="00AA250A" w:rsidP="00D35C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Кол-во участников</w:t>
            </w:r>
          </w:p>
          <w:p w:rsidR="00AA250A" w:rsidRPr="003F1013" w:rsidRDefault="00AA250A" w:rsidP="00D35C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по МЗ</w:t>
            </w:r>
          </w:p>
        </w:tc>
        <w:tc>
          <w:tcPr>
            <w:tcW w:w="1842" w:type="dxa"/>
          </w:tcPr>
          <w:p w:rsidR="00AA250A" w:rsidRPr="003F1013" w:rsidRDefault="00AA250A" w:rsidP="00D35CA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Кол-во участников</w:t>
            </w:r>
          </w:p>
          <w:p w:rsidR="00AA250A" w:rsidRPr="003F1013" w:rsidRDefault="00AA250A" w:rsidP="00D35CA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 xml:space="preserve">по </w:t>
            </w:r>
            <w:r>
              <w:rPr>
                <w:b/>
                <w:color w:val="000000"/>
                <w:sz w:val="18"/>
                <w:szCs w:val="18"/>
              </w:rPr>
              <w:t>факту</w:t>
            </w:r>
          </w:p>
        </w:tc>
      </w:tr>
      <w:tr w:rsidR="00AA250A" w:rsidTr="00D35CA7">
        <w:tc>
          <w:tcPr>
            <w:tcW w:w="6062" w:type="dxa"/>
          </w:tcPr>
          <w:p w:rsidR="00AA250A" w:rsidRPr="00414675" w:rsidRDefault="00AA250A" w:rsidP="00AA250A">
            <w:pPr>
              <w:jc w:val="both"/>
              <w:rPr>
                <w:color w:val="000000"/>
                <w:sz w:val="28"/>
                <w:szCs w:val="28"/>
              </w:rPr>
            </w:pPr>
            <w:r w:rsidRPr="00414675">
              <w:rPr>
                <w:color w:val="000000"/>
                <w:sz w:val="28"/>
                <w:szCs w:val="28"/>
              </w:rPr>
              <w:t>«</w:t>
            </w:r>
            <w:r w:rsidR="00414675" w:rsidRPr="00414675">
              <w:rPr>
                <w:color w:val="000000"/>
                <w:sz w:val="28"/>
                <w:szCs w:val="28"/>
              </w:rPr>
              <w:t>Городской фестиваль по строительству снежных хижин «Иглу – 2020- Город эскимосов»</w:t>
            </w:r>
          </w:p>
        </w:tc>
        <w:tc>
          <w:tcPr>
            <w:tcW w:w="1843" w:type="dxa"/>
          </w:tcPr>
          <w:p w:rsidR="00AA250A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AA250A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</w:t>
            </w:r>
          </w:p>
        </w:tc>
      </w:tr>
      <w:tr w:rsidR="00414675" w:rsidTr="00D35CA7">
        <w:tc>
          <w:tcPr>
            <w:tcW w:w="6062" w:type="dxa"/>
          </w:tcPr>
          <w:p w:rsidR="00414675" w:rsidRPr="00414675" w:rsidRDefault="00414675" w:rsidP="00AA250A">
            <w:pPr>
              <w:jc w:val="both"/>
              <w:rPr>
                <w:color w:val="000000"/>
                <w:sz w:val="28"/>
                <w:szCs w:val="28"/>
              </w:rPr>
            </w:pPr>
            <w:r w:rsidRPr="00414675">
              <w:rPr>
                <w:sz w:val="28"/>
                <w:szCs w:val="28"/>
              </w:rPr>
              <w:t>Городской Фестиваль языков</w:t>
            </w:r>
          </w:p>
        </w:tc>
        <w:tc>
          <w:tcPr>
            <w:tcW w:w="1843" w:type="dxa"/>
          </w:tcPr>
          <w:p w:rsidR="00414675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42" w:type="dxa"/>
          </w:tcPr>
          <w:p w:rsidR="00414675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</w:t>
            </w:r>
          </w:p>
        </w:tc>
      </w:tr>
      <w:tr w:rsidR="00414675" w:rsidTr="00D35CA7">
        <w:tc>
          <w:tcPr>
            <w:tcW w:w="6062" w:type="dxa"/>
          </w:tcPr>
          <w:p w:rsidR="00414675" w:rsidRPr="00414675" w:rsidRDefault="00414675" w:rsidP="00AA2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соревнования по первой помощи</w:t>
            </w:r>
          </w:p>
        </w:tc>
        <w:tc>
          <w:tcPr>
            <w:tcW w:w="1843" w:type="dxa"/>
          </w:tcPr>
          <w:p w:rsidR="00414675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414675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414675" w:rsidTr="00D35CA7">
        <w:tc>
          <w:tcPr>
            <w:tcW w:w="6062" w:type="dxa"/>
          </w:tcPr>
          <w:p w:rsidR="00414675" w:rsidRDefault="00414675" w:rsidP="00AA2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марафон «</w:t>
            </w:r>
            <w:proofErr w:type="spellStart"/>
            <w:r>
              <w:rPr>
                <w:sz w:val="28"/>
                <w:szCs w:val="28"/>
              </w:rPr>
              <w:t>Космоарт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4675" w:rsidRDefault="00362D2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42" w:type="dxa"/>
          </w:tcPr>
          <w:p w:rsidR="00414675" w:rsidRDefault="00414675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AA250A" w:rsidTr="00D35CA7">
        <w:tc>
          <w:tcPr>
            <w:tcW w:w="6062" w:type="dxa"/>
          </w:tcPr>
          <w:p w:rsidR="00AA250A" w:rsidRDefault="006F2B4E" w:rsidP="00D35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конкурс молодых дизайнеров одежды </w:t>
            </w:r>
            <w:r w:rsidR="00AA250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AA250A">
              <w:rPr>
                <w:color w:val="000000"/>
                <w:sz w:val="28"/>
                <w:szCs w:val="28"/>
              </w:rPr>
              <w:t>Фешен-шоу</w:t>
            </w:r>
            <w:proofErr w:type="spellEnd"/>
            <w:r w:rsidR="00AA250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A250A" w:rsidRDefault="00AA250A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AA250A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AA250A" w:rsidTr="00D35CA7">
        <w:tc>
          <w:tcPr>
            <w:tcW w:w="6062" w:type="dxa"/>
          </w:tcPr>
          <w:p w:rsidR="00AA250A" w:rsidRDefault="006F2B4E" w:rsidP="00D35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с</w:t>
            </w:r>
            <w:r w:rsidR="00AA250A">
              <w:rPr>
                <w:color w:val="000000"/>
                <w:sz w:val="28"/>
                <w:szCs w:val="28"/>
              </w:rPr>
              <w:t>ерия марафонов по комбинированному туризму</w:t>
            </w:r>
          </w:p>
        </w:tc>
        <w:tc>
          <w:tcPr>
            <w:tcW w:w="1843" w:type="dxa"/>
          </w:tcPr>
          <w:p w:rsidR="00AA250A" w:rsidRDefault="00AA250A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AA250A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</w:tr>
      <w:tr w:rsidR="00AA250A" w:rsidTr="00D35CA7">
        <w:tc>
          <w:tcPr>
            <w:tcW w:w="6062" w:type="dxa"/>
          </w:tcPr>
          <w:p w:rsidR="00AA250A" w:rsidRDefault="006F2B4E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благотворительный марафон </w:t>
            </w:r>
            <w:r w:rsidR="00AA250A">
              <w:rPr>
                <w:color w:val="000000"/>
                <w:sz w:val="28"/>
                <w:szCs w:val="28"/>
              </w:rPr>
              <w:t>«Мы вместе»</w:t>
            </w:r>
          </w:p>
        </w:tc>
        <w:tc>
          <w:tcPr>
            <w:tcW w:w="1843" w:type="dxa"/>
          </w:tcPr>
          <w:p w:rsidR="00AA250A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A25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A250A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6F2B4E" w:rsidTr="00D35CA7">
        <w:tc>
          <w:tcPr>
            <w:tcW w:w="6062" w:type="dxa"/>
          </w:tcPr>
          <w:p w:rsidR="006F2B4E" w:rsidRDefault="006F2B4E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акция «Трудовой десант»</w:t>
            </w:r>
          </w:p>
        </w:tc>
        <w:tc>
          <w:tcPr>
            <w:tcW w:w="1843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6F2B4E" w:rsidTr="00D35CA7">
        <w:tc>
          <w:tcPr>
            <w:tcW w:w="6062" w:type="dxa"/>
          </w:tcPr>
          <w:p w:rsidR="006F2B4E" w:rsidRDefault="006F2B4E" w:rsidP="00D35CA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Районная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онлайн-викторина</w:t>
            </w:r>
            <w:proofErr w:type="spellEnd"/>
            <w:r>
              <w:rPr>
                <w:color w:val="000000"/>
                <w:sz w:val="28"/>
                <w:szCs w:val="28"/>
              </w:rPr>
              <w:t>, посвященная Дню туризма «Слет туристов»</w:t>
            </w:r>
          </w:p>
        </w:tc>
        <w:tc>
          <w:tcPr>
            <w:tcW w:w="1843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</w:tr>
      <w:tr w:rsidR="006F2B4E" w:rsidTr="00D35CA7">
        <w:tc>
          <w:tcPr>
            <w:tcW w:w="6062" w:type="dxa"/>
          </w:tcPr>
          <w:p w:rsidR="006F2B4E" w:rsidRDefault="006F2B4E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color w:val="000000"/>
                <w:sz w:val="28"/>
                <w:szCs w:val="28"/>
              </w:rPr>
              <w:t>онлайн-викторина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спортивному ориентированию, посвященная памяти </w:t>
            </w:r>
            <w:proofErr w:type="spellStart"/>
            <w:r>
              <w:rPr>
                <w:color w:val="000000"/>
                <w:sz w:val="28"/>
                <w:szCs w:val="28"/>
              </w:rPr>
              <w:t>Бовтручук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6F2B4E" w:rsidTr="00D35CA7">
        <w:tc>
          <w:tcPr>
            <w:tcW w:w="6062" w:type="dxa"/>
          </w:tcPr>
          <w:p w:rsidR="006F2B4E" w:rsidRPr="006F2B4E" w:rsidRDefault="006F2B4E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благотворительная акция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Sos</w:t>
            </w:r>
            <w:proofErr w:type="gramEnd"/>
            <w:r>
              <w:rPr>
                <w:color w:val="000000"/>
                <w:sz w:val="28"/>
                <w:szCs w:val="28"/>
              </w:rPr>
              <w:t>исочка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</w:tr>
      <w:tr w:rsidR="006F2B4E" w:rsidTr="00D35CA7">
        <w:tc>
          <w:tcPr>
            <w:tcW w:w="6062" w:type="dxa"/>
          </w:tcPr>
          <w:p w:rsidR="006F2B4E" w:rsidRDefault="006F2B4E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Районный «</w:t>
            </w:r>
            <w:proofErr w:type="spellStart"/>
            <w:r>
              <w:rPr>
                <w:color w:val="000000"/>
                <w:sz w:val="28"/>
                <w:szCs w:val="28"/>
              </w:rPr>
              <w:t>Рестодень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6F2B4E" w:rsidTr="00D35CA7">
        <w:tc>
          <w:tcPr>
            <w:tcW w:w="6062" w:type="dxa"/>
          </w:tcPr>
          <w:p w:rsidR="006F2B4E" w:rsidRDefault="006F2B4E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спектакль «О чем кричат белые журавли»</w:t>
            </w:r>
          </w:p>
        </w:tc>
        <w:tc>
          <w:tcPr>
            <w:tcW w:w="1843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6F2B4E" w:rsidRDefault="006F2B4E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</w:tr>
      <w:tr w:rsidR="006F2B4E" w:rsidTr="00D35CA7">
        <w:tc>
          <w:tcPr>
            <w:tcW w:w="6062" w:type="dxa"/>
          </w:tcPr>
          <w:p w:rsidR="006F2B4E" w:rsidRDefault="006F2B4E" w:rsidP="006F2B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color w:val="000000"/>
                <w:sz w:val="28"/>
                <w:szCs w:val="28"/>
              </w:rPr>
              <w:t>арт-работ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стиле </w:t>
            </w:r>
            <w:proofErr w:type="spellStart"/>
            <w:r>
              <w:rPr>
                <w:color w:val="000000"/>
                <w:sz w:val="28"/>
                <w:szCs w:val="28"/>
              </w:rPr>
              <w:t>аниме</w:t>
            </w:r>
            <w:proofErr w:type="spellEnd"/>
            <w:r w:rsidR="005148A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манги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«Открытый взгляд»</w:t>
            </w:r>
          </w:p>
        </w:tc>
        <w:tc>
          <w:tcPr>
            <w:tcW w:w="1843" w:type="dxa"/>
          </w:tcPr>
          <w:p w:rsidR="006F2B4E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6F2B4E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6F2B4E" w:rsidTr="00D35CA7">
        <w:tc>
          <w:tcPr>
            <w:tcW w:w="6062" w:type="dxa"/>
          </w:tcPr>
          <w:p w:rsidR="006F2B4E" w:rsidRDefault="005148A7" w:rsidP="00D35CA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арт-фестиваль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«Память нужна живым»</w:t>
            </w:r>
          </w:p>
        </w:tc>
        <w:tc>
          <w:tcPr>
            <w:tcW w:w="1843" w:type="dxa"/>
          </w:tcPr>
          <w:p w:rsidR="006F2B4E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42" w:type="dxa"/>
          </w:tcPr>
          <w:p w:rsidR="006F2B4E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</w:tr>
      <w:tr w:rsidR="005148A7" w:rsidTr="00D35CA7">
        <w:tc>
          <w:tcPr>
            <w:tcW w:w="6062" w:type="dxa"/>
          </w:tcPr>
          <w:p w:rsidR="005148A7" w:rsidRPr="005148A7" w:rsidRDefault="005148A7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фестиваль танца «</w:t>
            </w:r>
            <w:r>
              <w:rPr>
                <w:color w:val="000000"/>
                <w:sz w:val="28"/>
                <w:szCs w:val="28"/>
                <w:lang w:val="en-US"/>
              </w:rPr>
              <w:t>NSK</w:t>
            </w:r>
            <w:r w:rsidRPr="005148A7">
              <w:rPr>
                <w:color w:val="000000"/>
                <w:sz w:val="28"/>
                <w:szCs w:val="28"/>
              </w:rPr>
              <w:t>_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Dence</w:t>
            </w:r>
            <w:proofErr w:type="spellEnd"/>
            <w:r w:rsidRPr="005148A7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5148A7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:rsidR="005148A7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148A7" w:rsidTr="00D35CA7">
        <w:tc>
          <w:tcPr>
            <w:tcW w:w="6062" w:type="dxa"/>
          </w:tcPr>
          <w:p w:rsidR="005148A7" w:rsidRDefault="005148A7" w:rsidP="00D35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color w:val="000000"/>
                <w:sz w:val="28"/>
                <w:szCs w:val="28"/>
              </w:rPr>
              <w:t>фримаркет</w:t>
            </w:r>
            <w:proofErr w:type="spellEnd"/>
          </w:p>
        </w:tc>
        <w:tc>
          <w:tcPr>
            <w:tcW w:w="1843" w:type="dxa"/>
          </w:tcPr>
          <w:p w:rsidR="005148A7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5148A7" w:rsidRDefault="005148A7" w:rsidP="00D35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2D13BE" w:rsidRDefault="002D13BE" w:rsidP="005148A7">
      <w:pPr>
        <w:ind w:firstLine="709"/>
        <w:jc w:val="both"/>
        <w:rPr>
          <w:color w:val="000000"/>
          <w:sz w:val="28"/>
          <w:szCs w:val="28"/>
        </w:rPr>
      </w:pPr>
    </w:p>
    <w:p w:rsidR="005148A7" w:rsidRDefault="005148A7" w:rsidP="005148A7">
      <w:pPr>
        <w:ind w:firstLine="709"/>
        <w:jc w:val="both"/>
        <w:rPr>
          <w:color w:val="000000"/>
          <w:sz w:val="28"/>
          <w:szCs w:val="28"/>
        </w:rPr>
      </w:pPr>
      <w:r w:rsidRPr="004B2775">
        <w:rPr>
          <w:color w:val="000000"/>
          <w:sz w:val="28"/>
          <w:szCs w:val="28"/>
        </w:rPr>
        <w:t>Количество участников мероприятий соответствует и даже превосходит  нормативы по организации массовых мероприятий, утвержденных приказом департамента культуры, спорта и молодежной политики мэрии города Новосибирска от 07.06.2016 № 534-од.</w:t>
      </w:r>
    </w:p>
    <w:p w:rsidR="00AE7981" w:rsidRDefault="00362D25" w:rsidP="0051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r w:rsidR="005148A7">
        <w:rPr>
          <w:sz w:val="28"/>
          <w:szCs w:val="28"/>
        </w:rPr>
        <w:t>этот показатель</w:t>
      </w:r>
      <w:r>
        <w:rPr>
          <w:sz w:val="28"/>
          <w:szCs w:val="28"/>
        </w:rPr>
        <w:t>, можно судить о</w:t>
      </w:r>
      <w:r w:rsidR="005148A7">
        <w:rPr>
          <w:sz w:val="28"/>
          <w:szCs w:val="28"/>
        </w:rPr>
        <w:t xml:space="preserve"> направлениях в</w:t>
      </w:r>
      <w:r>
        <w:rPr>
          <w:sz w:val="28"/>
          <w:szCs w:val="28"/>
        </w:rPr>
        <w:t xml:space="preserve"> интересах молодежной аудитории. Но, этом году нельзя принимать во внимание только этот критерий в связи с </w:t>
      </w:r>
      <w:r w:rsidR="006F2B4E">
        <w:rPr>
          <w:sz w:val="28"/>
          <w:szCs w:val="28"/>
        </w:rPr>
        <w:t>введением ограничительных мер</w:t>
      </w:r>
      <w:r>
        <w:rPr>
          <w:sz w:val="28"/>
          <w:szCs w:val="28"/>
        </w:rPr>
        <w:t xml:space="preserve">,  и проведением мероприятий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смешанном и </w:t>
      </w:r>
      <w:proofErr w:type="spellStart"/>
      <w:r>
        <w:rPr>
          <w:sz w:val="28"/>
          <w:szCs w:val="28"/>
        </w:rPr>
        <w:t>онлайн-</w:t>
      </w:r>
      <w:r w:rsidR="005148A7">
        <w:rPr>
          <w:sz w:val="28"/>
          <w:szCs w:val="28"/>
        </w:rPr>
        <w:t>форматах</w:t>
      </w:r>
      <w:proofErr w:type="spellEnd"/>
      <w:r>
        <w:rPr>
          <w:sz w:val="28"/>
          <w:szCs w:val="28"/>
        </w:rPr>
        <w:t xml:space="preserve">.  </w:t>
      </w:r>
    </w:p>
    <w:p w:rsidR="005148A7" w:rsidRDefault="00AE7981" w:rsidP="0051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анализировать качество проводимых мероприятий, то в </w:t>
      </w:r>
      <w:r w:rsidRPr="00AE7981">
        <w:rPr>
          <w:sz w:val="28"/>
          <w:szCs w:val="28"/>
        </w:rPr>
        <w:t xml:space="preserve"> 2020 году некорректно сравнивать уровень проведения мероприятий с уровнем 2019</w:t>
      </w:r>
      <w:r>
        <w:rPr>
          <w:sz w:val="28"/>
          <w:szCs w:val="28"/>
        </w:rPr>
        <w:t xml:space="preserve"> года</w:t>
      </w:r>
      <w:r w:rsidRPr="00AE7981">
        <w:rPr>
          <w:sz w:val="28"/>
          <w:szCs w:val="28"/>
        </w:rPr>
        <w:t>, т.к. речь идёт о принципиально разных формах работы.</w:t>
      </w:r>
      <w:r w:rsidRPr="007B7EC2">
        <w:rPr>
          <w:sz w:val="24"/>
          <w:szCs w:val="24"/>
        </w:rPr>
        <w:t xml:space="preserve"> </w:t>
      </w:r>
      <w:r w:rsidR="00362D25" w:rsidRPr="004B2775">
        <w:rPr>
          <w:sz w:val="28"/>
          <w:szCs w:val="28"/>
        </w:rPr>
        <w:t xml:space="preserve"> </w:t>
      </w:r>
    </w:p>
    <w:p w:rsidR="00AE7981" w:rsidRPr="00E95BD5" w:rsidRDefault="00AE7981" w:rsidP="00AE7981">
      <w:pPr>
        <w:ind w:firstLine="709"/>
        <w:jc w:val="both"/>
        <w:rPr>
          <w:color w:val="000000"/>
          <w:sz w:val="28"/>
          <w:szCs w:val="28"/>
        </w:rPr>
      </w:pPr>
      <w:r w:rsidRPr="00AE7981">
        <w:rPr>
          <w:sz w:val="28"/>
          <w:szCs w:val="28"/>
        </w:rPr>
        <w:t>За период с апреля по октябрь опробована масса методов и форм, получен бесценный опыт, в т.ч. негативный. Некоторые запланированные мероприятия вынужденно были заменены другими. При этом важно отметить, что итоговое количество мероприятий за год не уменьшилось, а количество участников – выше запланированных показателей.</w:t>
      </w:r>
      <w:r>
        <w:rPr>
          <w:sz w:val="24"/>
          <w:szCs w:val="24"/>
        </w:rPr>
        <w:t xml:space="preserve"> </w:t>
      </w:r>
      <w:r w:rsidRPr="004B2775">
        <w:rPr>
          <w:color w:val="000000"/>
          <w:sz w:val="28"/>
          <w:szCs w:val="28"/>
        </w:rPr>
        <w:t xml:space="preserve">Муниципальное задание по организации мероприятий выполнено в полном объеме.  </w:t>
      </w:r>
    </w:p>
    <w:p w:rsidR="00AE7981" w:rsidRPr="00E95BD5" w:rsidRDefault="00AE7981" w:rsidP="00AE7981">
      <w:pPr>
        <w:ind w:firstLine="709"/>
        <w:jc w:val="both"/>
        <w:rPr>
          <w:sz w:val="28"/>
          <w:szCs w:val="28"/>
        </w:rPr>
      </w:pPr>
      <w:r w:rsidRPr="00E95BD5">
        <w:rPr>
          <w:sz w:val="28"/>
          <w:szCs w:val="28"/>
        </w:rPr>
        <w:t xml:space="preserve">Сложности, с которыми столкнулись, связаны в первую очередь с техническими нюансами. Во-первых, в краткие сроки пришлось изучить много нового материала и приобрести новые навыки. Во-вторых, сказалось недостаточное техническое оснащение: начиная от низкой скорости интернета, заканчивая отсутствием стабилизаторов, приборов освещения и пр. оборудования. При проведении </w:t>
      </w:r>
      <w:proofErr w:type="spellStart"/>
      <w:r w:rsidRPr="00E95BD5">
        <w:rPr>
          <w:sz w:val="28"/>
          <w:szCs w:val="28"/>
        </w:rPr>
        <w:t>онла</w:t>
      </w:r>
      <w:r w:rsidR="00E95BD5">
        <w:rPr>
          <w:sz w:val="28"/>
          <w:szCs w:val="28"/>
        </w:rPr>
        <w:t>йн-</w:t>
      </w:r>
      <w:r w:rsidRPr="00E95BD5">
        <w:rPr>
          <w:sz w:val="28"/>
          <w:szCs w:val="28"/>
        </w:rPr>
        <w:t>мероприятий</w:t>
      </w:r>
      <w:proofErr w:type="spellEnd"/>
      <w:r w:rsidRPr="00E95BD5">
        <w:rPr>
          <w:sz w:val="28"/>
          <w:szCs w:val="28"/>
        </w:rPr>
        <w:t xml:space="preserve"> также сложным является отслеживание возраста участников и степень их участия (</w:t>
      </w:r>
      <w:r w:rsidR="00E95BD5">
        <w:rPr>
          <w:sz w:val="28"/>
          <w:szCs w:val="28"/>
        </w:rPr>
        <w:t>но наряду с этим</w:t>
      </w:r>
      <w:r w:rsidRPr="00E95BD5">
        <w:rPr>
          <w:sz w:val="28"/>
          <w:szCs w:val="28"/>
        </w:rPr>
        <w:t xml:space="preserve"> значительно расширяется география, ведь человеку не нужно находиться в конкретной точке пространства).</w:t>
      </w:r>
    </w:p>
    <w:p w:rsidR="00AE7981" w:rsidRPr="00E95BD5" w:rsidRDefault="00AE7981" w:rsidP="00AE7981">
      <w:pPr>
        <w:ind w:firstLine="709"/>
        <w:jc w:val="both"/>
        <w:rPr>
          <w:sz w:val="28"/>
          <w:szCs w:val="28"/>
        </w:rPr>
      </w:pPr>
      <w:r w:rsidRPr="00E95BD5">
        <w:rPr>
          <w:sz w:val="28"/>
          <w:szCs w:val="28"/>
        </w:rPr>
        <w:t>Главной проблемой при подготовке и</w:t>
      </w:r>
      <w:r w:rsidR="00E95BD5">
        <w:rPr>
          <w:sz w:val="28"/>
          <w:szCs w:val="28"/>
        </w:rPr>
        <w:t xml:space="preserve"> проведении </w:t>
      </w:r>
      <w:proofErr w:type="spellStart"/>
      <w:r w:rsidR="00E95BD5">
        <w:rPr>
          <w:sz w:val="28"/>
          <w:szCs w:val="28"/>
        </w:rPr>
        <w:t>онлайн-</w:t>
      </w:r>
      <w:r w:rsidRPr="00E95BD5">
        <w:rPr>
          <w:sz w:val="28"/>
          <w:szCs w:val="28"/>
        </w:rPr>
        <w:t>мероприятий</w:t>
      </w:r>
      <w:proofErr w:type="spellEnd"/>
      <w:r w:rsidRPr="00E95BD5">
        <w:rPr>
          <w:sz w:val="28"/>
          <w:szCs w:val="28"/>
        </w:rPr>
        <w:t xml:space="preserve"> </w:t>
      </w:r>
      <w:r w:rsidR="00E95BD5">
        <w:rPr>
          <w:sz w:val="28"/>
          <w:szCs w:val="28"/>
        </w:rPr>
        <w:t xml:space="preserve">можно назвать </w:t>
      </w:r>
      <w:r w:rsidRPr="00E95BD5">
        <w:rPr>
          <w:sz w:val="28"/>
          <w:szCs w:val="28"/>
        </w:rPr>
        <w:t xml:space="preserve"> отсутствие методической базы. Хорошо зарекомендовали себя </w:t>
      </w:r>
      <w:proofErr w:type="spellStart"/>
      <w:r w:rsidRPr="00E95BD5">
        <w:rPr>
          <w:sz w:val="28"/>
          <w:szCs w:val="28"/>
        </w:rPr>
        <w:t>онлайн-марафоны</w:t>
      </w:r>
      <w:proofErr w:type="spellEnd"/>
      <w:r w:rsidRPr="00E95BD5">
        <w:rPr>
          <w:sz w:val="28"/>
          <w:szCs w:val="28"/>
        </w:rPr>
        <w:t xml:space="preserve"> на какую-либо тематику (эту форму впервые ввели в </w:t>
      </w:r>
      <w:r w:rsidR="00E95BD5">
        <w:rPr>
          <w:sz w:val="28"/>
          <w:szCs w:val="28"/>
        </w:rPr>
        <w:t>центре</w:t>
      </w:r>
      <w:r w:rsidRPr="00E95BD5">
        <w:rPr>
          <w:sz w:val="28"/>
          <w:szCs w:val="28"/>
        </w:rPr>
        <w:t xml:space="preserve"> ещё в 2017 году, и она по-прежнему не теряет своей </w:t>
      </w:r>
      <w:r w:rsidR="00E95BD5">
        <w:rPr>
          <w:sz w:val="28"/>
          <w:szCs w:val="28"/>
        </w:rPr>
        <w:t>актуальности</w:t>
      </w:r>
      <w:r w:rsidRPr="00E95BD5">
        <w:rPr>
          <w:sz w:val="28"/>
          <w:szCs w:val="28"/>
        </w:rPr>
        <w:t>). Мара</w:t>
      </w:r>
      <w:r w:rsidR="00E95BD5">
        <w:rPr>
          <w:sz w:val="28"/>
          <w:szCs w:val="28"/>
        </w:rPr>
        <w:t>фоны короткие, что не отталкиваю</w:t>
      </w:r>
      <w:r w:rsidRPr="00E95BD5">
        <w:rPr>
          <w:sz w:val="28"/>
          <w:szCs w:val="28"/>
        </w:rPr>
        <w:t>т аудиторию, но при этом длятся в среднем неделю, что позволяет удержать внимание участников, а также по ходу привлечь новых.</w:t>
      </w:r>
    </w:p>
    <w:p w:rsidR="00AE7981" w:rsidRPr="00E95BD5" w:rsidRDefault="00AE7981" w:rsidP="00AE7981">
      <w:pPr>
        <w:ind w:firstLine="709"/>
        <w:jc w:val="both"/>
        <w:rPr>
          <w:sz w:val="28"/>
          <w:szCs w:val="28"/>
        </w:rPr>
      </w:pPr>
      <w:r w:rsidRPr="00E95BD5">
        <w:rPr>
          <w:sz w:val="28"/>
          <w:szCs w:val="28"/>
        </w:rPr>
        <w:t xml:space="preserve">Также хороший пример работы – кулинарная битва в рамках районного Ресторанного дня, которую </w:t>
      </w:r>
      <w:r w:rsidR="00E95BD5">
        <w:rPr>
          <w:sz w:val="28"/>
          <w:szCs w:val="28"/>
        </w:rPr>
        <w:t xml:space="preserve">проводили </w:t>
      </w:r>
      <w:r w:rsidRPr="00E95BD5">
        <w:rPr>
          <w:sz w:val="28"/>
          <w:szCs w:val="28"/>
        </w:rPr>
        <w:t xml:space="preserve"> </w:t>
      </w:r>
      <w:r w:rsidR="00E95BD5">
        <w:rPr>
          <w:sz w:val="28"/>
          <w:szCs w:val="28"/>
        </w:rPr>
        <w:t>по принципу</w:t>
      </w:r>
      <w:r w:rsidRPr="00E95BD5">
        <w:rPr>
          <w:sz w:val="28"/>
          <w:szCs w:val="28"/>
        </w:rPr>
        <w:t xml:space="preserve"> ток-шоу, выходя в прямые эфиры несколько дней подряд с различными участниками, которые </w:t>
      </w:r>
      <w:r w:rsidRPr="00E95BD5">
        <w:rPr>
          <w:sz w:val="28"/>
          <w:szCs w:val="28"/>
        </w:rPr>
        <w:lastRenderedPageBreak/>
        <w:t>были объединены одной целью – выиграть главный приз. Каждое противостояние (мы приглашали людей парами) вызывало интерес со стороны публики, не говоря уже об интриге, которая была в каждом эфире.</w:t>
      </w:r>
    </w:p>
    <w:p w:rsidR="00AE7981" w:rsidRDefault="00E95BD5" w:rsidP="00AE7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апробировали проведение </w:t>
      </w:r>
      <w:proofErr w:type="spellStart"/>
      <w:r>
        <w:rPr>
          <w:sz w:val="28"/>
          <w:szCs w:val="28"/>
        </w:rPr>
        <w:t>онлайн-квизов</w:t>
      </w:r>
      <w:proofErr w:type="spellEnd"/>
      <w:r w:rsidR="00AE7981" w:rsidRPr="00E95BD5">
        <w:rPr>
          <w:sz w:val="28"/>
          <w:szCs w:val="28"/>
        </w:rPr>
        <w:t xml:space="preserve">, т.к. эта форма </w:t>
      </w:r>
      <w:r>
        <w:rPr>
          <w:sz w:val="28"/>
          <w:szCs w:val="28"/>
        </w:rPr>
        <w:t>понравилась</w:t>
      </w:r>
      <w:r w:rsidR="00AE7981" w:rsidRPr="00E95BD5">
        <w:rPr>
          <w:sz w:val="28"/>
          <w:szCs w:val="28"/>
        </w:rPr>
        <w:t xml:space="preserve"> целевой аудитории ранее, и на неё был спрос. Благодаря опыту проведения </w:t>
      </w:r>
      <w:proofErr w:type="spellStart"/>
      <w:r w:rsidR="00AE7981" w:rsidRPr="00E95BD5">
        <w:rPr>
          <w:sz w:val="28"/>
          <w:szCs w:val="28"/>
        </w:rPr>
        <w:t>квизов</w:t>
      </w:r>
      <w:proofErr w:type="spellEnd"/>
      <w:r w:rsidR="00AE7981" w:rsidRPr="00E95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оффлайн-режиме</w:t>
      </w:r>
      <w:proofErr w:type="spellEnd"/>
      <w:r>
        <w:rPr>
          <w:sz w:val="28"/>
          <w:szCs w:val="28"/>
        </w:rPr>
        <w:t xml:space="preserve">, подготовка и реализация их прошли в плановом режиме. </w:t>
      </w:r>
      <w:r w:rsidR="00AE7981" w:rsidRPr="00E95BD5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эта форма </w:t>
      </w:r>
      <w:proofErr w:type="gramStart"/>
      <w:r>
        <w:rPr>
          <w:sz w:val="28"/>
          <w:szCs w:val="28"/>
        </w:rPr>
        <w:t xml:space="preserve">всё </w:t>
      </w:r>
      <w:r w:rsidR="00AE7981" w:rsidRPr="00E95BD5">
        <w:rPr>
          <w:sz w:val="28"/>
          <w:szCs w:val="28"/>
        </w:rPr>
        <w:t>таки</w:t>
      </w:r>
      <w:proofErr w:type="gramEnd"/>
      <w:r w:rsidR="00AE7981" w:rsidRPr="00E95BD5">
        <w:rPr>
          <w:sz w:val="28"/>
          <w:szCs w:val="28"/>
        </w:rPr>
        <w:t xml:space="preserve"> больше подходит для </w:t>
      </w:r>
      <w:proofErr w:type="spellStart"/>
      <w:r w:rsidR="00AE7981" w:rsidRPr="00E95BD5">
        <w:rPr>
          <w:sz w:val="28"/>
          <w:szCs w:val="28"/>
        </w:rPr>
        <w:t>оффлайн-мероприятий</w:t>
      </w:r>
      <w:proofErr w:type="spellEnd"/>
      <w:r w:rsidR="00AE7981" w:rsidRPr="00E95BD5">
        <w:rPr>
          <w:sz w:val="28"/>
          <w:szCs w:val="28"/>
        </w:rPr>
        <w:t xml:space="preserve">. </w:t>
      </w:r>
    </w:p>
    <w:p w:rsidR="004B4439" w:rsidRPr="00E95BD5" w:rsidRDefault="004B4439" w:rsidP="00AE7981">
      <w:pPr>
        <w:ind w:firstLine="709"/>
        <w:jc w:val="both"/>
        <w:rPr>
          <w:sz w:val="28"/>
          <w:szCs w:val="28"/>
        </w:rPr>
      </w:pPr>
    </w:p>
    <w:p w:rsidR="00AD549E" w:rsidRPr="00AD549E" w:rsidRDefault="00AD549E" w:rsidP="00AD549E">
      <w:pPr>
        <w:jc w:val="center"/>
        <w:rPr>
          <w:i/>
          <w:sz w:val="28"/>
          <w:szCs w:val="28"/>
        </w:rPr>
      </w:pPr>
      <w:r w:rsidRPr="00AD549E">
        <w:rPr>
          <w:i/>
          <w:sz w:val="28"/>
          <w:szCs w:val="28"/>
        </w:rPr>
        <w:t>Отрытое пространство</w:t>
      </w:r>
      <w:r w:rsidR="004B4439">
        <w:rPr>
          <w:i/>
          <w:sz w:val="28"/>
          <w:szCs w:val="28"/>
        </w:rPr>
        <w:t xml:space="preserve"> «НКС»</w:t>
      </w:r>
    </w:p>
    <w:p w:rsidR="00AD549E" w:rsidRPr="002D5BE1" w:rsidRDefault="00AD549E" w:rsidP="008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ограничительных мер сильно сказало</w:t>
      </w:r>
      <w:r w:rsidRPr="00AD549E">
        <w:rPr>
          <w:sz w:val="28"/>
          <w:szCs w:val="28"/>
        </w:rPr>
        <w:t xml:space="preserve">сь на </w:t>
      </w:r>
      <w:r>
        <w:rPr>
          <w:sz w:val="28"/>
          <w:szCs w:val="28"/>
        </w:rPr>
        <w:t>развитии открытого пространства.</w:t>
      </w:r>
      <w:r w:rsidRPr="00AD549E">
        <w:rPr>
          <w:sz w:val="28"/>
          <w:szCs w:val="28"/>
        </w:rPr>
        <w:t xml:space="preserve"> Ведь </w:t>
      </w:r>
      <w:r>
        <w:rPr>
          <w:sz w:val="28"/>
          <w:szCs w:val="28"/>
        </w:rPr>
        <w:t xml:space="preserve">идея </w:t>
      </w:r>
      <w:r w:rsidRPr="00AD549E">
        <w:rPr>
          <w:sz w:val="28"/>
          <w:szCs w:val="28"/>
        </w:rPr>
        <w:t xml:space="preserve">открытого пространства – живое общение, место скопления единомышленников, чего </w:t>
      </w:r>
      <w:r>
        <w:rPr>
          <w:sz w:val="28"/>
          <w:szCs w:val="28"/>
        </w:rPr>
        <w:t>молодежь была лишена</w:t>
      </w:r>
      <w:r w:rsidRPr="00AD549E">
        <w:rPr>
          <w:sz w:val="28"/>
          <w:szCs w:val="28"/>
        </w:rPr>
        <w:t xml:space="preserve"> большую часть года. В начале года было выстроено взаимодействие с несколькими партнёрами, проведён ряд событий, было много предложений о партнёрстве</w:t>
      </w:r>
      <w:r>
        <w:rPr>
          <w:sz w:val="28"/>
          <w:szCs w:val="28"/>
        </w:rPr>
        <w:t>.</w:t>
      </w:r>
      <w:r w:rsidRPr="00AD549E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 xml:space="preserve">открытое пространство </w:t>
      </w:r>
      <w:r w:rsidRPr="00AD549E">
        <w:rPr>
          <w:sz w:val="28"/>
          <w:szCs w:val="28"/>
        </w:rPr>
        <w:t xml:space="preserve">поддерживает связь с </w:t>
      </w:r>
      <w:r>
        <w:rPr>
          <w:sz w:val="28"/>
          <w:szCs w:val="28"/>
        </w:rPr>
        <w:t>ц</w:t>
      </w:r>
      <w:r w:rsidR="00C86AEB">
        <w:rPr>
          <w:sz w:val="28"/>
          <w:szCs w:val="28"/>
        </w:rPr>
        <w:t>е</w:t>
      </w:r>
      <w:r>
        <w:rPr>
          <w:sz w:val="28"/>
          <w:szCs w:val="28"/>
        </w:rPr>
        <w:t xml:space="preserve">левой аудиторией </w:t>
      </w:r>
      <w:r w:rsidRPr="00AD549E">
        <w:rPr>
          <w:sz w:val="28"/>
          <w:szCs w:val="28"/>
        </w:rPr>
        <w:t>посредством соц</w:t>
      </w:r>
      <w:proofErr w:type="gramStart"/>
      <w:r w:rsidRPr="00AD549E">
        <w:rPr>
          <w:sz w:val="28"/>
          <w:szCs w:val="28"/>
        </w:rPr>
        <w:t>.с</w:t>
      </w:r>
      <w:proofErr w:type="gramEnd"/>
      <w:r w:rsidRPr="00AD549E">
        <w:rPr>
          <w:sz w:val="28"/>
          <w:szCs w:val="28"/>
        </w:rPr>
        <w:t xml:space="preserve">етей, набирая хорошее количество просмотров. </w:t>
      </w:r>
      <w:r>
        <w:rPr>
          <w:sz w:val="28"/>
          <w:szCs w:val="28"/>
        </w:rPr>
        <w:tab/>
      </w:r>
      <w:r w:rsidRPr="00AD549E">
        <w:rPr>
          <w:sz w:val="28"/>
          <w:szCs w:val="28"/>
        </w:rPr>
        <w:t>При этом за 2020 год проведена большая «невидимая» работа для развития пространства, касающаяся обустройства, графика занятости помещения и других важных моментов жизнеобеспечения</w:t>
      </w:r>
      <w:r>
        <w:rPr>
          <w:sz w:val="28"/>
          <w:szCs w:val="28"/>
        </w:rPr>
        <w:t>.</w:t>
      </w:r>
      <w:r w:rsidRPr="00AD549E">
        <w:rPr>
          <w:sz w:val="28"/>
          <w:szCs w:val="28"/>
        </w:rPr>
        <w:t xml:space="preserve"> </w:t>
      </w:r>
    </w:p>
    <w:p w:rsidR="008E2697" w:rsidRDefault="00AD549E" w:rsidP="00AD54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E2697" w:rsidRPr="003B0AF9">
        <w:rPr>
          <w:b/>
          <w:sz w:val="28"/>
          <w:szCs w:val="28"/>
        </w:rPr>
        <w:t>Вовлечение в деятельность учреждения подростков и молодежи, находящихся в трудной жизненной ситуации</w:t>
      </w:r>
    </w:p>
    <w:p w:rsidR="00B039B7" w:rsidRDefault="00B039B7" w:rsidP="00B03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</w:t>
      </w:r>
      <w:r w:rsidRPr="00B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 по данному направлению проводят 2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педагога, специалиста по социальной работе в учреждении нет.  Работа проводится  ситуационно </w:t>
      </w:r>
      <w:r w:rsidRPr="00B039B7">
        <w:rPr>
          <w:sz w:val="28"/>
          <w:szCs w:val="28"/>
        </w:rPr>
        <w:t>в сотрудничестве с инспекторами по делам несовершеннолетних</w:t>
      </w:r>
      <w:r>
        <w:rPr>
          <w:sz w:val="28"/>
          <w:szCs w:val="28"/>
        </w:rPr>
        <w:t xml:space="preserve"> отдела полиции № 7 «Ленинский»</w:t>
      </w:r>
      <w:r w:rsidRPr="00B039B7">
        <w:rPr>
          <w:sz w:val="28"/>
          <w:szCs w:val="28"/>
        </w:rPr>
        <w:t xml:space="preserve"> и социальными педагогами школ. </w:t>
      </w:r>
    </w:p>
    <w:p w:rsidR="002D5BE1" w:rsidRPr="002D5BE1" w:rsidRDefault="00B039B7" w:rsidP="002D5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Проводятся беседы с родителями.</w:t>
      </w:r>
      <w:r w:rsidRPr="00B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Подросткам и молодежи, попавшими в поле </w:t>
      </w:r>
      <w:proofErr w:type="gramStart"/>
      <w:r>
        <w:rPr>
          <w:sz w:val="28"/>
          <w:szCs w:val="28"/>
        </w:rPr>
        <w:t>зрения органов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правонарушений, </w:t>
      </w:r>
      <w:r w:rsidRPr="00B039B7">
        <w:rPr>
          <w:sz w:val="28"/>
          <w:szCs w:val="28"/>
        </w:rPr>
        <w:t>рассылаются информационные письма</w:t>
      </w:r>
      <w:r>
        <w:rPr>
          <w:sz w:val="28"/>
          <w:szCs w:val="28"/>
        </w:rPr>
        <w:t xml:space="preserve"> о возможности организации досуга на базе учреждения</w:t>
      </w:r>
      <w:r w:rsidRPr="00B039B7">
        <w:rPr>
          <w:sz w:val="28"/>
          <w:szCs w:val="28"/>
        </w:rPr>
        <w:t>.</w:t>
      </w:r>
      <w:r>
        <w:rPr>
          <w:sz w:val="28"/>
          <w:szCs w:val="28"/>
        </w:rPr>
        <w:t xml:space="preserve">  2 психолога центра проводят</w:t>
      </w:r>
      <w:r w:rsidR="002D5BE1">
        <w:rPr>
          <w:sz w:val="28"/>
          <w:szCs w:val="28"/>
        </w:rPr>
        <w:t xml:space="preserve"> по обращению </w:t>
      </w:r>
      <w:r w:rsidRPr="00B039B7">
        <w:rPr>
          <w:sz w:val="28"/>
          <w:szCs w:val="28"/>
        </w:rPr>
        <w:t xml:space="preserve">  </w:t>
      </w:r>
      <w:r>
        <w:rPr>
          <w:sz w:val="28"/>
          <w:szCs w:val="28"/>
        </w:rPr>
        <w:t>консультации</w:t>
      </w:r>
      <w:r w:rsidRPr="00B039B7">
        <w:rPr>
          <w:sz w:val="28"/>
          <w:szCs w:val="28"/>
        </w:rPr>
        <w:t xml:space="preserve">  для молодых родителей и подростков,  направленных на решение их проблем в области  общ</w:t>
      </w:r>
      <w:r>
        <w:rPr>
          <w:sz w:val="28"/>
          <w:szCs w:val="28"/>
        </w:rPr>
        <w:t>ения, воспитания, развития.</w:t>
      </w:r>
      <w:r w:rsidR="002D5BE1">
        <w:rPr>
          <w:sz w:val="28"/>
          <w:szCs w:val="28"/>
        </w:rPr>
        <w:t xml:space="preserve"> </w:t>
      </w:r>
    </w:p>
    <w:p w:rsidR="008E2697" w:rsidRPr="00B934D3" w:rsidRDefault="00C86AEB" w:rsidP="00C86A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E2697" w:rsidRPr="00EF16A9">
        <w:rPr>
          <w:b/>
          <w:sz w:val="28"/>
          <w:szCs w:val="28"/>
        </w:rPr>
        <w:t>Результативность участия учреждения в районных, городских, региональных, федеральных конкурсах, соревнованиях, конференциях.</w:t>
      </w:r>
    </w:p>
    <w:p w:rsidR="00C86AEB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sz w:val="28"/>
          <w:szCs w:val="28"/>
        </w:rPr>
        <w:t>Анализируя деятельность Центра</w:t>
      </w:r>
      <w:r w:rsidR="00DB740B">
        <w:rPr>
          <w:sz w:val="28"/>
          <w:szCs w:val="28"/>
        </w:rPr>
        <w:t xml:space="preserve"> по результативности участия</w:t>
      </w:r>
      <w:r w:rsidRPr="00D079F2">
        <w:rPr>
          <w:sz w:val="28"/>
          <w:szCs w:val="28"/>
        </w:rPr>
        <w:t xml:space="preserve">, можно отметить </w:t>
      </w:r>
      <w:r w:rsidR="00DB740B">
        <w:rPr>
          <w:sz w:val="28"/>
          <w:szCs w:val="28"/>
        </w:rPr>
        <w:t>снижение</w:t>
      </w:r>
      <w:r w:rsidRPr="00D079F2">
        <w:rPr>
          <w:sz w:val="28"/>
          <w:szCs w:val="28"/>
        </w:rPr>
        <w:t xml:space="preserve"> по количеству призовых мест 1 место, 2 место, 3 место. </w:t>
      </w:r>
      <w:r w:rsidR="00DB740B" w:rsidRPr="00DB740B">
        <w:rPr>
          <w:bCs/>
          <w:sz w:val="28"/>
          <w:szCs w:val="28"/>
        </w:rPr>
        <w:t>Обусловлено это исключительно ограничительными мерами, которые повлекли за собой перенос/отм</w:t>
      </w:r>
      <w:r w:rsidR="004B4439">
        <w:rPr>
          <w:bCs/>
          <w:sz w:val="28"/>
          <w:szCs w:val="28"/>
        </w:rPr>
        <w:t>ену конкурсов, соревнований, а также что участие в конкурсах различного направления предполагает денежные взносы.</w:t>
      </w:r>
    </w:p>
    <w:p w:rsidR="00DB740B" w:rsidRDefault="00DB740B" w:rsidP="008E2697">
      <w:pPr>
        <w:ind w:firstLine="709"/>
        <w:jc w:val="both"/>
        <w:rPr>
          <w:bCs/>
          <w:sz w:val="28"/>
          <w:szCs w:val="28"/>
        </w:rPr>
      </w:pPr>
    </w:p>
    <w:p w:rsidR="00DB740B" w:rsidRDefault="00DB740B" w:rsidP="008E2697">
      <w:pPr>
        <w:ind w:firstLine="709"/>
        <w:jc w:val="both"/>
        <w:rPr>
          <w:bCs/>
          <w:sz w:val="28"/>
          <w:szCs w:val="28"/>
        </w:rPr>
      </w:pPr>
    </w:p>
    <w:p w:rsidR="00DB740B" w:rsidRDefault="00DB740B" w:rsidP="008E2697">
      <w:pPr>
        <w:ind w:firstLine="709"/>
        <w:jc w:val="both"/>
        <w:rPr>
          <w:bCs/>
          <w:sz w:val="28"/>
          <w:szCs w:val="28"/>
        </w:rPr>
      </w:pPr>
    </w:p>
    <w:p w:rsidR="00DB740B" w:rsidRDefault="00DB740B" w:rsidP="008E2697">
      <w:pPr>
        <w:ind w:firstLine="709"/>
        <w:jc w:val="both"/>
        <w:rPr>
          <w:sz w:val="28"/>
          <w:szCs w:val="28"/>
        </w:rPr>
      </w:pPr>
    </w:p>
    <w:p w:rsidR="00C86AEB" w:rsidRDefault="00C86AEB" w:rsidP="008E2697">
      <w:pPr>
        <w:ind w:firstLine="709"/>
        <w:jc w:val="both"/>
        <w:rPr>
          <w:sz w:val="28"/>
          <w:szCs w:val="28"/>
        </w:rPr>
      </w:pPr>
    </w:p>
    <w:p w:rsidR="00C86AEB" w:rsidRDefault="00C86AEB" w:rsidP="008E2697">
      <w:pPr>
        <w:ind w:firstLine="709"/>
        <w:jc w:val="both"/>
        <w:rPr>
          <w:sz w:val="28"/>
          <w:szCs w:val="28"/>
        </w:rPr>
      </w:pPr>
    </w:p>
    <w:p w:rsidR="00C86AEB" w:rsidRDefault="00C86AEB" w:rsidP="008E2697">
      <w:pPr>
        <w:ind w:firstLine="709"/>
        <w:jc w:val="both"/>
        <w:rPr>
          <w:sz w:val="28"/>
          <w:szCs w:val="28"/>
        </w:rPr>
      </w:pPr>
    </w:p>
    <w:p w:rsidR="004B4439" w:rsidRPr="00F9472D" w:rsidRDefault="004B4439" w:rsidP="008E2697">
      <w:pPr>
        <w:ind w:firstLine="709"/>
        <w:jc w:val="both"/>
        <w:rPr>
          <w:sz w:val="28"/>
          <w:szCs w:val="28"/>
        </w:rPr>
      </w:pPr>
    </w:p>
    <w:p w:rsidR="008E2697" w:rsidRPr="00D079F2" w:rsidRDefault="008E2697" w:rsidP="008E2697">
      <w:pPr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Количество призовых мест</w:t>
      </w:r>
    </w:p>
    <w:p w:rsidR="008E2697" w:rsidRPr="00D079F2" w:rsidRDefault="008E2697" w:rsidP="008E2697">
      <w:pPr>
        <w:spacing w:line="288" w:lineRule="auto"/>
        <w:jc w:val="both"/>
        <w:rPr>
          <w:sz w:val="28"/>
          <w:szCs w:val="28"/>
        </w:rPr>
      </w:pPr>
      <w:r w:rsidRPr="00D079F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2697" w:rsidRDefault="008E2697" w:rsidP="008E26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DB740B" w:rsidRDefault="00DB740B" w:rsidP="008E26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8E2697" w:rsidRPr="00EF16A9" w:rsidRDefault="00C86AEB" w:rsidP="00C86A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E2697" w:rsidRPr="00EF16A9">
        <w:rPr>
          <w:b/>
          <w:sz w:val="28"/>
          <w:szCs w:val="28"/>
        </w:rPr>
        <w:t>Взаимодействие со средствами массовой информации</w:t>
      </w:r>
    </w:p>
    <w:p w:rsidR="008E2697" w:rsidRPr="00685F58" w:rsidRDefault="008E2697" w:rsidP="008E2697">
      <w:pPr>
        <w:ind w:firstLine="709"/>
        <w:jc w:val="both"/>
        <w:rPr>
          <w:rFonts w:eastAsia="Calibri"/>
          <w:sz w:val="28"/>
          <w:szCs w:val="28"/>
        </w:rPr>
      </w:pPr>
    </w:p>
    <w:p w:rsidR="00DB740B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B">
        <w:rPr>
          <w:rFonts w:ascii="Times New Roman" w:hAnsi="Times New Roman" w:cs="Times New Roman"/>
          <w:sz w:val="28"/>
          <w:szCs w:val="28"/>
        </w:rPr>
        <w:t xml:space="preserve">В рамках информационного сопровождения: создано и идет активное распространение информационного </w:t>
      </w:r>
      <w:proofErr w:type="spellStart"/>
      <w:r w:rsidRPr="00DB740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B740B">
        <w:rPr>
          <w:rFonts w:ascii="Times New Roman" w:hAnsi="Times New Roman" w:cs="Times New Roman"/>
          <w:sz w:val="28"/>
          <w:szCs w:val="28"/>
        </w:rPr>
        <w:t>, предназначенного для оперативного информирования внешних и внутренних целевых аудиторий, поддержание собственных каналов коммуникации, осуществление взаимодействия с районными и городскими СМИ, исследование проблем информационного сопровождения молодежной политики.</w:t>
      </w:r>
    </w:p>
    <w:p w:rsidR="002F47BE" w:rsidRDefault="002F47BE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BE" w:rsidRDefault="002F47BE" w:rsidP="002F47BE">
      <w:pPr>
        <w:ind w:firstLine="709"/>
        <w:jc w:val="center"/>
        <w:rPr>
          <w:rFonts w:eastAsia="Calibri"/>
          <w:b/>
          <w:i/>
          <w:sz w:val="28"/>
          <w:szCs w:val="28"/>
        </w:rPr>
      </w:pPr>
      <w:r w:rsidRPr="00D079F2">
        <w:rPr>
          <w:rFonts w:eastAsia="Calibri"/>
          <w:b/>
          <w:i/>
          <w:sz w:val="28"/>
          <w:szCs w:val="28"/>
        </w:rPr>
        <w:t>Количество подписчиков в социальных сетях</w:t>
      </w:r>
    </w:p>
    <w:p w:rsidR="002F47BE" w:rsidRDefault="002F47BE" w:rsidP="002F47BE">
      <w:pPr>
        <w:ind w:firstLine="709"/>
        <w:jc w:val="center"/>
        <w:rPr>
          <w:rFonts w:eastAsia="Calibri"/>
          <w:b/>
          <w:i/>
          <w:sz w:val="28"/>
          <w:szCs w:val="28"/>
        </w:rPr>
      </w:pPr>
    </w:p>
    <w:p w:rsidR="002F47BE" w:rsidRDefault="002F47BE" w:rsidP="002F47BE">
      <w:pPr>
        <w:ind w:firstLine="709"/>
        <w:jc w:val="center"/>
        <w:rPr>
          <w:rFonts w:eastAsia="Calibri"/>
          <w:b/>
          <w:i/>
          <w:sz w:val="28"/>
          <w:szCs w:val="28"/>
        </w:rPr>
      </w:pPr>
      <w:r w:rsidRPr="00D079F2">
        <w:rPr>
          <w:rFonts w:eastAsia="Calibri"/>
          <w:noProof/>
          <w:sz w:val="28"/>
          <w:szCs w:val="28"/>
        </w:rPr>
        <w:drawing>
          <wp:inline distT="0" distB="0" distL="0" distR="0">
            <wp:extent cx="5633475" cy="3156439"/>
            <wp:effectExtent l="19050" t="0" r="24375" b="5861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7BE" w:rsidRDefault="002F47BE" w:rsidP="002F47BE">
      <w:pPr>
        <w:ind w:firstLine="709"/>
        <w:jc w:val="center"/>
        <w:rPr>
          <w:rFonts w:eastAsia="Calibri"/>
          <w:b/>
          <w:i/>
          <w:sz w:val="28"/>
          <w:szCs w:val="28"/>
        </w:rPr>
      </w:pPr>
    </w:p>
    <w:p w:rsidR="002F47BE" w:rsidRPr="00D079F2" w:rsidRDefault="002F47BE" w:rsidP="002F47BE">
      <w:pPr>
        <w:ind w:firstLine="709"/>
        <w:jc w:val="center"/>
        <w:rPr>
          <w:rFonts w:eastAsia="Calibri"/>
          <w:b/>
          <w:i/>
          <w:sz w:val="28"/>
          <w:szCs w:val="28"/>
        </w:rPr>
      </w:pPr>
    </w:p>
    <w:p w:rsidR="002F47BE" w:rsidRPr="00D079F2" w:rsidRDefault="002F47BE" w:rsidP="002F47BE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</w:p>
    <w:p w:rsidR="002F47BE" w:rsidRDefault="002F47BE" w:rsidP="002F47BE">
      <w:pPr>
        <w:ind w:firstLine="709"/>
        <w:jc w:val="both"/>
        <w:rPr>
          <w:rFonts w:eastAsia="Calibri"/>
          <w:sz w:val="28"/>
          <w:szCs w:val="28"/>
        </w:rPr>
      </w:pPr>
    </w:p>
    <w:p w:rsidR="002F47BE" w:rsidRPr="00DB740B" w:rsidRDefault="002F47BE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0B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Выполняется администрирование официального 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аккаунта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Инстаграме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8" w:history="1">
        <w:r w:rsidRPr="00DB740B">
          <w:rPr>
            <w:rStyle w:val="a9"/>
            <w:rFonts w:ascii="Times New Roman" w:hAnsi="Times New Roman"/>
            <w:bCs/>
            <w:sz w:val="28"/>
            <w:szCs w:val="28"/>
          </w:rPr>
          <w:t>https://www.instagram.com/nskzodiak</w:t>
        </w:r>
      </w:hyperlink>
      <w:r w:rsidRPr="00DB740B">
        <w:rPr>
          <w:rFonts w:ascii="Times New Roman" w:hAnsi="Times New Roman" w:cs="Times New Roman"/>
          <w:bCs/>
          <w:sz w:val="28"/>
          <w:szCs w:val="28"/>
        </w:rPr>
        <w:t xml:space="preserve">), в котором за прошедший год, количество участников увеличилось с 626 до 761 подписчика. </w:t>
      </w:r>
      <w:r w:rsidR="00881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На этой площадке проведён ряд прямых эфиров. </w:t>
      </w:r>
    </w:p>
    <w:p w:rsidR="00DB740B" w:rsidRPr="00DB740B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С одной стороны, площадка очень популярная, с огромным количеством пользователей, с другой стороны, во многом неудобная для взаимодействия с аудиторией. Также важно </w:t>
      </w:r>
      <w:r>
        <w:rPr>
          <w:rFonts w:ascii="Times New Roman" w:hAnsi="Times New Roman" w:cs="Times New Roman"/>
          <w:bCs/>
          <w:sz w:val="28"/>
          <w:szCs w:val="28"/>
        </w:rPr>
        <w:t>отметить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, что в связи с переходом почти всех видов деятельности в 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онлайн</w:t>
      </w:r>
      <w:r>
        <w:rPr>
          <w:rFonts w:ascii="Times New Roman" w:hAnsi="Times New Roman" w:cs="Times New Roman"/>
          <w:bCs/>
          <w:sz w:val="28"/>
          <w:szCs w:val="28"/>
        </w:rPr>
        <w:t>-режим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в апреле 2020 года, платформа технически не выдерживала такой наплыв активности. Также в 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сегодня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часто бывают мелкие технические сбои, что значительно влияет на качество проводимых эфиров.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Количество участников группы «Хобби-центр «Зодиак»» возросло с 3094 (данные от </w:t>
      </w:r>
      <w:r w:rsidR="00881907">
        <w:rPr>
          <w:rFonts w:ascii="Times New Roman" w:hAnsi="Times New Roman" w:cs="Times New Roman"/>
          <w:bCs/>
          <w:sz w:val="28"/>
          <w:szCs w:val="28"/>
        </w:rPr>
        <w:t>30.10.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2019) до 3296 (данные на 26</w:t>
      </w:r>
      <w:r w:rsidR="00881907">
        <w:rPr>
          <w:rFonts w:ascii="Times New Roman" w:hAnsi="Times New Roman" w:cs="Times New Roman"/>
          <w:bCs/>
          <w:sz w:val="28"/>
          <w:szCs w:val="28"/>
        </w:rPr>
        <w:t>.10.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2020г.) подписчиков, при этом в течени</w:t>
      </w:r>
      <w:r w:rsidR="002F47BE">
        <w:rPr>
          <w:rFonts w:ascii="Times New Roman" w:hAnsi="Times New Roman" w:cs="Times New Roman"/>
          <w:bCs/>
          <w:sz w:val="28"/>
          <w:szCs w:val="28"/>
        </w:rPr>
        <w:t xml:space="preserve">е года эта цифра была </w:t>
      </w:r>
      <w:proofErr w:type="spellStart"/>
      <w:r w:rsidR="002F47BE">
        <w:rPr>
          <w:rFonts w:ascii="Times New Roman" w:hAnsi="Times New Roman" w:cs="Times New Roman"/>
          <w:bCs/>
          <w:sz w:val="28"/>
          <w:szCs w:val="28"/>
        </w:rPr>
        <w:t>ситуативна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больше. 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В конце марта, в связи с распространением новой 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инфекции (COVID-19) мероп</w:t>
      </w:r>
      <w:r w:rsidR="002F47BE">
        <w:rPr>
          <w:rFonts w:ascii="Times New Roman" w:hAnsi="Times New Roman" w:cs="Times New Roman"/>
          <w:bCs/>
          <w:sz w:val="28"/>
          <w:szCs w:val="28"/>
        </w:rPr>
        <w:t xml:space="preserve">риятия были перенесены в </w:t>
      </w:r>
      <w:proofErr w:type="spellStart"/>
      <w:r w:rsidR="002F47BE">
        <w:rPr>
          <w:rFonts w:ascii="Times New Roman" w:hAnsi="Times New Roman" w:cs="Times New Roman"/>
          <w:bCs/>
          <w:sz w:val="28"/>
          <w:szCs w:val="28"/>
        </w:rPr>
        <w:t>онлайн-формат</w:t>
      </w:r>
      <w:proofErr w:type="spellEnd"/>
      <w:r w:rsidR="002F47BE">
        <w:rPr>
          <w:rFonts w:ascii="Times New Roman" w:hAnsi="Times New Roman" w:cs="Times New Roman"/>
          <w:bCs/>
          <w:sz w:val="28"/>
          <w:szCs w:val="28"/>
        </w:rPr>
        <w:t>.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В данной ситуации был замечен спад активности в официальной группе, рост отписок от сообщества, а из-за отмены </w:t>
      </w:r>
      <w:r w:rsidR="002F47BE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«Ночи музеев», группа лишилась новых подписчиков, поскольку в прошлые года, это мероприятие </w:t>
      </w:r>
      <w:r w:rsidR="002F47BE">
        <w:rPr>
          <w:rFonts w:ascii="Times New Roman" w:hAnsi="Times New Roman" w:cs="Times New Roman"/>
          <w:bCs/>
          <w:sz w:val="28"/>
          <w:szCs w:val="28"/>
        </w:rPr>
        <w:t>привлекало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большое количество новых участников.</w:t>
      </w:r>
      <w:proofErr w:type="gram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Сократилось количество анонсируемых мероприятий центра, что привело к уменьшению количества постов о деятельности центра, и замены их на развлекательные рубрики. 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Посещаемость группы за 2020 год уменьшилась на 15% по сравнению с показателями 2019 года. 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81907">
        <w:rPr>
          <w:rFonts w:ascii="Times New Roman" w:hAnsi="Times New Roman" w:cs="Times New Roman"/>
          <w:bCs/>
          <w:sz w:val="28"/>
          <w:szCs w:val="28"/>
        </w:rPr>
        <w:t>1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полугодие 2020 года количество подписчиков сократилось более чем на 30 человек, но к концу года эта ситуация смогла выровняться, и за второе полугодие 2020 года, группа выросла до текущих показателей. </w:t>
      </w:r>
    </w:p>
    <w:p w:rsidR="00DB740B" w:rsidRPr="00DB740B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0B">
        <w:rPr>
          <w:rFonts w:ascii="Times New Roman" w:hAnsi="Times New Roman" w:cs="Times New Roman"/>
          <w:bCs/>
          <w:sz w:val="28"/>
          <w:szCs w:val="28"/>
        </w:rPr>
        <w:t xml:space="preserve">За время удалённой работы, активность группы позволяли удерживать недельные 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онлайн-марафоны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 xml:space="preserve"> с ежедневными заданиями, где по итогам самые активные участники получали призы. </w:t>
      </w:r>
      <w:r w:rsidR="002F47BE">
        <w:rPr>
          <w:rFonts w:ascii="Times New Roman" w:hAnsi="Times New Roman" w:cs="Times New Roman"/>
          <w:bCs/>
          <w:sz w:val="28"/>
          <w:szCs w:val="28"/>
        </w:rPr>
        <w:t>Эта</w:t>
      </w:r>
      <w:r w:rsidRPr="00DB740B">
        <w:rPr>
          <w:rFonts w:ascii="Times New Roman" w:hAnsi="Times New Roman" w:cs="Times New Roman"/>
          <w:bCs/>
          <w:sz w:val="28"/>
          <w:szCs w:val="28"/>
        </w:rPr>
        <w:t xml:space="preserve"> форма очень пригодилась в год пандемии. </w:t>
      </w:r>
    </w:p>
    <w:p w:rsidR="00DB740B" w:rsidRPr="00DB740B" w:rsidRDefault="00881907" w:rsidP="00DB740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 23.10.</w:t>
      </w:r>
      <w:r w:rsidR="00DB740B" w:rsidRPr="00DB740B">
        <w:rPr>
          <w:rFonts w:ascii="Times New Roman" w:hAnsi="Times New Roman" w:cs="Times New Roman"/>
          <w:bCs/>
          <w:sz w:val="28"/>
          <w:szCs w:val="28"/>
        </w:rPr>
        <w:t>2020 года написано 23 статьи на портале «Новосибирские новости», что почти в 2 раза ниже прошлогодних показателей, это обусловлено тем, что многие мероп</w:t>
      </w:r>
      <w:r w:rsidR="002F47BE">
        <w:rPr>
          <w:rFonts w:ascii="Times New Roman" w:hAnsi="Times New Roman" w:cs="Times New Roman"/>
          <w:bCs/>
          <w:sz w:val="28"/>
          <w:szCs w:val="28"/>
        </w:rPr>
        <w:t xml:space="preserve">риятия были переведены в </w:t>
      </w:r>
      <w:proofErr w:type="spellStart"/>
      <w:r w:rsidR="002F47BE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DB740B" w:rsidRPr="00DB740B">
        <w:rPr>
          <w:rFonts w:ascii="Times New Roman" w:hAnsi="Times New Roman" w:cs="Times New Roman"/>
          <w:bCs/>
          <w:sz w:val="28"/>
          <w:szCs w:val="28"/>
        </w:rPr>
        <w:t>формат</w:t>
      </w:r>
      <w:proofErr w:type="spellEnd"/>
      <w:r w:rsidR="00DB740B" w:rsidRPr="00DB740B">
        <w:rPr>
          <w:rFonts w:ascii="Times New Roman" w:hAnsi="Times New Roman" w:cs="Times New Roman"/>
          <w:bCs/>
          <w:sz w:val="28"/>
          <w:szCs w:val="28"/>
        </w:rPr>
        <w:t xml:space="preserve"> таким образом, что писать о них заранее и анонсировать для аудитории не имело смысла и эффективности. В сравнении с прошлым годом количество публикаций на портале «Ты молод» уменьшилось на 19 публикаций, но зато количество упоминаний центра в СМИ выросло на 119. </w:t>
      </w:r>
      <w:r w:rsidR="002F47BE">
        <w:rPr>
          <w:rFonts w:ascii="Times New Roman" w:hAnsi="Times New Roman" w:cs="Times New Roman"/>
          <w:bCs/>
          <w:sz w:val="28"/>
          <w:szCs w:val="28"/>
        </w:rPr>
        <w:tab/>
      </w:r>
      <w:r w:rsidR="00DB740B" w:rsidRPr="00DB740B">
        <w:rPr>
          <w:rFonts w:ascii="Times New Roman" w:hAnsi="Times New Roman" w:cs="Times New Roman"/>
          <w:bCs/>
          <w:sz w:val="28"/>
          <w:szCs w:val="28"/>
        </w:rPr>
        <w:t xml:space="preserve">Данные показатели возросли благодаря городскому фестивалю «ИГЛУ-2020», который вызвал широкий интерес у местных и всероссийских СМИ, а </w:t>
      </w:r>
      <w:r w:rsidR="00DB740B" w:rsidRPr="00DB740B">
        <w:rPr>
          <w:rFonts w:ascii="Times New Roman" w:hAnsi="Times New Roman" w:cs="Times New Roman"/>
          <w:bCs/>
          <w:sz w:val="28"/>
          <w:szCs w:val="28"/>
        </w:rPr>
        <w:lastRenderedPageBreak/>
        <w:t>также городскому Фестивалю языков, который тоже оказался интересен представителям различных информационных каналов.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B">
        <w:rPr>
          <w:rFonts w:ascii="Times New Roman" w:hAnsi="Times New Roman" w:cs="Times New Roman"/>
          <w:sz w:val="28"/>
          <w:szCs w:val="28"/>
        </w:rPr>
        <w:t xml:space="preserve">Также отдел активно ведет работу по установлению партнерских отношений с различными информационными порталами и </w:t>
      </w:r>
      <w:r w:rsidRPr="00DB740B">
        <w:rPr>
          <w:rFonts w:ascii="Times New Roman" w:hAnsi="Times New Roman" w:cs="Times New Roman"/>
          <w:bCs/>
          <w:sz w:val="28"/>
          <w:szCs w:val="28"/>
        </w:rPr>
        <w:t>информационными группами в «</w:t>
      </w:r>
      <w:proofErr w:type="spellStart"/>
      <w:r w:rsidRPr="00DB740B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B740B">
        <w:rPr>
          <w:rFonts w:ascii="Times New Roman" w:hAnsi="Times New Roman" w:cs="Times New Roman"/>
          <w:bCs/>
          <w:sz w:val="28"/>
          <w:szCs w:val="28"/>
        </w:rPr>
        <w:t>»</w:t>
      </w:r>
      <w:r w:rsidRPr="00DB7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740B">
        <w:rPr>
          <w:rFonts w:ascii="Times New Roman" w:hAnsi="Times New Roman" w:cs="Times New Roman"/>
          <w:sz w:val="28"/>
          <w:szCs w:val="28"/>
        </w:rPr>
        <w:t xml:space="preserve">Анонсы о мероприятиях размещаются в популярных в Новосибирске афишных </w:t>
      </w:r>
      <w:proofErr w:type="spellStart"/>
      <w:r w:rsidRPr="00DB740B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DB7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B">
        <w:rPr>
          <w:rFonts w:ascii="Times New Roman" w:hAnsi="Times New Roman" w:cs="Times New Roman"/>
          <w:sz w:val="28"/>
          <w:szCs w:val="28"/>
        </w:rPr>
        <w:t xml:space="preserve"> «Радио54» регулярно размещает информацию о проводимых мероприятиях, в марте в прямом эфире </w:t>
      </w:r>
      <w:r w:rsidR="002F47BE">
        <w:rPr>
          <w:rFonts w:ascii="Times New Roman" w:hAnsi="Times New Roman" w:cs="Times New Roman"/>
          <w:sz w:val="28"/>
          <w:szCs w:val="28"/>
        </w:rPr>
        <w:t>освещали акцию</w:t>
      </w:r>
      <w:r w:rsidRPr="00DB74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B740B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spellStart"/>
      <w:proofErr w:type="gramEnd"/>
      <w:r w:rsidRPr="00DB740B">
        <w:rPr>
          <w:rFonts w:ascii="Times New Roman" w:hAnsi="Times New Roman" w:cs="Times New Roman"/>
          <w:sz w:val="28"/>
          <w:szCs w:val="28"/>
        </w:rPr>
        <w:t>исочка</w:t>
      </w:r>
      <w:proofErr w:type="spellEnd"/>
      <w:r w:rsidRPr="00DB740B">
        <w:rPr>
          <w:rFonts w:ascii="Times New Roman" w:hAnsi="Times New Roman" w:cs="Times New Roman"/>
          <w:sz w:val="28"/>
          <w:szCs w:val="28"/>
        </w:rPr>
        <w:t xml:space="preserve">», в сентябре брали интервью у организаторов марафона «Мы вместе». </w:t>
      </w:r>
    </w:p>
    <w:p w:rsidR="00DB740B" w:rsidRPr="00DB740B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B">
        <w:rPr>
          <w:rFonts w:ascii="Times New Roman" w:hAnsi="Times New Roman" w:cs="Times New Roman"/>
          <w:sz w:val="28"/>
          <w:szCs w:val="28"/>
        </w:rPr>
        <w:t>На 49 канале в программе «Доброе утро» были гостями представители фестиваля «Иглу», а также организатор и гости Фестиваля языков. В течение года появилась возможность размещать афиши и другие информационные материалы на экране возле Администрации Ленинского района.</w:t>
      </w:r>
    </w:p>
    <w:p w:rsidR="002F47BE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B">
        <w:rPr>
          <w:rFonts w:ascii="Times New Roman" w:hAnsi="Times New Roman" w:cs="Times New Roman"/>
          <w:sz w:val="28"/>
          <w:szCs w:val="28"/>
        </w:rPr>
        <w:t xml:space="preserve">В период ограничительных мер социальные сети </w:t>
      </w:r>
      <w:proofErr w:type="gramStart"/>
      <w:r w:rsidRPr="00DB740B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DB740B">
        <w:rPr>
          <w:rFonts w:ascii="Times New Roman" w:hAnsi="Times New Roman" w:cs="Times New Roman"/>
          <w:sz w:val="28"/>
          <w:szCs w:val="28"/>
        </w:rPr>
        <w:t xml:space="preserve"> чуть ли не единственным каналом взаимодействия с нашей аудиторией, поэтому менеджеры по связям с общественностью стали непосредственными </w:t>
      </w:r>
      <w:proofErr w:type="spellStart"/>
      <w:r w:rsidRPr="00DB740B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DB740B">
        <w:rPr>
          <w:rFonts w:ascii="Times New Roman" w:hAnsi="Times New Roman" w:cs="Times New Roman"/>
          <w:sz w:val="28"/>
          <w:szCs w:val="28"/>
        </w:rPr>
        <w:t xml:space="preserve"> почти всех мероприятий центра. </w:t>
      </w:r>
    </w:p>
    <w:p w:rsidR="00DB740B" w:rsidRPr="00DB740B" w:rsidRDefault="00DB740B" w:rsidP="00DB74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B">
        <w:rPr>
          <w:rFonts w:ascii="Times New Roman" w:hAnsi="Times New Roman" w:cs="Times New Roman"/>
          <w:sz w:val="28"/>
          <w:szCs w:val="28"/>
        </w:rPr>
        <w:t xml:space="preserve">Положительная динамика при всех вышеуказанных факторах позволяет сделать вывод о правильности выбора методов и форм информационного сопровождения деятельности учреждения, а также о слаженной работе специалистов </w:t>
      </w:r>
      <w:r w:rsidR="00881907">
        <w:rPr>
          <w:rFonts w:ascii="Times New Roman" w:hAnsi="Times New Roman" w:cs="Times New Roman"/>
          <w:sz w:val="28"/>
          <w:szCs w:val="28"/>
        </w:rPr>
        <w:t>центра</w:t>
      </w:r>
      <w:r w:rsidRPr="00DB740B">
        <w:rPr>
          <w:rFonts w:ascii="Times New Roman" w:hAnsi="Times New Roman" w:cs="Times New Roman"/>
          <w:sz w:val="28"/>
          <w:szCs w:val="28"/>
        </w:rPr>
        <w:t>.</w:t>
      </w:r>
    </w:p>
    <w:p w:rsidR="00DB740B" w:rsidRDefault="00DB740B" w:rsidP="00DB740B">
      <w:pPr>
        <w:ind w:firstLine="709"/>
        <w:jc w:val="both"/>
        <w:rPr>
          <w:rFonts w:eastAsia="Calibri"/>
          <w:sz w:val="28"/>
          <w:szCs w:val="28"/>
        </w:rPr>
      </w:pPr>
    </w:p>
    <w:p w:rsidR="008E2697" w:rsidRPr="002D5E85" w:rsidRDefault="00DB740B" w:rsidP="00DB740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8E2697" w:rsidRPr="002D5E85">
        <w:rPr>
          <w:b/>
          <w:bCs/>
          <w:sz w:val="28"/>
          <w:szCs w:val="28"/>
        </w:rPr>
        <w:t>Повышение  квалификации специалистов, аттестация</w:t>
      </w:r>
      <w:r w:rsidR="008E2697" w:rsidRPr="002D5E85">
        <w:rPr>
          <w:bCs/>
          <w:sz w:val="28"/>
          <w:szCs w:val="28"/>
        </w:rPr>
        <w:t xml:space="preserve"> </w:t>
      </w:r>
      <w:r w:rsidR="008E2697" w:rsidRPr="002D5E85">
        <w:rPr>
          <w:b/>
          <w:bCs/>
          <w:sz w:val="28"/>
          <w:szCs w:val="28"/>
        </w:rPr>
        <w:t>работников</w:t>
      </w:r>
    </w:p>
    <w:p w:rsidR="008E2697" w:rsidRPr="00D079F2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В центре ведется работа по повышению профессионального уровня специалистов по основной деятельности. Для новых сотрудников проводятся консультации начальниками отдел</w:t>
      </w:r>
      <w:r>
        <w:rPr>
          <w:bCs/>
          <w:sz w:val="28"/>
          <w:szCs w:val="28"/>
        </w:rPr>
        <w:t>ов</w:t>
      </w:r>
      <w:r w:rsidRPr="00D079F2">
        <w:rPr>
          <w:bCs/>
          <w:sz w:val="28"/>
          <w:szCs w:val="28"/>
        </w:rPr>
        <w:t xml:space="preserve">, методистами, оказывается помощь в написании планов и проектов, оформлении планово-отчетной документации. </w:t>
      </w:r>
    </w:p>
    <w:p w:rsidR="008E2697" w:rsidRPr="00F9472D" w:rsidRDefault="00FE4DAF" w:rsidP="008E26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8E2697" w:rsidRPr="00D079F2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6</w:t>
      </w:r>
      <w:r w:rsidR="008E2697">
        <w:rPr>
          <w:bCs/>
          <w:sz w:val="28"/>
          <w:szCs w:val="28"/>
        </w:rPr>
        <w:t xml:space="preserve"> специалиста</w:t>
      </w:r>
      <w:r w:rsidR="008E2697" w:rsidRPr="00D079F2">
        <w:rPr>
          <w:bCs/>
          <w:sz w:val="28"/>
          <w:szCs w:val="28"/>
        </w:rPr>
        <w:t xml:space="preserve"> прошли курсы повышения квалификации</w:t>
      </w:r>
      <w:r>
        <w:rPr>
          <w:bCs/>
          <w:sz w:val="28"/>
          <w:szCs w:val="28"/>
        </w:rPr>
        <w:t>.</w:t>
      </w:r>
    </w:p>
    <w:p w:rsidR="008E2697" w:rsidRPr="003F1013" w:rsidRDefault="008E2697" w:rsidP="008E2697">
      <w:pPr>
        <w:ind w:firstLine="709"/>
        <w:jc w:val="center"/>
        <w:rPr>
          <w:b/>
          <w:bCs/>
          <w:noProof/>
          <w:sz w:val="28"/>
          <w:szCs w:val="28"/>
        </w:rPr>
      </w:pPr>
      <w:r w:rsidRPr="003F1013">
        <w:rPr>
          <w:b/>
          <w:bCs/>
          <w:noProof/>
          <w:sz w:val="28"/>
          <w:szCs w:val="28"/>
        </w:rPr>
        <w:t>Количество специалистов, прошедших курсы повышения квалификации</w:t>
      </w:r>
    </w:p>
    <w:p w:rsidR="008E2697" w:rsidRPr="00F1396D" w:rsidRDefault="008E2697" w:rsidP="008E2697">
      <w:pPr>
        <w:spacing w:line="288" w:lineRule="auto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486400" cy="2759103"/>
            <wp:effectExtent l="0" t="0" r="19050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7475" w:rsidRDefault="001D7475" w:rsidP="008E26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специалиста прошли аттестацию в </w:t>
      </w:r>
      <w:proofErr w:type="spellStart"/>
      <w:r>
        <w:rPr>
          <w:sz w:val="24"/>
          <w:szCs w:val="24"/>
        </w:rPr>
        <w:t>АМОУКСиМП</w:t>
      </w:r>
      <w:proofErr w:type="spellEnd"/>
      <w:r>
        <w:rPr>
          <w:bCs/>
          <w:sz w:val="28"/>
          <w:szCs w:val="28"/>
        </w:rPr>
        <w:t>:</w:t>
      </w:r>
    </w:p>
    <w:p w:rsidR="001D7475" w:rsidRDefault="001D7475" w:rsidP="008E26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методист подтвердил высшую квалификационную категорию методиста, </w:t>
      </w:r>
    </w:p>
    <w:p w:rsidR="008E2697" w:rsidRDefault="001D7475" w:rsidP="008E26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 методист была аттестована на 1 категорию.</w:t>
      </w:r>
    </w:p>
    <w:p w:rsidR="00FE4DAF" w:rsidRDefault="008E2697" w:rsidP="008E2697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Учитывая высокий уровень профессионализма</w:t>
      </w:r>
      <w:r w:rsidR="001D7475">
        <w:rPr>
          <w:bCs/>
          <w:sz w:val="28"/>
          <w:szCs w:val="28"/>
        </w:rPr>
        <w:t xml:space="preserve"> сотрудников </w:t>
      </w:r>
      <w:r w:rsidR="001D7475" w:rsidRPr="00D079F2">
        <w:rPr>
          <w:bCs/>
          <w:sz w:val="28"/>
          <w:szCs w:val="28"/>
        </w:rPr>
        <w:t xml:space="preserve">МЦ «Зодиак» </w:t>
      </w:r>
      <w:r w:rsidR="001D7475">
        <w:rPr>
          <w:bCs/>
          <w:sz w:val="28"/>
          <w:szCs w:val="28"/>
        </w:rPr>
        <w:t xml:space="preserve"> по туризму</w:t>
      </w:r>
      <w:r w:rsidRPr="00D079F2">
        <w:rPr>
          <w:bCs/>
          <w:sz w:val="28"/>
          <w:szCs w:val="28"/>
        </w:rPr>
        <w:t xml:space="preserve">, </w:t>
      </w:r>
      <w:r w:rsidR="001D7475">
        <w:rPr>
          <w:bCs/>
          <w:sz w:val="28"/>
          <w:szCs w:val="28"/>
        </w:rPr>
        <w:t xml:space="preserve">их </w:t>
      </w:r>
      <w:r w:rsidRPr="00D079F2">
        <w:rPr>
          <w:bCs/>
          <w:sz w:val="28"/>
          <w:szCs w:val="28"/>
        </w:rPr>
        <w:t>приглашают для проведения судейства соревнований различного уровня по туризму.</w:t>
      </w:r>
      <w:r>
        <w:rPr>
          <w:bCs/>
          <w:sz w:val="28"/>
          <w:szCs w:val="28"/>
        </w:rPr>
        <w:t xml:space="preserve"> </w:t>
      </w:r>
    </w:p>
    <w:p w:rsidR="008E2697" w:rsidRPr="00D079F2" w:rsidRDefault="008E2697" w:rsidP="008E2697">
      <w:pPr>
        <w:ind w:firstLine="709"/>
        <w:jc w:val="both"/>
        <w:rPr>
          <w:bCs/>
          <w:sz w:val="28"/>
          <w:szCs w:val="28"/>
        </w:rPr>
      </w:pPr>
    </w:p>
    <w:p w:rsidR="008E2697" w:rsidRPr="003B0AF9" w:rsidRDefault="008E2697" w:rsidP="008E2697">
      <w:pPr>
        <w:ind w:firstLine="709"/>
        <w:jc w:val="center"/>
        <w:rPr>
          <w:b/>
          <w:sz w:val="28"/>
          <w:szCs w:val="28"/>
        </w:rPr>
      </w:pPr>
      <w:r w:rsidRPr="003B0AF9">
        <w:rPr>
          <w:b/>
          <w:sz w:val="28"/>
          <w:szCs w:val="28"/>
        </w:rPr>
        <w:t>Выводы:</w:t>
      </w:r>
    </w:p>
    <w:p w:rsidR="008E2697" w:rsidRPr="00D079F2" w:rsidRDefault="008E2697" w:rsidP="008E2697">
      <w:pPr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По итогам деятельности МБУ МЦ «Зодиак» в 20</w:t>
      </w:r>
      <w:r w:rsidR="001D7475">
        <w:rPr>
          <w:sz w:val="28"/>
          <w:szCs w:val="28"/>
        </w:rPr>
        <w:t>20</w:t>
      </w:r>
      <w:r w:rsidRPr="00D079F2">
        <w:rPr>
          <w:sz w:val="28"/>
          <w:szCs w:val="28"/>
        </w:rPr>
        <w:t xml:space="preserve"> году можно сделать следующие выводы:</w:t>
      </w:r>
    </w:p>
    <w:p w:rsidR="008E2697" w:rsidRPr="00743FBF" w:rsidRDefault="00743FBF" w:rsidP="00743FB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FBF">
        <w:rPr>
          <w:sz w:val="28"/>
          <w:szCs w:val="28"/>
        </w:rPr>
        <w:tab/>
        <w:t>1.</w:t>
      </w:r>
      <w:r w:rsidR="008E2697" w:rsidRPr="00743FBF">
        <w:rPr>
          <w:sz w:val="28"/>
          <w:szCs w:val="28"/>
        </w:rPr>
        <w:t>Фактические показатели работы учреждения соответствуют запланированным показателям в муниципальном задании</w:t>
      </w:r>
      <w:r w:rsidRPr="00743FBF">
        <w:rPr>
          <w:sz w:val="28"/>
          <w:szCs w:val="28"/>
        </w:rPr>
        <w:t xml:space="preserve"> 2020 года</w:t>
      </w:r>
      <w:r w:rsidR="008E2697" w:rsidRPr="00743FBF">
        <w:rPr>
          <w:sz w:val="28"/>
          <w:szCs w:val="28"/>
        </w:rPr>
        <w:t>.</w:t>
      </w:r>
    </w:p>
    <w:p w:rsidR="00743FBF" w:rsidRPr="00743FBF" w:rsidRDefault="003502D9" w:rsidP="003502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FBF" w:rsidRPr="00743FBF">
        <w:rPr>
          <w:sz w:val="28"/>
          <w:szCs w:val="28"/>
        </w:rPr>
        <w:t>2.</w:t>
      </w:r>
      <w:r w:rsidR="001D7475" w:rsidRPr="00743FBF">
        <w:rPr>
          <w:sz w:val="28"/>
          <w:szCs w:val="28"/>
        </w:rPr>
        <w:t>Активно изучаются  новые форматы прове</w:t>
      </w:r>
      <w:r w:rsidR="00743FBF">
        <w:rPr>
          <w:sz w:val="28"/>
          <w:szCs w:val="28"/>
        </w:rPr>
        <w:t xml:space="preserve">дения </w:t>
      </w:r>
      <w:proofErr w:type="spellStart"/>
      <w:r w:rsidR="00743FBF">
        <w:rPr>
          <w:sz w:val="28"/>
          <w:szCs w:val="28"/>
        </w:rPr>
        <w:t>онлайн-мероприяти</w:t>
      </w:r>
      <w:r w:rsidR="001D7475" w:rsidRPr="00743FBF">
        <w:rPr>
          <w:sz w:val="28"/>
          <w:szCs w:val="28"/>
        </w:rPr>
        <w:t>й</w:t>
      </w:r>
      <w:proofErr w:type="spellEnd"/>
      <w:r w:rsidR="001D7475" w:rsidRPr="00743FBF">
        <w:rPr>
          <w:sz w:val="28"/>
          <w:szCs w:val="28"/>
        </w:rPr>
        <w:t>.</w:t>
      </w:r>
    </w:p>
    <w:p w:rsidR="00743FBF" w:rsidRPr="00743FBF" w:rsidRDefault="00743FBF" w:rsidP="00743FB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FBF">
        <w:rPr>
          <w:sz w:val="28"/>
          <w:szCs w:val="28"/>
        </w:rPr>
        <w:tab/>
        <w:t xml:space="preserve">3. </w:t>
      </w:r>
      <w:r w:rsidR="001D7475" w:rsidRPr="00743FBF">
        <w:rPr>
          <w:sz w:val="28"/>
          <w:szCs w:val="28"/>
        </w:rPr>
        <w:t xml:space="preserve">Открытое </w:t>
      </w:r>
      <w:r w:rsidR="008E2697" w:rsidRPr="00743FBF">
        <w:rPr>
          <w:sz w:val="28"/>
          <w:szCs w:val="28"/>
        </w:rPr>
        <w:t xml:space="preserve"> пространство </w:t>
      </w:r>
      <w:r w:rsidR="001D7475" w:rsidRPr="00743FBF">
        <w:rPr>
          <w:sz w:val="28"/>
          <w:szCs w:val="28"/>
        </w:rPr>
        <w:t xml:space="preserve">на фоне ограничительных мер продолжает работу  и </w:t>
      </w:r>
      <w:r w:rsidR="008E2697" w:rsidRPr="00743FBF">
        <w:rPr>
          <w:sz w:val="28"/>
          <w:szCs w:val="28"/>
        </w:rPr>
        <w:t xml:space="preserve">функционирует </w:t>
      </w:r>
      <w:r w:rsidR="001D7475" w:rsidRPr="00743FBF">
        <w:rPr>
          <w:sz w:val="28"/>
          <w:szCs w:val="28"/>
        </w:rPr>
        <w:t xml:space="preserve">в </w:t>
      </w:r>
      <w:proofErr w:type="spellStart"/>
      <w:r w:rsidR="001D7475" w:rsidRPr="00743FBF">
        <w:rPr>
          <w:sz w:val="28"/>
          <w:szCs w:val="28"/>
        </w:rPr>
        <w:t>онлайн-формате</w:t>
      </w:r>
      <w:proofErr w:type="spellEnd"/>
      <w:r w:rsidR="001D7475" w:rsidRPr="00743FBF">
        <w:rPr>
          <w:sz w:val="28"/>
          <w:szCs w:val="28"/>
        </w:rPr>
        <w:t>.</w:t>
      </w:r>
    </w:p>
    <w:p w:rsidR="008E2697" w:rsidRPr="00743FBF" w:rsidRDefault="00743FBF" w:rsidP="00743FB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FBF">
        <w:rPr>
          <w:sz w:val="28"/>
          <w:szCs w:val="28"/>
        </w:rPr>
        <w:tab/>
        <w:t>4.</w:t>
      </w:r>
      <w:r w:rsidR="003502D9">
        <w:rPr>
          <w:sz w:val="28"/>
          <w:szCs w:val="28"/>
        </w:rPr>
        <w:t xml:space="preserve"> </w:t>
      </w:r>
      <w:r w:rsidR="008E2697" w:rsidRPr="00743FBF">
        <w:rPr>
          <w:sz w:val="28"/>
          <w:szCs w:val="28"/>
        </w:rPr>
        <w:t>Максимальное использование интернет ресурсов, новых форматов общения способствовало привлечению активной, творческой молодёжной аудитории в Центр.</w:t>
      </w:r>
    </w:p>
    <w:p w:rsidR="008E2697" w:rsidRPr="00743FBF" w:rsidRDefault="00743FBF" w:rsidP="00743FBF">
      <w:pPr>
        <w:widowControl w:val="0"/>
        <w:autoSpaceDE w:val="0"/>
        <w:autoSpaceDN w:val="0"/>
        <w:adjustRightInd w:val="0"/>
        <w:ind w:left="786"/>
        <w:contextualSpacing/>
        <w:jc w:val="both"/>
        <w:rPr>
          <w:sz w:val="28"/>
          <w:szCs w:val="28"/>
        </w:rPr>
      </w:pPr>
      <w:r w:rsidRPr="00743FBF">
        <w:rPr>
          <w:sz w:val="28"/>
          <w:szCs w:val="28"/>
        </w:rPr>
        <w:t>5.</w:t>
      </w:r>
      <w:r w:rsidR="001D7475" w:rsidRPr="00743FBF">
        <w:rPr>
          <w:sz w:val="28"/>
          <w:szCs w:val="28"/>
        </w:rPr>
        <w:t>У</w:t>
      </w:r>
      <w:r w:rsidR="008E2697" w:rsidRPr="00743FBF">
        <w:rPr>
          <w:sz w:val="28"/>
          <w:szCs w:val="28"/>
        </w:rPr>
        <w:t>величилось число подписчиков в социальных сетях.</w:t>
      </w:r>
    </w:p>
    <w:p w:rsidR="008E2697" w:rsidRPr="007C213A" w:rsidRDefault="008E2697" w:rsidP="008E269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743FBF" w:rsidRPr="003B0AF9" w:rsidRDefault="002D13BE" w:rsidP="008E26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2021</w:t>
      </w:r>
      <w:r w:rsidR="008E2697" w:rsidRPr="003B0AF9">
        <w:rPr>
          <w:b/>
          <w:sz w:val="28"/>
          <w:szCs w:val="28"/>
        </w:rPr>
        <w:t xml:space="preserve"> год</w:t>
      </w:r>
    </w:p>
    <w:p w:rsidR="008E2697" w:rsidRDefault="003502D9" w:rsidP="003502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B4439">
        <w:rPr>
          <w:rFonts w:ascii="Times New Roman" w:hAnsi="Times New Roman" w:cs="Times New Roman"/>
          <w:sz w:val="28"/>
          <w:szCs w:val="28"/>
        </w:rPr>
        <w:t xml:space="preserve">Проводить обучение специалистов центра по работе в </w:t>
      </w:r>
      <w:proofErr w:type="spellStart"/>
      <w:r w:rsidR="004B443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4B4439">
        <w:rPr>
          <w:rFonts w:ascii="Times New Roman" w:hAnsi="Times New Roman" w:cs="Times New Roman"/>
          <w:sz w:val="28"/>
          <w:szCs w:val="28"/>
        </w:rPr>
        <w:t>.</w:t>
      </w:r>
    </w:p>
    <w:p w:rsidR="008E2697" w:rsidRDefault="003502D9" w:rsidP="003502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E2697">
        <w:rPr>
          <w:rFonts w:ascii="Times New Roman" w:hAnsi="Times New Roman" w:cs="Times New Roman"/>
          <w:sz w:val="28"/>
          <w:szCs w:val="28"/>
        </w:rPr>
        <w:t>Продолжи</w:t>
      </w:r>
      <w:r w:rsidR="008E2697" w:rsidRPr="00D079F2">
        <w:rPr>
          <w:rFonts w:ascii="Times New Roman" w:hAnsi="Times New Roman" w:cs="Times New Roman"/>
          <w:sz w:val="28"/>
          <w:szCs w:val="28"/>
        </w:rPr>
        <w:t xml:space="preserve">ть работу по развитию и наполнению </w:t>
      </w:r>
      <w:proofErr w:type="spellStart"/>
      <w:r w:rsidR="008E2697" w:rsidRPr="00D079F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8E2697" w:rsidRPr="00D079F2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4B4439" w:rsidRDefault="003502D9" w:rsidP="003502D9">
      <w:pPr>
        <w:pStyle w:val="a3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697" w:rsidRPr="004B4439">
        <w:rPr>
          <w:rFonts w:ascii="Times New Roman" w:hAnsi="Times New Roman" w:cs="Times New Roman"/>
          <w:sz w:val="28"/>
          <w:szCs w:val="28"/>
        </w:rPr>
        <w:t xml:space="preserve">Активизировать работу по участию в </w:t>
      </w:r>
      <w:proofErr w:type="spellStart"/>
      <w:r w:rsidR="008E2697" w:rsidRPr="004B4439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E2697" w:rsidRPr="004B4439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4B4439" w:rsidRPr="004B4439">
        <w:rPr>
          <w:rFonts w:ascii="Times New Roman" w:hAnsi="Times New Roman" w:cs="Times New Roman"/>
          <w:sz w:val="28"/>
          <w:szCs w:val="28"/>
        </w:rPr>
        <w:t>.</w:t>
      </w:r>
    </w:p>
    <w:p w:rsidR="008E2697" w:rsidRPr="004B4439" w:rsidRDefault="003502D9" w:rsidP="003502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E2697" w:rsidRPr="004B4439">
        <w:rPr>
          <w:rFonts w:ascii="Times New Roman" w:hAnsi="Times New Roman" w:cs="Times New Roman"/>
          <w:sz w:val="28"/>
          <w:szCs w:val="28"/>
        </w:rPr>
        <w:t>Продолжить работу по развитию межведомственного взаимодействия с общественными организациями и движениями, представляющими интересы молодежи</w:t>
      </w:r>
      <w:r w:rsidR="004B4439">
        <w:rPr>
          <w:rFonts w:ascii="Times New Roman" w:hAnsi="Times New Roman" w:cs="Times New Roman"/>
          <w:sz w:val="28"/>
          <w:szCs w:val="28"/>
        </w:rPr>
        <w:t xml:space="preserve"> и выстраивать отношения</w:t>
      </w:r>
      <w:r w:rsidR="008E2697" w:rsidRPr="004B4439">
        <w:rPr>
          <w:rFonts w:ascii="Times New Roman" w:hAnsi="Times New Roman" w:cs="Times New Roman"/>
          <w:sz w:val="28"/>
          <w:szCs w:val="28"/>
        </w:rPr>
        <w:t xml:space="preserve"> с партнерами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E2697" w:rsidRPr="004B4439">
        <w:rPr>
          <w:rFonts w:ascii="Times New Roman" w:hAnsi="Times New Roman" w:cs="Times New Roman"/>
          <w:sz w:val="28"/>
          <w:szCs w:val="28"/>
        </w:rPr>
        <w:t xml:space="preserve"> привлечения необходимых ресурсов и спонсорской поддержки для проведения мероприятий и реализации проектов.</w:t>
      </w:r>
    </w:p>
    <w:p w:rsidR="008E2697" w:rsidRPr="00D079F2" w:rsidRDefault="003502D9" w:rsidP="003502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E2697">
        <w:rPr>
          <w:rFonts w:ascii="Times New Roman" w:hAnsi="Times New Roman" w:cs="Times New Roman"/>
          <w:sz w:val="28"/>
          <w:szCs w:val="28"/>
        </w:rPr>
        <w:t>Активизировать работу по стимулированию сотрудников для прохождения аттестации и повышения уровня профессиональной подготовки.</w:t>
      </w:r>
    </w:p>
    <w:p w:rsidR="008E2697" w:rsidRPr="00D079F2" w:rsidRDefault="008E2697" w:rsidP="008E269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502D9" w:rsidRPr="00D079F2" w:rsidRDefault="003502D9" w:rsidP="008E2697">
      <w:pPr>
        <w:spacing w:line="288" w:lineRule="auto"/>
        <w:jc w:val="both"/>
        <w:rPr>
          <w:rFonts w:eastAsia="Calibri"/>
          <w:sz w:val="28"/>
          <w:szCs w:val="28"/>
        </w:rPr>
      </w:pPr>
    </w:p>
    <w:p w:rsidR="008E2697" w:rsidRPr="00D079F2" w:rsidRDefault="008E2697" w:rsidP="008E2697">
      <w:pPr>
        <w:spacing w:line="288" w:lineRule="auto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Директор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D079F2">
        <w:rPr>
          <w:rFonts w:eastAsia="Calibri"/>
          <w:sz w:val="28"/>
          <w:szCs w:val="28"/>
        </w:rPr>
        <w:t xml:space="preserve">                                                    И.А. </w:t>
      </w:r>
      <w:proofErr w:type="spellStart"/>
      <w:r w:rsidRPr="00D079F2">
        <w:rPr>
          <w:rFonts w:eastAsia="Calibri"/>
          <w:sz w:val="28"/>
          <w:szCs w:val="28"/>
        </w:rPr>
        <w:t>Боярдинова</w:t>
      </w:r>
      <w:proofErr w:type="spellEnd"/>
    </w:p>
    <w:p w:rsidR="008E2697" w:rsidRPr="00D079F2" w:rsidRDefault="008E2697" w:rsidP="008E2697">
      <w:pPr>
        <w:spacing w:line="300" w:lineRule="auto"/>
        <w:ind w:firstLine="709"/>
        <w:jc w:val="both"/>
        <w:rPr>
          <w:sz w:val="28"/>
          <w:szCs w:val="28"/>
        </w:rPr>
      </w:pPr>
    </w:p>
    <w:p w:rsidR="00267D70" w:rsidRDefault="00267D70">
      <w:pPr>
        <w:rPr>
          <w:sz w:val="28"/>
          <w:szCs w:val="28"/>
        </w:rPr>
      </w:pPr>
    </w:p>
    <w:p w:rsidR="003502D9" w:rsidRDefault="003502D9">
      <w:pPr>
        <w:rPr>
          <w:sz w:val="28"/>
          <w:szCs w:val="28"/>
        </w:rPr>
      </w:pPr>
    </w:p>
    <w:p w:rsidR="003502D9" w:rsidRDefault="003502D9">
      <w:pPr>
        <w:rPr>
          <w:sz w:val="28"/>
          <w:szCs w:val="28"/>
        </w:rPr>
      </w:pPr>
    </w:p>
    <w:p w:rsidR="003502D9" w:rsidRDefault="003502D9">
      <w:pPr>
        <w:rPr>
          <w:sz w:val="28"/>
          <w:szCs w:val="28"/>
        </w:rPr>
      </w:pPr>
    </w:p>
    <w:p w:rsidR="003502D9" w:rsidRDefault="003502D9">
      <w:pPr>
        <w:rPr>
          <w:sz w:val="28"/>
          <w:szCs w:val="28"/>
        </w:rPr>
      </w:pPr>
    </w:p>
    <w:p w:rsidR="003502D9" w:rsidRDefault="003502D9">
      <w:pPr>
        <w:rPr>
          <w:sz w:val="28"/>
          <w:szCs w:val="28"/>
        </w:rPr>
      </w:pPr>
    </w:p>
    <w:p w:rsidR="003502D9" w:rsidRDefault="003502D9">
      <w:pPr>
        <w:rPr>
          <w:sz w:val="28"/>
          <w:szCs w:val="28"/>
        </w:rPr>
      </w:pPr>
    </w:p>
    <w:p w:rsidR="003502D9" w:rsidRPr="003502D9" w:rsidRDefault="003502D9">
      <w:r w:rsidRPr="003502D9">
        <w:t>Алферова</w:t>
      </w:r>
    </w:p>
    <w:p w:rsidR="003502D9" w:rsidRPr="003502D9" w:rsidRDefault="003502D9">
      <w:r w:rsidRPr="003502D9">
        <w:t>3501688</w:t>
      </w:r>
    </w:p>
    <w:sectPr w:rsidR="003502D9" w:rsidRPr="003502D9" w:rsidSect="00B934D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C0"/>
    <w:multiLevelType w:val="hybridMultilevel"/>
    <w:tmpl w:val="2DCC7828"/>
    <w:lvl w:ilvl="0" w:tplc="E7A8DD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D10C75"/>
    <w:multiLevelType w:val="hybridMultilevel"/>
    <w:tmpl w:val="AD1A5BEA"/>
    <w:lvl w:ilvl="0" w:tplc="9DC03D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46DFC"/>
    <w:multiLevelType w:val="hybridMultilevel"/>
    <w:tmpl w:val="4998BF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768C"/>
    <w:multiLevelType w:val="hybridMultilevel"/>
    <w:tmpl w:val="1892EA12"/>
    <w:lvl w:ilvl="0" w:tplc="7EA03522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D839F7"/>
    <w:multiLevelType w:val="hybridMultilevel"/>
    <w:tmpl w:val="A2BC87DA"/>
    <w:lvl w:ilvl="0" w:tplc="D3969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697"/>
    <w:rsid w:val="0000053A"/>
    <w:rsid w:val="00004DFE"/>
    <w:rsid w:val="00010AF4"/>
    <w:rsid w:val="00034FB5"/>
    <w:rsid w:val="0005271D"/>
    <w:rsid w:val="000A522B"/>
    <w:rsid w:val="00112BA2"/>
    <w:rsid w:val="001521A4"/>
    <w:rsid w:val="001576F9"/>
    <w:rsid w:val="001D7475"/>
    <w:rsid w:val="00220E0D"/>
    <w:rsid w:val="002347AA"/>
    <w:rsid w:val="00267D70"/>
    <w:rsid w:val="00284E52"/>
    <w:rsid w:val="002A0EDC"/>
    <w:rsid w:val="002A4024"/>
    <w:rsid w:val="002B1B58"/>
    <w:rsid w:val="002D13BE"/>
    <w:rsid w:val="002D5BE1"/>
    <w:rsid w:val="002E2254"/>
    <w:rsid w:val="002F47BE"/>
    <w:rsid w:val="0030025F"/>
    <w:rsid w:val="003502D9"/>
    <w:rsid w:val="00362D25"/>
    <w:rsid w:val="00414675"/>
    <w:rsid w:val="00472068"/>
    <w:rsid w:val="004B2775"/>
    <w:rsid w:val="004B4439"/>
    <w:rsid w:val="0050369F"/>
    <w:rsid w:val="005148A7"/>
    <w:rsid w:val="0053559C"/>
    <w:rsid w:val="005A1C16"/>
    <w:rsid w:val="005A71CA"/>
    <w:rsid w:val="006157DC"/>
    <w:rsid w:val="00646D0B"/>
    <w:rsid w:val="006B4FC5"/>
    <w:rsid w:val="006D78E9"/>
    <w:rsid w:val="006F2B4E"/>
    <w:rsid w:val="00701507"/>
    <w:rsid w:val="00707C80"/>
    <w:rsid w:val="00721868"/>
    <w:rsid w:val="00736679"/>
    <w:rsid w:val="00743FBF"/>
    <w:rsid w:val="007516AD"/>
    <w:rsid w:val="00782E09"/>
    <w:rsid w:val="008663D7"/>
    <w:rsid w:val="00881907"/>
    <w:rsid w:val="008B1CDD"/>
    <w:rsid w:val="008B31CB"/>
    <w:rsid w:val="008C3A54"/>
    <w:rsid w:val="008C57B4"/>
    <w:rsid w:val="008D18C5"/>
    <w:rsid w:val="008E2697"/>
    <w:rsid w:val="008E3008"/>
    <w:rsid w:val="009839B1"/>
    <w:rsid w:val="009C4474"/>
    <w:rsid w:val="009E6DDA"/>
    <w:rsid w:val="00A45701"/>
    <w:rsid w:val="00AA250A"/>
    <w:rsid w:val="00AD549E"/>
    <w:rsid w:val="00AE7981"/>
    <w:rsid w:val="00B039B7"/>
    <w:rsid w:val="00B15B57"/>
    <w:rsid w:val="00B23D07"/>
    <w:rsid w:val="00BE1FE1"/>
    <w:rsid w:val="00C2643C"/>
    <w:rsid w:val="00C50B9D"/>
    <w:rsid w:val="00C86AEB"/>
    <w:rsid w:val="00CF27FC"/>
    <w:rsid w:val="00D217E0"/>
    <w:rsid w:val="00DA3CF3"/>
    <w:rsid w:val="00DB740B"/>
    <w:rsid w:val="00DC73BF"/>
    <w:rsid w:val="00DC772E"/>
    <w:rsid w:val="00DD2791"/>
    <w:rsid w:val="00DD3DED"/>
    <w:rsid w:val="00DD7D72"/>
    <w:rsid w:val="00DF02FA"/>
    <w:rsid w:val="00E24E70"/>
    <w:rsid w:val="00E47CEA"/>
    <w:rsid w:val="00E81430"/>
    <w:rsid w:val="00E95BD5"/>
    <w:rsid w:val="00EF094F"/>
    <w:rsid w:val="00F0610A"/>
    <w:rsid w:val="00F10D44"/>
    <w:rsid w:val="00F37014"/>
    <w:rsid w:val="00F65075"/>
    <w:rsid w:val="00F67269"/>
    <w:rsid w:val="00F74922"/>
    <w:rsid w:val="00FE0379"/>
    <w:rsid w:val="00FE4D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a4">
    <w:name w:val="Table Grid"/>
    <w:basedOn w:val="a1"/>
    <w:uiPriority w:val="59"/>
    <w:rsid w:val="008E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8E269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8E2697"/>
  </w:style>
  <w:style w:type="paragraph" w:styleId="a7">
    <w:name w:val="Balloon Text"/>
    <w:basedOn w:val="a"/>
    <w:link w:val="a8"/>
    <w:uiPriority w:val="99"/>
    <w:semiHidden/>
    <w:unhideWhenUsed/>
    <w:rsid w:val="008E2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69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DA3C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1553836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s://www.instagram.com/nskzodia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vk.com/event194763091" TargetMode="External"/><Relationship Id="rId5" Type="http://schemas.openxmlformats.org/officeDocument/2006/relationships/image" Target="media/image1.jpeg"/><Relationship Id="rId15" Type="http://schemas.openxmlformats.org/officeDocument/2006/relationships/chart" Target="charts/chart6.xml"/><Relationship Id="rId10" Type="http://schemas.openxmlformats.org/officeDocument/2006/relationships/image" Target="media/image3.jpeg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776348818253488E-2"/>
          <c:y val="4.873353365642194E-2"/>
          <c:w val="0.5963217664202235"/>
          <c:h val="0.764800440738445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КФ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53</c:v>
                </c:pt>
                <c:pt idx="2">
                  <c:v>53</c:v>
                </c:pt>
                <c:pt idx="3">
                  <c:v>52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занимающихся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1151</c:v>
                </c:pt>
                <c:pt idx="1">
                  <c:v>1110</c:v>
                </c:pt>
                <c:pt idx="2">
                  <c:v>977</c:v>
                </c:pt>
                <c:pt idx="3">
                  <c:v>973</c:v>
                </c:pt>
                <c:pt idx="4">
                  <c:v>924</c:v>
                </c:pt>
              </c:numCache>
            </c:numRef>
          </c:val>
        </c:ser>
        <c:axId val="108233856"/>
        <c:axId val="108278912"/>
      </c:barChart>
      <c:catAx>
        <c:axId val="108233856"/>
        <c:scaling>
          <c:orientation val="minMax"/>
        </c:scaling>
        <c:axPos val="b"/>
        <c:numFmt formatCode="General" sourceLinked="1"/>
        <c:tickLblPos val="nextTo"/>
        <c:crossAx val="108278912"/>
        <c:crosses val="autoZero"/>
        <c:auto val="1"/>
        <c:lblAlgn val="ctr"/>
        <c:lblOffset val="100"/>
      </c:catAx>
      <c:valAx>
        <c:axId val="108278912"/>
        <c:scaling>
          <c:orientation val="minMax"/>
        </c:scaling>
        <c:axPos val="l"/>
        <c:majorGridlines/>
        <c:numFmt formatCode="General" sourceLinked="1"/>
        <c:tickLblPos val="nextTo"/>
        <c:crossAx val="108233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3.4</c:v>
                </c:pt>
                <c:pt idx="1">
                  <c:v>3.9</c:v>
                </c:pt>
                <c:pt idx="2">
                  <c:v>2.4</c:v>
                </c:pt>
                <c:pt idx="3">
                  <c:v>3.6</c:v>
                </c:pt>
                <c:pt idx="4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28.8</c:v>
                </c:pt>
                <c:pt idx="1">
                  <c:v>30.2</c:v>
                </c:pt>
                <c:pt idx="2">
                  <c:v>36.800000000000004</c:v>
                </c:pt>
                <c:pt idx="3">
                  <c:v>28.7</c:v>
                </c:pt>
                <c:pt idx="4">
                  <c:v>29.9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22.1</c:v>
                </c:pt>
                <c:pt idx="1">
                  <c:v>20.399999999999999</c:v>
                </c:pt>
                <c:pt idx="2">
                  <c:v>20.8</c:v>
                </c:pt>
                <c:pt idx="3">
                  <c:v>23.2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19 и старше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45.7</c:v>
                </c:pt>
                <c:pt idx="1">
                  <c:v>45.5</c:v>
                </c:pt>
                <c:pt idx="2">
                  <c:v>40</c:v>
                </c:pt>
                <c:pt idx="3">
                  <c:v>44.5</c:v>
                </c:pt>
                <c:pt idx="4">
                  <c:v>43</c:v>
                </c:pt>
              </c:numCache>
            </c:numRef>
          </c:val>
        </c:ser>
        <c:axId val="123708928"/>
        <c:axId val="123710464"/>
      </c:barChart>
      <c:catAx>
        <c:axId val="123708928"/>
        <c:scaling>
          <c:orientation val="minMax"/>
        </c:scaling>
        <c:axPos val="b"/>
        <c:numFmt formatCode="General" sourceLinked="1"/>
        <c:tickLblPos val="nextTo"/>
        <c:crossAx val="123710464"/>
        <c:crosses val="autoZero"/>
        <c:auto val="1"/>
        <c:lblAlgn val="ctr"/>
        <c:lblOffset val="100"/>
      </c:catAx>
      <c:valAx>
        <c:axId val="123710464"/>
        <c:scaling>
          <c:orientation val="minMax"/>
        </c:scaling>
        <c:axPos val="l"/>
        <c:majorGridlines/>
        <c:numFmt formatCode="General" sourceLinked="1"/>
        <c:tickLblPos val="nextTo"/>
        <c:crossAx val="12370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20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 воспитание</c:v>
                </c:pt>
                <c:pt idx="2">
                  <c:v>Содействие формированию ЗОЖ</c:v>
                </c:pt>
                <c:pt idx="3">
                  <c:v>Содействие в выборе профессии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76257152"/>
        <c:axId val="76258688"/>
      </c:barChart>
      <c:catAx>
        <c:axId val="76257152"/>
        <c:scaling>
          <c:orientation val="minMax"/>
        </c:scaling>
        <c:axPos val="b"/>
        <c:tickLblPos val="nextTo"/>
        <c:crossAx val="76258688"/>
        <c:crosses val="autoZero"/>
        <c:auto val="1"/>
        <c:lblAlgn val="ctr"/>
        <c:lblOffset val="100"/>
      </c:catAx>
      <c:valAx>
        <c:axId val="76258688"/>
        <c:scaling>
          <c:orientation val="minMax"/>
        </c:scaling>
        <c:axPos val="l"/>
        <c:majorGridlines/>
        <c:numFmt formatCode="General" sourceLinked="1"/>
        <c:tickLblPos val="nextTo"/>
        <c:crossAx val="762571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2996</c:v>
                </c:pt>
                <c:pt idx="1">
                  <c:v>2958</c:v>
                </c:pt>
                <c:pt idx="2">
                  <c:v>3160</c:v>
                </c:pt>
                <c:pt idx="3">
                  <c:v>3362</c:v>
                </c:pt>
                <c:pt idx="4">
                  <c:v>4510</c:v>
                </c:pt>
              </c:numCache>
            </c:numRef>
          </c:val>
        </c:ser>
        <c:axId val="76508160"/>
        <c:axId val="76509952"/>
      </c:barChart>
      <c:catAx>
        <c:axId val="76508160"/>
        <c:scaling>
          <c:orientation val="minMax"/>
        </c:scaling>
        <c:axPos val="b"/>
        <c:numFmt formatCode="General" sourceLinked="1"/>
        <c:tickLblPos val="nextTo"/>
        <c:crossAx val="76509952"/>
        <c:crosses val="autoZero"/>
        <c:auto val="1"/>
        <c:lblAlgn val="ctr"/>
        <c:lblOffset val="100"/>
      </c:catAx>
      <c:valAx>
        <c:axId val="76509952"/>
        <c:scaling>
          <c:orientation val="minMax"/>
        </c:scaling>
        <c:axPos val="l"/>
        <c:majorGridlines/>
        <c:numFmt formatCode="General" sourceLinked="1"/>
        <c:tickLblPos val="nextTo"/>
        <c:crossAx val="76508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походов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30</c:v>
                </c:pt>
                <c:pt idx="2">
                  <c:v>27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axId val="76247424"/>
        <c:axId val="76248960"/>
      </c:barChart>
      <c:catAx>
        <c:axId val="76247424"/>
        <c:scaling>
          <c:orientation val="minMax"/>
        </c:scaling>
        <c:axPos val="b"/>
        <c:numFmt formatCode="General" sourceLinked="1"/>
        <c:tickLblPos val="nextTo"/>
        <c:crossAx val="76248960"/>
        <c:crosses val="autoZero"/>
        <c:auto val="1"/>
        <c:lblAlgn val="ctr"/>
        <c:lblOffset val="100"/>
      </c:catAx>
      <c:valAx>
        <c:axId val="76248960"/>
        <c:scaling>
          <c:orientation val="minMax"/>
        </c:scaling>
        <c:axPos val="l"/>
        <c:majorGridlines/>
        <c:numFmt formatCode="General" sourceLinked="1"/>
        <c:tickLblPos val="nextTo"/>
        <c:crossAx val="7624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81</c:v>
                </c:pt>
              </c:numCache>
            </c:numRef>
          </c:val>
        </c:ser>
        <c:axId val="105511168"/>
        <c:axId val="105537536"/>
      </c:barChart>
      <c:catAx>
        <c:axId val="105511168"/>
        <c:scaling>
          <c:orientation val="minMax"/>
        </c:scaling>
        <c:axPos val="b"/>
        <c:tickLblPos val="nextTo"/>
        <c:crossAx val="105537536"/>
        <c:crosses val="autoZero"/>
        <c:auto val="1"/>
        <c:lblAlgn val="ctr"/>
        <c:lblOffset val="100"/>
      </c:catAx>
      <c:valAx>
        <c:axId val="105537536"/>
        <c:scaling>
          <c:orientation val="minMax"/>
        </c:scaling>
        <c:axPos val="l"/>
        <c:majorGridlines/>
        <c:numFmt formatCode="General" sourceLinked="1"/>
        <c:tickLblPos val="nextTo"/>
        <c:crossAx val="1055111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призовых мест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209</c:v>
                </c:pt>
                <c:pt idx="1">
                  <c:v>183</c:v>
                </c:pt>
                <c:pt idx="2">
                  <c:v>158</c:v>
                </c:pt>
                <c:pt idx="3">
                  <c:v>193</c:v>
                </c:pt>
                <c:pt idx="4">
                  <c:v>127</c:v>
                </c:pt>
              </c:numCache>
            </c:numRef>
          </c:val>
        </c:ser>
        <c:axId val="105545088"/>
        <c:axId val="105710720"/>
      </c:barChart>
      <c:catAx>
        <c:axId val="105545088"/>
        <c:scaling>
          <c:orientation val="minMax"/>
        </c:scaling>
        <c:axPos val="b"/>
        <c:numFmt formatCode="General" sourceLinked="1"/>
        <c:tickLblPos val="nextTo"/>
        <c:crossAx val="105710720"/>
        <c:crosses val="autoZero"/>
        <c:auto val="1"/>
        <c:lblAlgn val="ctr"/>
        <c:lblOffset val="100"/>
      </c:catAx>
      <c:valAx>
        <c:axId val="105710720"/>
        <c:scaling>
          <c:orientation val="minMax"/>
        </c:scaling>
        <c:axPos val="l"/>
        <c:majorGridlines/>
        <c:numFmt formatCode="General" sourceLinked="1"/>
        <c:tickLblPos val="nextTo"/>
        <c:crossAx val="105545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325002272495619"/>
          <c:y val="3.1957637224614956E-2"/>
          <c:w val="0.73480838903986478"/>
          <c:h val="0.771762795507738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Вконтакте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0"/>
                  <c:y val="5.236793795677713E-3"/>
                </c:manualLayout>
              </c:layout>
              <c:showVal val="1"/>
            </c:dLbl>
            <c:delete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1650</c:v>
                </c:pt>
                <c:pt idx="1">
                  <c:v>2269</c:v>
                </c:pt>
                <c:pt idx="2">
                  <c:v>2762</c:v>
                </c:pt>
                <c:pt idx="3">
                  <c:v>3094</c:v>
                </c:pt>
                <c:pt idx="4">
                  <c:v>3296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Instagram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385</c:v>
                </c:pt>
                <c:pt idx="1">
                  <c:v>449</c:v>
                </c:pt>
                <c:pt idx="2">
                  <c:v>553</c:v>
                </c:pt>
                <c:pt idx="3">
                  <c:v>626</c:v>
                </c:pt>
                <c:pt idx="4">
                  <c:v>761</c:v>
                </c:pt>
              </c:numCache>
            </c:numRef>
          </c:val>
        </c:ser>
        <c:axId val="108205952"/>
        <c:axId val="108207488"/>
      </c:barChart>
      <c:catAx>
        <c:axId val="108205952"/>
        <c:scaling>
          <c:orientation val="minMax"/>
        </c:scaling>
        <c:axPos val="b"/>
        <c:numFmt formatCode="General" sourceLinked="1"/>
        <c:tickLblPos val="nextTo"/>
        <c:crossAx val="108207488"/>
        <c:crosses val="autoZero"/>
        <c:auto val="1"/>
        <c:lblAlgn val="ctr"/>
        <c:lblOffset val="100"/>
      </c:catAx>
      <c:valAx>
        <c:axId val="108207488"/>
        <c:scaling>
          <c:orientation val="minMax"/>
        </c:scaling>
        <c:axPos val="l"/>
        <c:majorGridlines/>
        <c:numFmt formatCode="General" sourceLinked="1"/>
        <c:tickLblPos val="nextTo"/>
        <c:crossAx val="108205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специалистов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axId val="108526592"/>
        <c:axId val="123413248"/>
      </c:barChart>
      <c:catAx>
        <c:axId val="108526592"/>
        <c:scaling>
          <c:orientation val="minMax"/>
        </c:scaling>
        <c:axPos val="b"/>
        <c:numFmt formatCode="General" sourceLinked="1"/>
        <c:tickLblPos val="nextTo"/>
        <c:crossAx val="123413248"/>
        <c:crosses val="autoZero"/>
        <c:auto val="1"/>
        <c:lblAlgn val="ctr"/>
        <c:lblOffset val="100"/>
      </c:catAx>
      <c:valAx>
        <c:axId val="123413248"/>
        <c:scaling>
          <c:orientation val="minMax"/>
        </c:scaling>
        <c:axPos val="l"/>
        <c:majorGridlines/>
        <c:numFmt formatCode="General" sourceLinked="1"/>
        <c:tickLblPos val="nextTo"/>
        <c:crossAx val="108526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16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2020-11-10T03:08:00Z</cp:lastPrinted>
  <dcterms:created xsi:type="dcterms:W3CDTF">2020-10-20T06:27:00Z</dcterms:created>
  <dcterms:modified xsi:type="dcterms:W3CDTF">2020-11-10T03:16:00Z</dcterms:modified>
</cp:coreProperties>
</file>